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AFAC" w14:textId="2033F089" w:rsidR="00BC1CCA" w:rsidRDefault="00BC1CCA" w:rsidP="00BC1CCA">
      <w:pPr>
        <w:jc w:val="center"/>
      </w:pPr>
      <w:r>
        <w:rPr>
          <w:noProof/>
        </w:rPr>
        <w:drawing>
          <wp:inline distT="0" distB="0" distL="0" distR="0" wp14:anchorId="039F8985" wp14:editId="05128BC6">
            <wp:extent cx="5940425" cy="2691130"/>
            <wp:effectExtent l="0" t="0" r="3175" b="0"/>
            <wp:docPr id="2055007548" name="Рисунок 2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07548" name="Рисунок 2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DF97" w14:textId="2C7FAAFA" w:rsidR="00BC1CCA" w:rsidRPr="00BC1CCA" w:rsidRDefault="00BC1CCA" w:rsidP="00BC1C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CCA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1ED09475" w14:textId="18FF2624" w:rsidR="00BC1CCA" w:rsidRDefault="00BC1CCA" w:rsidP="00BC1CCA">
      <w:pPr>
        <w:jc w:val="center"/>
      </w:pPr>
      <w:r>
        <w:rPr>
          <w:noProof/>
        </w:rPr>
        <w:drawing>
          <wp:inline distT="0" distB="0" distL="0" distR="0" wp14:anchorId="4A9657DE" wp14:editId="0ED8E884">
            <wp:extent cx="5940425" cy="5487035"/>
            <wp:effectExtent l="0" t="0" r="3175" b="0"/>
            <wp:docPr id="1476851273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1273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653" w14:textId="256D5A43" w:rsidR="00BC1CCA" w:rsidRPr="00BC1CCA" w:rsidRDefault="00BC1CCA" w:rsidP="00BC1C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CCA">
        <w:rPr>
          <w:rFonts w:ascii="Times New Roman" w:hAnsi="Times New Roman" w:cs="Times New Roman"/>
          <w:sz w:val="24"/>
          <w:szCs w:val="24"/>
        </w:rPr>
        <w:t>Рисунок 2 – Диаграмма процессов</w:t>
      </w:r>
    </w:p>
    <w:p w14:paraId="20135647" w14:textId="4A544B10" w:rsidR="00800B6F" w:rsidRDefault="005B066A" w:rsidP="00BC1CCA">
      <w:pPr>
        <w:jc w:val="center"/>
      </w:pPr>
      <w:r>
        <w:object w:dxaOrig="3990" w:dyaOrig="16395" w14:anchorId="1C810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728pt" o:ole="">
            <v:imagedata r:id="rId6" o:title=""/>
          </v:shape>
          <o:OLEObject Type="Embed" ProgID="Visio.Drawing.15" ShapeID="_x0000_i1025" DrawAspect="Content" ObjectID="_1778165707" r:id="rId7"/>
        </w:object>
      </w:r>
    </w:p>
    <w:p w14:paraId="2FF0B125" w14:textId="5BBF05F4" w:rsidR="00BC1CCA" w:rsidRPr="00BC1CCA" w:rsidRDefault="00BC1CCA" w:rsidP="00BC1CC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CCA">
        <w:rPr>
          <w:rFonts w:ascii="Times New Roman" w:hAnsi="Times New Roman" w:cs="Times New Roman"/>
          <w:sz w:val="24"/>
          <w:szCs w:val="24"/>
        </w:rPr>
        <w:lastRenderedPageBreak/>
        <w:t>Рисунок 3 – Диаграмма состояний</w:t>
      </w:r>
    </w:p>
    <w:sectPr w:rsidR="00BC1CCA" w:rsidRPr="00BC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40"/>
    <w:rsid w:val="00082D08"/>
    <w:rsid w:val="00276B33"/>
    <w:rsid w:val="004B0A81"/>
    <w:rsid w:val="005B066A"/>
    <w:rsid w:val="00800B6F"/>
    <w:rsid w:val="00916CFA"/>
    <w:rsid w:val="009C400B"/>
    <w:rsid w:val="00BC1CCA"/>
    <w:rsid w:val="00C646D3"/>
    <w:rsid w:val="00CD3344"/>
    <w:rsid w:val="00D86A85"/>
    <w:rsid w:val="00E2350D"/>
    <w:rsid w:val="00F8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8E06"/>
  <w15:chartTrackingRefBased/>
  <w15:docId w15:val="{759C97FB-B472-4041-80BE-454024AA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Вера Ротанкова</cp:lastModifiedBy>
  <cp:revision>2</cp:revision>
  <dcterms:created xsi:type="dcterms:W3CDTF">2024-05-25T15:09:00Z</dcterms:created>
  <dcterms:modified xsi:type="dcterms:W3CDTF">2024-05-25T15:09:00Z</dcterms:modified>
</cp:coreProperties>
</file>