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65DE" w14:textId="66A8E93D" w:rsidR="00151CA2" w:rsidRDefault="008572E6" w:rsidP="008572E6">
      <w:pPr>
        <w:pStyle w:val="1"/>
        <w:jc w:val="center"/>
      </w:pPr>
      <w:r w:rsidRPr="008572E6">
        <w:t>ГОСТ 34.13-2018 «Информационная технология. Криптографическая защита информации. Режимы работы блочных шифров»</w:t>
      </w:r>
    </w:p>
    <w:p w14:paraId="7908A3D2" w14:textId="0EBA5CA5" w:rsidR="008572E6" w:rsidRDefault="008572E6" w:rsidP="008572E6">
      <w:pPr>
        <w:pStyle w:val="2"/>
        <w:jc w:val="center"/>
      </w:pPr>
      <w:r w:rsidRPr="008572E6">
        <w:t>Дата введения</w:t>
      </w:r>
    </w:p>
    <w:p w14:paraId="1E80E808" w14:textId="5663E902" w:rsidR="008572E6" w:rsidRDefault="008572E6" w:rsidP="008572E6">
      <w:r w:rsidRPr="008572E6">
        <w:t>2019-06-01 (6-ого января 2019-ого года).</w:t>
      </w:r>
    </w:p>
    <w:p w14:paraId="75D5118D" w14:textId="4DFFA95D" w:rsidR="008572E6" w:rsidRDefault="008572E6" w:rsidP="008572E6">
      <w:pPr>
        <w:pStyle w:val="2"/>
        <w:jc w:val="center"/>
      </w:pPr>
      <w:r w:rsidRPr="008572E6">
        <w:t>Область применения</w:t>
      </w:r>
    </w:p>
    <w:p w14:paraId="6411404E" w14:textId="7C644A67" w:rsidR="008572E6" w:rsidRPr="008572E6" w:rsidRDefault="008572E6" w:rsidP="008572E6">
      <w:r w:rsidRPr="008572E6">
        <w:t>Настоящий стандарт распространяется на криптографическую защиту информации и определяет режимы работы блочных шифров.</w:t>
      </w:r>
    </w:p>
    <w:p w14:paraId="2E874D0D" w14:textId="4DEA90EA" w:rsidR="008572E6" w:rsidRDefault="008572E6" w:rsidP="008572E6">
      <w:pPr>
        <w:pStyle w:val="2"/>
        <w:jc w:val="center"/>
      </w:pPr>
      <w:r w:rsidRPr="008572E6">
        <w:t>Назначение стандарта</w:t>
      </w:r>
    </w:p>
    <w:p w14:paraId="3AC63694" w14:textId="03A7B4E7" w:rsidR="008572E6" w:rsidRDefault="008572E6" w:rsidP="008572E6">
      <w:r w:rsidRPr="008572E6">
        <w:t>Режимы работы блочных шифров, определенные в настоящем стандарте, рекомендуется использовать при разработке, производстве, эксплуатации и модернизации средств криптографической защиты информации в системах обработки информации различного назначения.</w:t>
      </w:r>
    </w:p>
    <w:p w14:paraId="53D3C61A" w14:textId="5B62A471" w:rsidR="008572E6" w:rsidRDefault="008572E6" w:rsidP="008572E6">
      <w:pPr>
        <w:pStyle w:val="2"/>
        <w:jc w:val="center"/>
      </w:pPr>
      <w:r w:rsidRPr="008572E6">
        <w:t>Перечень применяемых терминов и определений</w:t>
      </w:r>
    </w:p>
    <w:p w14:paraId="724B57CB" w14:textId="71908E60" w:rsidR="008572E6" w:rsidRDefault="008572E6" w:rsidP="008572E6">
      <w:pPr>
        <w:pStyle w:val="a5"/>
        <w:numPr>
          <w:ilvl w:val="0"/>
          <w:numId w:val="1"/>
        </w:numPr>
      </w:pPr>
      <w:r w:rsidRPr="008572E6">
        <w:t>Шифр (cipher): Криптографический метод, используемый для обеспечения конфиденциальности данных, включающий алгоритм зашифрования и алгоритм расшифрования.</w:t>
      </w:r>
    </w:p>
    <w:p w14:paraId="51B2DC01" w14:textId="59AE990F" w:rsidR="008572E6" w:rsidRDefault="008572E6" w:rsidP="008572E6">
      <w:pPr>
        <w:pStyle w:val="a5"/>
        <w:numPr>
          <w:ilvl w:val="0"/>
          <w:numId w:val="1"/>
        </w:numPr>
      </w:pPr>
      <w:r w:rsidRPr="008572E6">
        <w:t>Шифртекст (ciphertext): Данные, полученные в результате зашифрования открытого текста в целях скрытия его содержания.</w:t>
      </w:r>
    </w:p>
    <w:p w14:paraId="1A32AC31" w14:textId="0C7CD0C9" w:rsidR="008572E6" w:rsidRDefault="008572E6" w:rsidP="008572E6">
      <w:pPr>
        <w:pStyle w:val="a5"/>
        <w:numPr>
          <w:ilvl w:val="0"/>
          <w:numId w:val="1"/>
        </w:numPr>
      </w:pPr>
      <w:r w:rsidRPr="008572E6">
        <w:t>Зашифрование (encryption): Обратимое преобразование данных с помощью шифра, который формирует шифртекст из открытого текста.</w:t>
      </w:r>
    </w:p>
    <w:p w14:paraId="2B625622" w14:textId="52FD0192" w:rsidR="008572E6" w:rsidRDefault="008572E6" w:rsidP="008572E6">
      <w:pPr>
        <w:pStyle w:val="a5"/>
        <w:numPr>
          <w:ilvl w:val="0"/>
          <w:numId w:val="1"/>
        </w:numPr>
      </w:pPr>
      <w:r w:rsidRPr="008572E6">
        <w:t>Расшифрование (decryption): Операция, обратная к зашифрованию.</w:t>
      </w:r>
    </w:p>
    <w:p w14:paraId="06E37FF1" w14:textId="25E52004" w:rsidR="008572E6" w:rsidRDefault="008572E6" w:rsidP="008572E6">
      <w:pPr>
        <w:pStyle w:val="a5"/>
        <w:numPr>
          <w:ilvl w:val="0"/>
          <w:numId w:val="1"/>
        </w:numPr>
      </w:pPr>
      <w:r w:rsidRPr="008572E6">
        <w:t>Блок (block): Строка бит определенной длины.</w:t>
      </w:r>
    </w:p>
    <w:p w14:paraId="6209FFE2" w14:textId="1A77575C" w:rsidR="008572E6" w:rsidRDefault="008572E6" w:rsidP="008572E6">
      <w:pPr>
        <w:pStyle w:val="a5"/>
        <w:numPr>
          <w:ilvl w:val="0"/>
          <w:numId w:val="1"/>
        </w:numPr>
      </w:pPr>
      <w:r w:rsidRPr="008572E6">
        <w:t>Открытый текст (plaintext): Незашифрованная информация.</w:t>
      </w:r>
    </w:p>
    <w:p w14:paraId="6F5F34AB" w14:textId="342152C0" w:rsidR="00834859" w:rsidRDefault="008572E6" w:rsidP="008572E6">
      <w:pPr>
        <w:pStyle w:val="a5"/>
        <w:numPr>
          <w:ilvl w:val="0"/>
          <w:numId w:val="1"/>
        </w:numPr>
      </w:pPr>
      <w:r w:rsidRPr="008572E6">
        <w:t>Блочный шифр (block cipher): Шифр из класса симметричных криптографических методов, в котором алгоритм зашифрования применяется к блокам открытого текста для получения блоков шифртекста.</w:t>
      </w:r>
    </w:p>
    <w:p w14:paraId="25B53790" w14:textId="24938D56" w:rsidR="008572E6" w:rsidRDefault="00834859" w:rsidP="00834859">
      <w:pPr>
        <w:spacing w:line="259" w:lineRule="auto"/>
      </w:pPr>
      <w:r>
        <w:br w:type="page"/>
      </w:r>
    </w:p>
    <w:p w14:paraId="1242F96B" w14:textId="2AF982B5" w:rsidR="008572E6" w:rsidRDefault="008572E6" w:rsidP="008572E6">
      <w:pPr>
        <w:pStyle w:val="2"/>
        <w:jc w:val="center"/>
      </w:pPr>
      <w:r w:rsidRPr="008572E6">
        <w:lastRenderedPageBreak/>
        <w:t>Краткое (1-2 страницы) описание содержимого ГОСТа</w:t>
      </w:r>
    </w:p>
    <w:p w14:paraId="41181758" w14:textId="443C3127" w:rsidR="008572E6" w:rsidRPr="00294A5F" w:rsidRDefault="005B3531" w:rsidP="005B3531">
      <w:pPr>
        <w:jc w:val="center"/>
        <w:rPr>
          <w:b/>
          <w:bCs/>
        </w:rPr>
      </w:pPr>
      <w:r w:rsidRPr="00294A5F">
        <w:rPr>
          <w:b/>
          <w:bCs/>
        </w:rPr>
        <w:t>Режимы работы алгоритмов блочного шифрования</w:t>
      </w:r>
    </w:p>
    <w:p w14:paraId="54366E26" w14:textId="5A0DF3EC" w:rsidR="005B3531" w:rsidRDefault="005B3531" w:rsidP="00294A5F">
      <w:pPr>
        <w:jc w:val="center"/>
        <w:rPr>
          <w:i/>
          <w:iCs/>
        </w:rPr>
      </w:pPr>
      <w:r w:rsidRPr="00294A5F">
        <w:rPr>
          <w:i/>
          <w:iCs/>
        </w:rPr>
        <w:t>Режим простой замены</w:t>
      </w:r>
    </w:p>
    <w:p w14:paraId="64539427" w14:textId="2209B5EF" w:rsidR="009D0311" w:rsidRDefault="009D0311" w:rsidP="009D0311">
      <w:pPr>
        <w:jc w:val="center"/>
      </w:pPr>
      <w:r w:rsidRPr="009D0311">
        <w:t>Общие положения</w:t>
      </w:r>
    </w:p>
    <w:p w14:paraId="21F82676" w14:textId="7CBAFA74" w:rsidR="009D0311" w:rsidRDefault="009D0311" w:rsidP="009D0311">
      <w:r>
        <w:t xml:space="preserve">Длина сообщений, зашифровываемых в режиме простой замены, должна быть кратна длине блока базового алгоритма блочного шифрования </w:t>
      </w:r>
      <w:r>
        <w:rPr>
          <w:lang w:val="en-US"/>
        </w:rPr>
        <w:t>n</w:t>
      </w:r>
      <w:r w:rsidRPr="009D0311">
        <w:t xml:space="preserve">, </w:t>
      </w:r>
      <w:r>
        <w:t>поэтому при необходимости к исходному</w:t>
      </w:r>
      <w:r>
        <w:t xml:space="preserve"> </w:t>
      </w:r>
      <w:r>
        <w:t>с</w:t>
      </w:r>
      <w:r>
        <w:t>ообщению должна быть предварительно применена процедура дополнения.</w:t>
      </w:r>
      <w:r w:rsidRPr="009D0311">
        <w:t xml:space="preserve"> </w:t>
      </w:r>
    </w:p>
    <w:p w14:paraId="69955781" w14:textId="557A23F5" w:rsidR="009D0311" w:rsidRDefault="009D0311" w:rsidP="009D0311">
      <w:r>
        <w:t>Зашифрование (расшифрование) в режиме простой замены заключается в зашифровании</w:t>
      </w:r>
      <w:r>
        <w:t xml:space="preserve"> </w:t>
      </w:r>
      <w:r>
        <w:t>(расшифровании) каждого блока текста с помощью базового алгоритма блочного шифрования.</w:t>
      </w:r>
    </w:p>
    <w:p w14:paraId="49C25854" w14:textId="2A6AE976" w:rsidR="008152D7" w:rsidRDefault="008152D7" w:rsidP="008152D7">
      <w:pPr>
        <w:jc w:val="center"/>
      </w:pPr>
      <w:r w:rsidRPr="008152D7">
        <w:t>Зашифрование</w:t>
      </w:r>
    </w:p>
    <w:p w14:paraId="3E687148" w14:textId="77777777" w:rsidR="008152D7" w:rsidRDefault="008152D7" w:rsidP="008152D7">
      <w:r>
        <w:t xml:space="preserve">Открытый и при необходимости дополненный текст </w:t>
      </w:r>
      <w:r w:rsidRPr="008152D7">
        <w:drawing>
          <wp:inline distT="0" distB="0" distL="0" distR="0" wp14:anchorId="131E175D" wp14:editId="76AC822F">
            <wp:extent cx="818866" cy="1562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169" cy="1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представляется в виде: </w:t>
      </w:r>
      <w:r w:rsidRPr="008152D7">
        <w:drawing>
          <wp:inline distT="0" distB="0" distL="0" distR="0" wp14:anchorId="3575949F" wp14:editId="452996BD">
            <wp:extent cx="1746914" cy="139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785" cy="15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CA2" w14:textId="47CEA95A" w:rsidR="008152D7" w:rsidRDefault="008152D7" w:rsidP="008152D7">
      <w:r w:rsidRPr="008152D7">
        <w:t>Блоки шифртекста вычисляют по следующему правилу</w:t>
      </w:r>
      <w:r>
        <w:t xml:space="preserve">: </w:t>
      </w:r>
      <w:r w:rsidRPr="008152D7">
        <w:drawing>
          <wp:inline distT="0" distB="0" distL="0" distR="0" wp14:anchorId="7BD87EEB" wp14:editId="63B3BB36">
            <wp:extent cx="1398896" cy="20552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4467" cy="2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580" w14:textId="633FA84D" w:rsidR="008152D7" w:rsidRDefault="008152D7" w:rsidP="008152D7">
      <w:r w:rsidRPr="008152D7">
        <w:t>Результирующий шифртекст имеет вид</w:t>
      </w:r>
      <w:r>
        <w:t xml:space="preserve">: </w:t>
      </w:r>
      <w:r w:rsidRPr="008152D7">
        <w:drawing>
          <wp:inline distT="0" distB="0" distL="0" distR="0" wp14:anchorId="65FE6E82" wp14:editId="56FD65E7">
            <wp:extent cx="641445" cy="167542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161" cy="1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4EA" w14:textId="6F2ED81F" w:rsidR="0086294F" w:rsidRDefault="0086294F" w:rsidP="0086294F">
      <w:pPr>
        <w:jc w:val="center"/>
      </w:pPr>
      <w:r w:rsidRPr="0086294F">
        <w:t>Расшифрование</w:t>
      </w:r>
    </w:p>
    <w:p w14:paraId="15A0E62F" w14:textId="77777777" w:rsidR="0086294F" w:rsidRDefault="0086294F" w:rsidP="0086294F">
      <w:r w:rsidRPr="0086294F">
        <w:t>Шифртекст представляется в виде</w:t>
      </w:r>
      <w:r>
        <w:t xml:space="preserve">: </w:t>
      </w:r>
      <w:r w:rsidRPr="0086294F">
        <w:drawing>
          <wp:inline distT="0" distB="0" distL="0" distR="0" wp14:anchorId="43401C60" wp14:editId="661034FA">
            <wp:extent cx="2074460" cy="186701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642" cy="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5C4" w14:textId="58AB498D" w:rsidR="0086294F" w:rsidRDefault="0086294F" w:rsidP="0086294F">
      <w:pPr>
        <w:rPr>
          <w:noProof/>
        </w:rPr>
      </w:pPr>
      <w:r w:rsidRPr="0086294F">
        <w:t>Блоки открытого текста</w:t>
      </w:r>
      <w:r>
        <w:t xml:space="preserve"> </w:t>
      </w:r>
      <w:r w:rsidRPr="0086294F">
        <w:t>вычисляются по следующему правилу:</w:t>
      </w:r>
      <w:r w:rsidRPr="0086294F">
        <w:rPr>
          <w:noProof/>
        </w:rPr>
        <w:t xml:space="preserve"> </w:t>
      </w:r>
      <w:r w:rsidRPr="0086294F">
        <w:drawing>
          <wp:inline distT="0" distB="0" distL="0" distR="0" wp14:anchorId="467EA683" wp14:editId="402C1228">
            <wp:extent cx="1241946" cy="157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731" cy="1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9411" w14:textId="1151A8C2" w:rsidR="0086294F" w:rsidRDefault="0086294F" w:rsidP="0086294F">
      <w:pPr>
        <w:rPr>
          <w:noProof/>
        </w:rPr>
      </w:pPr>
      <w:r w:rsidRPr="0086294F">
        <w:rPr>
          <w:noProof/>
        </w:rPr>
        <w:t>Исходный (дополненный) открытый текст имеет вид</w:t>
      </w:r>
      <w:r w:rsidR="00834859">
        <w:rPr>
          <w:noProof/>
        </w:rPr>
        <w:t xml:space="preserve">: </w:t>
      </w:r>
      <w:r w:rsidR="00834859" w:rsidRPr="00834859">
        <w:rPr>
          <w:noProof/>
        </w:rPr>
        <w:drawing>
          <wp:inline distT="0" distB="0" distL="0" distR="0" wp14:anchorId="04C3DE5E" wp14:editId="0C4A6534">
            <wp:extent cx="812042" cy="181103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9666" cy="1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709C" w14:textId="39AA63CE" w:rsidR="008152D7" w:rsidRDefault="00F571F0" w:rsidP="00F571F0">
      <w:pPr>
        <w:jc w:val="center"/>
        <w:rPr>
          <w:i/>
          <w:iCs/>
        </w:rPr>
      </w:pPr>
      <w:r w:rsidRPr="00F571F0">
        <w:rPr>
          <w:i/>
          <w:iCs/>
        </w:rPr>
        <w:t xml:space="preserve">  Режим гаммировани</w:t>
      </w:r>
      <w:r>
        <w:rPr>
          <w:i/>
          <w:iCs/>
        </w:rPr>
        <w:t>я</w:t>
      </w:r>
    </w:p>
    <w:p w14:paraId="58C39CF1" w14:textId="5ED303B0" w:rsidR="00F571F0" w:rsidRDefault="00F571F0" w:rsidP="00F571F0">
      <w:pPr>
        <w:jc w:val="center"/>
      </w:pPr>
      <w:r w:rsidRPr="00F571F0">
        <w:t>Общие положения</w:t>
      </w:r>
    </w:p>
    <w:p w14:paraId="60414D8E" w14:textId="13E7BD8E" w:rsidR="00F571F0" w:rsidRDefault="00F571F0" w:rsidP="00F571F0">
      <w:r w:rsidRPr="00F571F0">
        <w:t>Параметром режима гаммирования является целочисленная величина</w:t>
      </w:r>
      <w:r>
        <w:t xml:space="preserve"> </w:t>
      </w:r>
      <w:r>
        <w:rPr>
          <w:lang w:val="en-US"/>
        </w:rPr>
        <w:t>s</w:t>
      </w:r>
      <w:r w:rsidRPr="00F571F0">
        <w:t xml:space="preserve">, 0 &lt; </w:t>
      </w:r>
      <w:r>
        <w:rPr>
          <w:lang w:val="en-US"/>
        </w:rPr>
        <w:t>s</w:t>
      </w:r>
      <w:r w:rsidRPr="00F571F0">
        <w:t xml:space="preserve"> &lt; </w:t>
      </w:r>
      <w:r>
        <w:rPr>
          <w:lang w:val="en-US"/>
        </w:rPr>
        <w:t>n</w:t>
      </w:r>
      <w:r w:rsidRPr="00F571F0">
        <w:t xml:space="preserve">. </w:t>
      </w:r>
      <w:r w:rsidRPr="00F571F0">
        <w:t>При использо</w:t>
      </w:r>
      <w:r w:rsidR="0027404E" w:rsidRPr="0027404E">
        <w:t>вании режима гаммирования не требуется применение процедуры дополнения сообщения.</w:t>
      </w:r>
    </w:p>
    <w:p w14:paraId="3C5FA795" w14:textId="34F6E779" w:rsidR="0027404E" w:rsidRDefault="0027404E" w:rsidP="00F571F0">
      <w:r w:rsidRPr="0027404E">
        <w:t>Для  зашифрования  (расшифрования) каждого  отдельного открытого  текста  на  одном  ключе  используется значение уникальной синхропосылки</w:t>
      </w:r>
      <w:r>
        <w:t xml:space="preserve"> </w:t>
      </w:r>
      <w:r w:rsidRPr="0027404E">
        <w:drawing>
          <wp:inline distT="0" distB="0" distL="0" distR="0" wp14:anchorId="06EE400E" wp14:editId="4A255A3B">
            <wp:extent cx="377144" cy="302952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52" cy="3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8E8" w:rsidRPr="006118E8">
        <w:t>.</w:t>
      </w:r>
    </w:p>
    <w:p w14:paraId="7338AE51" w14:textId="5361F436" w:rsidR="008152D7" w:rsidRDefault="006118E8" w:rsidP="006118E8">
      <w:r w:rsidRPr="006118E8">
        <w:t>Зашифрование в режиме гаммирования заключается в покомпонентном сложении открытого текста</w:t>
      </w:r>
      <w:r w:rsidRPr="006118E8">
        <w:t xml:space="preserve"> </w:t>
      </w:r>
      <w:r w:rsidRPr="006118E8">
        <w:t>с гаммой шифра, которая вырабатывается блоками длины</w:t>
      </w:r>
      <w:r w:rsidRPr="006118E8">
        <w:t xml:space="preserve"> </w:t>
      </w:r>
      <w:r>
        <w:rPr>
          <w:lang w:val="en-US"/>
        </w:rPr>
        <w:t>s</w:t>
      </w:r>
      <w:r w:rsidRPr="006118E8">
        <w:t xml:space="preserve"> </w:t>
      </w:r>
      <w:r w:rsidRPr="006118E8">
        <w:t>путем зашифрования последовательности</w:t>
      </w:r>
      <w:r>
        <w:t xml:space="preserve"> </w:t>
      </w:r>
      <w:r w:rsidRPr="006118E8">
        <w:t>значений счетчика</w:t>
      </w:r>
      <w:r>
        <w:t xml:space="preserve"> </w:t>
      </w:r>
      <w:r w:rsidRPr="006118E8">
        <w:drawing>
          <wp:inline distT="0" distB="0" distL="0" distR="0" wp14:anchorId="4594F732" wp14:editId="4244010F">
            <wp:extent cx="1089688" cy="1784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3274" cy="1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18E8">
        <w:t xml:space="preserve"> базовым  алгоритмом </w:t>
      </w:r>
      <w:r w:rsidRPr="006118E8">
        <w:t>блочного шифрования с последующим</w:t>
      </w:r>
      <w:r>
        <w:t xml:space="preserve"> </w:t>
      </w:r>
      <w:r w:rsidRPr="006118E8">
        <w:t>усечением.</w:t>
      </w:r>
      <w:r>
        <w:t xml:space="preserve"> </w:t>
      </w:r>
      <w:r w:rsidRPr="006118E8">
        <w:t>Начальным значением</w:t>
      </w:r>
      <w:r w:rsidRPr="006118E8">
        <w:t xml:space="preserve"> счетчика является</w:t>
      </w:r>
      <w:r>
        <w:t xml:space="preserve"> </w:t>
      </w:r>
      <w:r w:rsidRPr="006118E8">
        <w:drawing>
          <wp:inline distT="0" distB="0" distL="0" distR="0" wp14:anchorId="13DD7F7C" wp14:editId="78867229">
            <wp:extent cx="1091758" cy="22547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0551" cy="2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18E8">
        <w:t xml:space="preserve"> Последующие  значения</w:t>
      </w:r>
      <w:r>
        <w:t xml:space="preserve"> </w:t>
      </w:r>
      <w:r w:rsidRPr="006118E8">
        <w:t>счетчика вырабатываются с помощью функции Add:</w:t>
      </w:r>
      <w:r>
        <w:t xml:space="preserve"> </w:t>
      </w:r>
      <w:r w:rsidRPr="006118E8">
        <w:drawing>
          <wp:inline distT="0" distB="0" distL="0" distR="0" wp14:anchorId="0202CA4F" wp14:editId="2A9DA9A0">
            <wp:extent cx="430522" cy="168465"/>
            <wp:effectExtent l="0" t="0" r="825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62" cy="1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18E8">
        <w:t>следующим образом:</w:t>
      </w:r>
      <w:r>
        <w:t xml:space="preserve"> </w:t>
      </w:r>
      <w:r w:rsidRPr="006118E8">
        <w:drawing>
          <wp:inline distT="0" distB="0" distL="0" distR="0" wp14:anchorId="6F428E73" wp14:editId="15350962">
            <wp:extent cx="2361062" cy="184245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754" cy="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A08B" w14:textId="041FA3E3" w:rsidR="001328CF" w:rsidRDefault="001328CF" w:rsidP="001328CF">
      <w:pPr>
        <w:jc w:val="center"/>
      </w:pPr>
      <w:r w:rsidRPr="001328CF">
        <w:t>Зашифрование</w:t>
      </w:r>
    </w:p>
    <w:p w14:paraId="4CDEEE91" w14:textId="0633FCC6" w:rsidR="001328CF" w:rsidRDefault="001328CF" w:rsidP="001328CF">
      <w:r w:rsidRPr="001328CF">
        <w:t>Открытый текст</w:t>
      </w:r>
      <w:r w:rsidRPr="001328CF">
        <w:t xml:space="preserve"> </w:t>
      </w:r>
      <w:r w:rsidRPr="001328CF">
        <w:rPr>
          <w:lang w:val="en-US"/>
        </w:rPr>
        <w:drawing>
          <wp:inline distT="0" distB="0" distL="0" distR="0" wp14:anchorId="622B99C3" wp14:editId="0C84B4A3">
            <wp:extent cx="266653" cy="141169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08" cy="1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8CF">
        <w:t xml:space="preserve"> </w:t>
      </w:r>
      <w:r w:rsidRPr="001328CF">
        <w:t xml:space="preserve"> представляется в виде</w:t>
      </w:r>
      <w:r w:rsidRPr="001328CF">
        <w:t xml:space="preserve"> </w:t>
      </w:r>
      <w:r w:rsidRPr="001328CF">
        <w:rPr>
          <w:lang w:val="en-US"/>
        </w:rPr>
        <w:drawing>
          <wp:inline distT="0" distB="0" distL="0" distR="0" wp14:anchorId="14B45632" wp14:editId="09B17B37">
            <wp:extent cx="2572603" cy="1954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177" cy="2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8CF">
        <w:t xml:space="preserve"> </w:t>
      </w:r>
      <w:r w:rsidRPr="001328CF">
        <w:t>Блоки шифртекста вычисляются по следующему правилу</w:t>
      </w:r>
      <w:r w:rsidRPr="001328CF">
        <w:t xml:space="preserve"> </w:t>
      </w:r>
      <w:r w:rsidRPr="001328CF">
        <w:drawing>
          <wp:inline distT="0" distB="0" distL="0" distR="0" wp14:anchorId="228A571C" wp14:editId="5A2044AC">
            <wp:extent cx="1699146" cy="370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4414" cy="3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8CF">
        <w:t>.</w:t>
      </w:r>
    </w:p>
    <w:p w14:paraId="1374FD64" w14:textId="4D0C0162" w:rsidR="001328CF" w:rsidRDefault="001328CF" w:rsidP="001328CF">
      <w:pPr>
        <w:rPr>
          <w:lang w:val="en-US"/>
        </w:rPr>
      </w:pPr>
      <w:r w:rsidRPr="001328CF">
        <w:t>Результирующий шифртекст имеет вид:</w:t>
      </w:r>
      <w:r>
        <w:rPr>
          <w:lang w:val="en-US"/>
        </w:rPr>
        <w:t xml:space="preserve"> </w:t>
      </w:r>
      <w:r w:rsidRPr="001328CF">
        <w:rPr>
          <w:lang w:val="en-US"/>
        </w:rPr>
        <w:drawing>
          <wp:inline distT="0" distB="0" distL="0" distR="0" wp14:anchorId="2687F9D9" wp14:editId="5B23E7FD">
            <wp:extent cx="805218" cy="17044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940" cy="1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F1FA" w14:textId="245676C7" w:rsidR="00FB1095" w:rsidRDefault="00FB1095" w:rsidP="00FB1095">
      <w:pPr>
        <w:jc w:val="center"/>
        <w:rPr>
          <w:lang w:val="en-US"/>
        </w:rPr>
      </w:pPr>
      <w:r w:rsidRPr="00FB1095">
        <w:rPr>
          <w:lang w:val="en-US"/>
        </w:rPr>
        <w:lastRenderedPageBreak/>
        <w:t>Расшифрование</w:t>
      </w:r>
    </w:p>
    <w:p w14:paraId="24178736" w14:textId="04124E82" w:rsidR="00FB1095" w:rsidRDefault="00FB1095" w:rsidP="00FB1095">
      <w:r w:rsidRPr="00FB1095">
        <w:t>Шифртекст представляется в виде:</w:t>
      </w:r>
      <w:r w:rsidRPr="00FB1095">
        <w:t xml:space="preserve"> </w:t>
      </w:r>
      <w:r w:rsidRPr="00FB1095">
        <w:rPr>
          <w:lang w:val="en-US"/>
        </w:rPr>
        <w:drawing>
          <wp:inline distT="0" distB="0" distL="0" distR="0" wp14:anchorId="23437347" wp14:editId="072EE024">
            <wp:extent cx="2756848" cy="220548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304" cy="24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95">
        <w:t xml:space="preserve"> </w:t>
      </w:r>
      <w:r w:rsidRPr="00FB1095">
        <w:t>Блоки открытого текста вычисляются по следующему правилу:</w:t>
      </w:r>
      <w:r w:rsidRPr="00FB1095">
        <w:t xml:space="preserve"> </w:t>
      </w:r>
      <w:r w:rsidRPr="00FB1095">
        <w:drawing>
          <wp:inline distT="0" distB="0" distL="0" distR="0" wp14:anchorId="463008F0" wp14:editId="749E3AE6">
            <wp:extent cx="1651665" cy="336645"/>
            <wp:effectExtent l="0" t="0" r="571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0757" cy="3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0C2" w:rsidRPr="001A10C2">
        <w:t>.</w:t>
      </w:r>
    </w:p>
    <w:p w14:paraId="4D5A8B25" w14:textId="08A970E2" w:rsidR="001A10C2" w:rsidRDefault="001A10C2" w:rsidP="00FB1095">
      <w:r w:rsidRPr="001A10C2">
        <w:t>Исходный открытый текст имеет вид:</w:t>
      </w:r>
      <w:r w:rsidRPr="001A10C2">
        <w:t xml:space="preserve"> </w:t>
      </w:r>
      <w:r w:rsidRPr="001A10C2">
        <w:drawing>
          <wp:inline distT="0" distB="0" distL="0" distR="0" wp14:anchorId="7591D9F0" wp14:editId="1FC94D5B">
            <wp:extent cx="696036" cy="184555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5049" cy="1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32E4" w14:textId="57B8F220" w:rsidR="001A10C2" w:rsidRDefault="001A10C2" w:rsidP="001A10C2">
      <w:pPr>
        <w:jc w:val="center"/>
        <w:rPr>
          <w:i/>
          <w:iCs/>
        </w:rPr>
      </w:pPr>
      <w:r w:rsidRPr="001A10C2">
        <w:rPr>
          <w:i/>
          <w:iCs/>
        </w:rPr>
        <w:t>Режим выработки имитовставки</w:t>
      </w:r>
    </w:p>
    <w:p w14:paraId="6D2DACC2" w14:textId="041354C6" w:rsidR="001A10C2" w:rsidRDefault="001A10C2" w:rsidP="001A10C2">
      <w:pPr>
        <w:jc w:val="center"/>
      </w:pPr>
      <w:r w:rsidRPr="001A10C2">
        <w:t>Общи</w:t>
      </w:r>
      <w:r>
        <w:t>е</w:t>
      </w:r>
      <w:r w:rsidRPr="001A10C2">
        <w:t xml:space="preserve"> положения</w:t>
      </w:r>
    </w:p>
    <w:p w14:paraId="3743AADF" w14:textId="7D3DB7C9" w:rsidR="001A10C2" w:rsidRDefault="001A10C2" w:rsidP="001A10C2">
      <w:r>
        <w:t>Режим выработки имитовставки.  описание которого представлено ниже, реализует конструкцию</w:t>
      </w:r>
      <w:r>
        <w:t xml:space="preserve"> </w:t>
      </w:r>
      <w:r>
        <w:t>ОМАС1 (стандартизован в ISO под названием СМАС).</w:t>
      </w:r>
    </w:p>
    <w:p w14:paraId="43C08CE2" w14:textId="6E340DB8" w:rsidR="001A10C2" w:rsidRDefault="001A10C2" w:rsidP="001A10C2">
      <w:r w:rsidRPr="001A10C2">
        <w:t xml:space="preserve">Параметром режима является длина имитовставки (в битах) 0 &lt; </w:t>
      </w:r>
      <w:r>
        <w:rPr>
          <w:lang w:val="en-US"/>
        </w:rPr>
        <w:t>s</w:t>
      </w:r>
      <w:r w:rsidRPr="001A10C2">
        <w:t xml:space="preserve"> </w:t>
      </w:r>
      <w:r w:rsidRPr="001A10C2">
        <w:t>&lt;=</w:t>
      </w:r>
      <w:r w:rsidRPr="001A10C2">
        <w:t xml:space="preserve"> </w:t>
      </w:r>
      <w:r>
        <w:rPr>
          <w:lang w:val="en-US"/>
        </w:rPr>
        <w:t>n</w:t>
      </w:r>
      <w:r w:rsidRPr="001A10C2">
        <w:t>.</w:t>
      </w:r>
    </w:p>
    <w:p w14:paraId="5DFF4A19" w14:textId="2217B40D" w:rsidR="001A10C2" w:rsidRDefault="001A10C2" w:rsidP="001A10C2">
      <w:pPr>
        <w:jc w:val="center"/>
      </w:pPr>
      <w:r w:rsidRPr="001A10C2">
        <w:t>Выработка вспомогательных ключей</w:t>
      </w:r>
    </w:p>
    <w:p w14:paraId="5B41BA86" w14:textId="77777777" w:rsidR="001A10C2" w:rsidRDefault="001A10C2" w:rsidP="001A10C2">
      <w:r>
        <w:t xml:space="preserve">При вычислении значения имитовставки используются вспомогательные ключи, которые вычисляются с использованием ключа К. Длины вспомогательных ключей равны длине блока </w:t>
      </w:r>
      <w:r>
        <w:rPr>
          <w:lang w:val="en-US"/>
        </w:rPr>
        <w:t>n</w:t>
      </w:r>
      <w:r w:rsidRPr="001A10C2">
        <w:t xml:space="preserve"> </w:t>
      </w:r>
      <w:r>
        <w:t>базового алгоритма блочного шифрования.</w:t>
      </w:r>
    </w:p>
    <w:p w14:paraId="32BBB588" w14:textId="77777777" w:rsidR="001A10C2" w:rsidRDefault="001A10C2" w:rsidP="001A10C2">
      <w:r>
        <w:t>Процедура выработки вспомогательных ключей может быть представлена в следующем виде:</w:t>
      </w:r>
      <w:r w:rsidRPr="001A10C2">
        <w:t xml:space="preserve"> </w:t>
      </w:r>
      <w:r w:rsidRPr="001A10C2">
        <w:drawing>
          <wp:inline distT="0" distB="0" distL="0" distR="0" wp14:anchorId="59AB833D" wp14:editId="28573AAB">
            <wp:extent cx="1826708" cy="945249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9855" cy="9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 w:rsidRPr="001A10C2">
        <w:drawing>
          <wp:inline distT="0" distB="0" distL="0" distR="0" wp14:anchorId="0C9BB4FC" wp14:editId="4A912190">
            <wp:extent cx="1917510" cy="204122"/>
            <wp:effectExtent l="0" t="0" r="698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0273" cy="2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2B9C" w14:textId="662FFCB1" w:rsidR="001A10C2" w:rsidRDefault="001A10C2" w:rsidP="001A10C2">
      <w:pPr>
        <w:jc w:val="center"/>
      </w:pPr>
      <w:r w:rsidRPr="001A10C2">
        <w:t>Вычисление значения имитовставки</w:t>
      </w:r>
    </w:p>
    <w:p w14:paraId="59FE0DC8" w14:textId="70A65ABE" w:rsidR="001A10C2" w:rsidRDefault="001A10C2" w:rsidP="001A10C2">
      <w:r>
        <w:t>Процедура  вычисления  значения  имитовставки  похожа  на  процедуру  зашифрования  в</w:t>
      </w:r>
      <w:r w:rsidR="00091C22">
        <w:t xml:space="preserve"> </w:t>
      </w:r>
      <w:r>
        <w:t xml:space="preserve">режиме простой  замены  с  зацеплением  при  </w:t>
      </w:r>
      <w:r w:rsidR="00091C22">
        <w:rPr>
          <w:lang w:val="en-US"/>
        </w:rPr>
        <w:t>m</w:t>
      </w:r>
      <w:r>
        <w:t xml:space="preserve"> = </w:t>
      </w:r>
      <w:r w:rsidR="00091C22">
        <w:rPr>
          <w:lang w:val="en-US"/>
        </w:rPr>
        <w:t>n</w:t>
      </w:r>
      <w:r>
        <w:t xml:space="preserve">  и  инициализации  начального  заполнения  регистра  сдвига значением </w:t>
      </w:r>
      <w:r w:rsidR="001A68F3" w:rsidRPr="001A68F3">
        <w:t>0^</w:t>
      </w:r>
      <w:r w:rsidR="001A68F3">
        <w:rPr>
          <w:lang w:val="en-US"/>
        </w:rPr>
        <w:t>n</w:t>
      </w:r>
      <w:r>
        <w:t>: на вход алгоритму шифрования подается результат покомпонентного сложения очередного блока  текста  и  результата  зашифрования  на  предыдущем  шаге.  Основное отличие  заключается в процедуре обработки  последнего блока:  на вход базовому алгоритму блочного шифрования подается результат покомпонентного сложения последнего блока, результата зашифрования на предыдущем шаге  и одного из  вспомогательных ключей.  Конкретный  вспомогательный  ключ  выбирается  в  зависимости от того, является ли последний блок исходного сообщения  полным или  нет. Значением  имитовставки MAC является результат применения процедуры усечения к выходу алгоритма шифрования при обработке последнего блока.</w:t>
      </w:r>
    </w:p>
    <w:p w14:paraId="38F42203" w14:textId="22E62CB6" w:rsidR="001A68F3" w:rsidRDefault="001A68F3" w:rsidP="001A68F3">
      <w:r w:rsidRPr="001A68F3">
        <w:t>Исходное сообщение</w:t>
      </w:r>
      <w:r w:rsidRPr="001A68F3">
        <w:t xml:space="preserve"> </w:t>
      </w:r>
      <w:r w:rsidRPr="001A68F3">
        <w:rPr>
          <w:lang w:val="en-US"/>
        </w:rPr>
        <w:drawing>
          <wp:inline distT="0" distB="0" distL="0" distR="0" wp14:anchorId="7E676798" wp14:editId="60F6740B">
            <wp:extent cx="307075" cy="12510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833" cy="1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8F3">
        <w:t xml:space="preserve"> </w:t>
      </w:r>
      <w:r w:rsidRPr="001A68F3">
        <w:t xml:space="preserve">для  которого требуется  вычислить  имитовставку.  </w:t>
      </w:r>
      <w:r w:rsidRPr="001A68F3">
        <w:rPr>
          <w:lang w:val="en-US"/>
        </w:rPr>
        <w:t>представляется  в</w:t>
      </w:r>
      <w:r>
        <w:rPr>
          <w:lang w:val="en-US"/>
        </w:rPr>
        <w:t xml:space="preserve"> </w:t>
      </w:r>
      <w:r w:rsidRPr="001A68F3">
        <w:rPr>
          <w:lang w:val="en-US"/>
        </w:rPr>
        <w:t>виде:</w:t>
      </w:r>
      <w:r>
        <w:rPr>
          <w:lang w:val="en-US"/>
        </w:rPr>
        <w:t xml:space="preserve"> </w:t>
      </w:r>
      <w:r w:rsidRPr="001A68F3">
        <w:rPr>
          <w:lang w:val="en-US"/>
        </w:rPr>
        <w:drawing>
          <wp:inline distT="0" distB="0" distL="0" distR="0" wp14:anchorId="6D9D2A5C" wp14:editId="7D4C2C5D">
            <wp:extent cx="727186" cy="20230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7490" cy="2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</w:t>
      </w:r>
      <w:r>
        <w:t xml:space="preserve">где </w:t>
      </w:r>
      <w:r w:rsidRPr="001A68F3">
        <w:drawing>
          <wp:inline distT="0" distB="0" distL="0" distR="0" wp14:anchorId="3E3D19C2" wp14:editId="1CBD3D52">
            <wp:extent cx="1821976" cy="192462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9596" cy="2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0540" w14:textId="31786C14" w:rsidR="001A68F3" w:rsidRDefault="001A68F3" w:rsidP="001A68F3">
      <w:r w:rsidRPr="001A68F3">
        <w:t>Процедура вычисления имитовставки описывается следующим образом:</w:t>
      </w:r>
      <w:r>
        <w:t xml:space="preserve"> </w:t>
      </w:r>
      <w:r w:rsidRPr="001A68F3">
        <w:drawing>
          <wp:inline distT="0" distB="0" distL="0" distR="0" wp14:anchorId="3854B726" wp14:editId="07731984">
            <wp:extent cx="1514902" cy="4840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5937" cy="4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 w:rsidRPr="001A68F3">
        <w:drawing>
          <wp:inline distT="0" distB="0" distL="0" distR="0" wp14:anchorId="1E372A90" wp14:editId="78A4E3BC">
            <wp:extent cx="1015535" cy="35299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1878" cy="3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3D718C6" w14:textId="697CC37B" w:rsidR="001A68F3" w:rsidRPr="001A68F3" w:rsidRDefault="001A68F3" w:rsidP="001A68F3">
      <w:r w:rsidRPr="001A68F3">
        <w:drawing>
          <wp:inline distT="0" distB="0" distL="0" distR="0" wp14:anchorId="71A3D842" wp14:editId="630FEB08">
            <wp:extent cx="133142" cy="207702"/>
            <wp:effectExtent l="0" t="0" r="63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97" cy="2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>
        <w:t xml:space="preserve"> последний  блок сообщения,  полученного  в  результате дополнения  исходного  сообщения.</w:t>
      </w:r>
    </w:p>
    <w:sectPr w:rsidR="001A68F3" w:rsidRPr="001A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67C3"/>
    <w:multiLevelType w:val="hybridMultilevel"/>
    <w:tmpl w:val="D42E7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4A8D"/>
    <w:multiLevelType w:val="hybridMultilevel"/>
    <w:tmpl w:val="AF7C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11"/>
    <w:rsid w:val="00091C22"/>
    <w:rsid w:val="001328CF"/>
    <w:rsid w:val="00151CA2"/>
    <w:rsid w:val="001A10C2"/>
    <w:rsid w:val="001A68F3"/>
    <w:rsid w:val="0027404E"/>
    <w:rsid w:val="00294A5F"/>
    <w:rsid w:val="003E7F06"/>
    <w:rsid w:val="00503C4F"/>
    <w:rsid w:val="005B3531"/>
    <w:rsid w:val="006118E8"/>
    <w:rsid w:val="008152D7"/>
    <w:rsid w:val="00834859"/>
    <w:rsid w:val="00836011"/>
    <w:rsid w:val="008572E6"/>
    <w:rsid w:val="0086294F"/>
    <w:rsid w:val="009D0311"/>
    <w:rsid w:val="00A87563"/>
    <w:rsid w:val="00F571F0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BAA4"/>
  <w15:chartTrackingRefBased/>
  <w15:docId w15:val="{FDAB11F1-1FAC-40B1-BC92-0CE31A1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311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57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7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72E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57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7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5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Банковский</dc:creator>
  <cp:keywords/>
  <dc:description/>
  <cp:lastModifiedBy>Александр Банковский</cp:lastModifiedBy>
  <cp:revision>15</cp:revision>
  <dcterms:created xsi:type="dcterms:W3CDTF">2024-02-05T19:07:00Z</dcterms:created>
  <dcterms:modified xsi:type="dcterms:W3CDTF">2024-02-05T22:30:00Z</dcterms:modified>
</cp:coreProperties>
</file>