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trHeight w:val="16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>
            <w:pPr>
              <w:pStyle w:val="Title"/>
              <w:contextualSpacing w:val="0"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John Son</w:t>
            </w:r>
          </w:p>
          <w:p w:rsidR="00000000" w:rsidDel="00000000" w:rsidP="00000000" w:rsidRDefault="00000000" w:rsidRPr="00000000">
            <w:pPr>
              <w:pStyle w:val="Subtitle"/>
              <w:contextualSpacing w:val="0"/>
            </w:pPr>
            <w:bookmarkStart w:colFirst="0" w:colLast="0" w:name="_5i1e0kinle26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Junior Fullstack Web Developer, Hip Hop Head, Entrepreneur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“Code, Eat, Sleep.”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hyperlink r:id="rId5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sz w:val="26"/>
                  <w:szCs w:val="26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6"/>
                <w:szCs w:val="26"/>
                <w:rtl w:val="0"/>
              </w:rPr>
              <w:t xml:space="preserve">|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sz w:val="26"/>
                  <w:szCs w:val="26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2355 Alcalde St.</w:t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Santa Clara, CA 95054</w:t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(650) 678-2956</w:t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jsson77@gmail.com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before="0"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7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>
            <w:pPr>
              <w:pStyle w:val="Heading1"/>
              <w:contextualSpacing w:val="0"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>
            <w:pPr>
              <w:pStyle w:val="Heading2"/>
              <w:contextualSpacing w:val="0"/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Affiliato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Affiliate Link Crowdfunding — </w:t>
            </w:r>
            <w:hyperlink r:id="rId8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App Link</w:t>
              </w:r>
            </w:hyperlink>
            <w:r w:rsidDel="00000000" w:rsidR="00000000" w:rsidRPr="00000000">
              <w:rPr>
                <w:b w:val="0"/>
                <w:i w:val="1"/>
                <w:sz w:val="24"/>
                <w:szCs w:val="24"/>
                <w:rtl w:val="0"/>
              </w:rPr>
              <w:t xml:space="preserve">|</w:t>
            </w:r>
            <w:hyperlink r:id="rId9">
              <w:r w:rsidDel="00000000" w:rsidR="00000000" w:rsidRPr="00000000">
                <w:rPr>
                  <w:b w:val="0"/>
                  <w:i w:val="1"/>
                  <w:color w:val="1155cc"/>
                  <w:sz w:val="24"/>
                  <w:szCs w:val="24"/>
                  <w:u w:val="single"/>
                  <w:rtl w:val="0"/>
                </w:rPr>
                <w:t xml:space="preserve">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3"/>
              <w:contextualSpacing w:val="0"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MERN Stack, Redux, Flexbox &amp; Semantic UI, Twitter API, Google Social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This web app is</w:t>
            </w:r>
            <w:r w:rsidDel="00000000" w:rsidR="00000000" w:rsidRPr="00000000">
              <w:rPr>
                <w:rtl w:val="0"/>
              </w:rPr>
              <w:t xml:space="preserve"> a c</w:t>
            </w:r>
            <w:r w:rsidDel="00000000" w:rsidR="00000000" w:rsidRPr="00000000">
              <w:rPr>
                <w:rtl w:val="0"/>
              </w:rPr>
              <w:t xml:space="preserve">rowdfunding platform powered by affiliate links. Built on top of MERN and Redux state management, flexbox and Semantic ui for styling, and Firebase Auth/Google Login  for user auth.</w:t>
            </w:r>
          </w:p>
          <w:p w:rsidR="00000000" w:rsidDel="00000000" w:rsidP="00000000" w:rsidRDefault="00000000" w:rsidRPr="00000000">
            <w:pPr>
              <w:pStyle w:val="Heading2"/>
              <w:contextualSpacing w:val="0"/>
            </w:pPr>
            <w:bookmarkStart w:colFirst="0" w:colLast="0" w:name="_p86qq9dbo8p6" w:id="5"/>
            <w:bookmarkEnd w:id="5"/>
            <w:r w:rsidDel="00000000" w:rsidR="00000000" w:rsidRPr="00000000">
              <w:rPr>
                <w:rtl w:val="0"/>
              </w:rPr>
              <w:t xml:space="preserve">EZAbsentee, </w:t>
            </w:r>
            <w:r w:rsidDel="00000000" w:rsidR="00000000" w:rsidRPr="00000000">
              <w:rPr>
                <w:b w:val="0"/>
                <w:rtl w:val="0"/>
              </w:rPr>
              <w:t xml:space="preserve">Absentee Registration — </w:t>
            </w:r>
            <w:hyperlink r:id="rId10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Zeplin Link</w:t>
              </w:r>
            </w:hyperlink>
            <w:r w:rsidDel="00000000" w:rsidR="00000000" w:rsidRPr="00000000">
              <w:rPr>
                <w:b w:val="0"/>
                <w:i w:val="1"/>
                <w:sz w:val="24"/>
                <w:szCs w:val="24"/>
                <w:rtl w:val="0"/>
              </w:rPr>
              <w:t xml:space="preserve">|</w:t>
            </w:r>
            <w:hyperlink r:id="rId11">
              <w:r w:rsidDel="00000000" w:rsidR="00000000" w:rsidRPr="00000000">
                <w:rPr>
                  <w:b w:val="0"/>
                  <w:i w:val="1"/>
                  <w:color w:val="1155cc"/>
                  <w:sz w:val="24"/>
                  <w:szCs w:val="24"/>
                  <w:u w:val="single"/>
                  <w:rtl w:val="0"/>
                </w:rPr>
                <w:t xml:space="preserve">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3"/>
              <w:contextualSpacing w:val="0"/>
            </w:pPr>
            <w:bookmarkStart w:colFirst="0" w:colLast="0" w:name="_uzl6zsrkc6ym" w:id="6"/>
            <w:bookmarkEnd w:id="6"/>
            <w:r w:rsidDel="00000000" w:rsidR="00000000" w:rsidRPr="00000000">
              <w:rPr>
                <w:rtl w:val="0"/>
              </w:rPr>
              <w:t xml:space="preserve">MERN Stack, Redux, Material UI, Twitter API, </w:t>
            </w:r>
            <w:r w:rsidDel="00000000" w:rsidR="00000000" w:rsidRPr="00000000">
              <w:rPr>
                <w:rtl w:val="0"/>
              </w:rPr>
              <w:t xml:space="preserve">Mobile Responsive (M.R.)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EZAbsentee is the silver bullet for absentee voter registration. After user fills out the required inputs, this web app will fill out and mail a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physical copy of the absentee form registration for just a few bucks.</w:t>
            </w:r>
          </w:p>
          <w:p w:rsidR="00000000" w:rsidDel="00000000" w:rsidP="00000000" w:rsidRDefault="00000000" w:rsidRPr="00000000">
            <w:pPr>
              <w:pStyle w:val="Heading2"/>
              <w:contextualSpacing w:val="0"/>
            </w:pPr>
            <w:bookmarkStart w:colFirst="0" w:colLast="0" w:name="_wj0puh61kxsr" w:id="7"/>
            <w:bookmarkEnd w:id="7"/>
            <w:r w:rsidDel="00000000" w:rsidR="00000000" w:rsidRPr="00000000">
              <w:rPr>
                <w:rtl w:val="0"/>
              </w:rPr>
              <w:t xml:space="preserve">Anime LunchBox, </w:t>
            </w:r>
            <w:r w:rsidDel="00000000" w:rsidR="00000000" w:rsidRPr="00000000">
              <w:rPr>
                <w:b w:val="0"/>
                <w:rtl w:val="0"/>
              </w:rPr>
              <w:t xml:space="preserve">Watch &amp; Save Anime — </w:t>
            </w:r>
            <w:hyperlink r:id="rId12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App Link</w:t>
              </w:r>
            </w:hyperlink>
            <w:r w:rsidDel="00000000" w:rsidR="00000000" w:rsidRPr="00000000">
              <w:rPr>
                <w:b w:val="0"/>
                <w:i w:val="1"/>
                <w:rtl w:val="0"/>
              </w:rPr>
              <w:t xml:space="preserve">|</w:t>
            </w:r>
            <w:hyperlink r:id="rId13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3"/>
              <w:contextualSpacing w:val="0"/>
            </w:pPr>
            <w:bookmarkStart w:colFirst="0" w:colLast="0" w:name="_8hk593fs3sag" w:id="8"/>
            <w:bookmarkEnd w:id="8"/>
            <w:r w:rsidDel="00000000" w:rsidR="00000000" w:rsidRPr="00000000">
              <w:rPr>
                <w:rtl w:val="0"/>
              </w:rPr>
              <w:t xml:space="preserve">React, Flux, Firebase RTDB, Firebase Auth, Flexbox, Kitsu API, M.R., Google Social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Allows users and guests to search for an anime and watch episodes via a Youtube iFrame. Logged in users, through Google Social Login or email, can save anime to their Favorites or their WatchList (Firebase RTDB).</w:t>
            </w:r>
          </w:p>
          <w:p w:rsidR="00000000" w:rsidDel="00000000" w:rsidP="00000000" w:rsidRDefault="00000000" w:rsidRPr="00000000">
            <w:pPr>
              <w:pStyle w:val="Heading2"/>
              <w:contextualSpacing w:val="0"/>
            </w:pPr>
            <w:bookmarkStart w:colFirst="0" w:colLast="0" w:name="_1ekwl1tgjyvi" w:id="9"/>
            <w:bookmarkEnd w:id="9"/>
            <w:r w:rsidDel="00000000" w:rsidR="00000000" w:rsidRPr="00000000">
              <w:rPr>
                <w:rtl w:val="0"/>
              </w:rPr>
              <w:t xml:space="preserve">Transmorgi, </w:t>
            </w:r>
            <w:r w:rsidDel="00000000" w:rsidR="00000000" w:rsidRPr="00000000">
              <w:rPr>
                <w:b w:val="0"/>
                <w:rtl w:val="0"/>
              </w:rPr>
              <w:t xml:space="preserve">API Experimentation App — </w:t>
            </w:r>
            <w:hyperlink r:id="rId14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App</w:t>
              </w:r>
            </w:hyperlink>
            <w:hyperlink r:id="rId15">
              <w:r w:rsidDel="00000000" w:rsidR="00000000" w:rsidRPr="00000000">
                <w:rPr>
                  <w:b w:val="0"/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b w:val="0"/>
                <w:i w:val="1"/>
                <w:rtl w:val="0"/>
              </w:rPr>
              <w:t xml:space="preserve">|</w:t>
            </w:r>
            <w:hyperlink r:id="rId17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3"/>
              <w:contextualSpacing w:val="0"/>
            </w:pPr>
            <w:bookmarkStart w:colFirst="0" w:colLast="0" w:name="_gzl4pg6kp18n" w:id="10"/>
            <w:bookmarkEnd w:id="10"/>
            <w:r w:rsidDel="00000000" w:rsidR="00000000" w:rsidRPr="00000000">
              <w:rPr>
                <w:rtl w:val="0"/>
              </w:rPr>
              <w:t xml:space="preserve">Microsoft OCR API, Google Translate API, IBM Watson Text-to-Speech API, sendGrid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A frankenstein of a web app, my colleague Joshua Maddox and I jumped through rabbit hole after rabbit hole to transform the text from an img file, into an audio file you can send as an attachment via email.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contextualSpacing w:val="0"/>
            </w:pPr>
            <w:bookmarkStart w:colFirst="0" w:colLast="0" w:name="_yk8luflkpwij" w:id="11"/>
            <w:bookmarkEnd w:id="11"/>
            <w:r w:rsidDel="00000000" w:rsidR="00000000" w:rsidRPr="00000000">
              <w:rPr>
                <w:rtl w:val="0"/>
              </w:rPr>
              <w:br w:type="textWrapping"/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2"/>
              <w:contextualSpacing w:val="0"/>
            </w:pPr>
            <w:bookmarkStart w:colFirst="0" w:colLast="0" w:name="_6wymnhinx9q5" w:id="12"/>
            <w:bookmarkEnd w:id="12"/>
            <w:r w:rsidDel="00000000" w:rsidR="00000000" w:rsidRPr="00000000">
              <w:rPr>
                <w:rtl w:val="0"/>
              </w:rPr>
              <w:t xml:space="preserve">University of California, San Diego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Political Science B.A.</w:t>
            </w:r>
          </w:p>
          <w:p w:rsidR="00000000" w:rsidDel="00000000" w:rsidP="00000000" w:rsidRDefault="00000000" w:rsidRPr="00000000">
            <w:pPr>
              <w:pStyle w:val="Heading3"/>
              <w:contextualSpacing w:val="0"/>
            </w:pPr>
            <w:bookmarkStart w:colFirst="0" w:colLast="0" w:name="_7vtcyzeczjot" w:id="13"/>
            <w:bookmarkEnd w:id="13"/>
            <w:r w:rsidDel="00000000" w:rsidR="00000000" w:rsidRPr="00000000">
              <w:rPr>
                <w:rtl w:val="0"/>
              </w:rPr>
              <w:t xml:space="preserve">September 2009 - March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120" w:line="312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Studied Political Science but dropped out to pursue my passion in music and to explore the world outside of my 21-year-old bubble (via various part time jobs).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>
            <w:pPr>
              <w:pStyle w:val="Heading1"/>
              <w:contextualSpacing w:val="0"/>
            </w:pPr>
            <w:bookmarkStart w:colFirst="0" w:colLast="0" w:name="_ca0awj8022e2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320" w:line="312" w:lineRule="auto"/>
              <w:ind w:left="0" w:firstLine="0"/>
              <w:contextualSpacing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Javascript | Node.js | React.js | Express |  MongoDB | Mongoose | RESTful | Flux | Redux | Firebase | MySQL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before="320" w:lineRule="auto"/>
              <w:contextualSpacing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320" w:line="312" w:lineRule="auto"/>
              <w:ind w:left="0" w:right="300" w:firstLine="0"/>
              <w:contextualSpacing w:val="0"/>
              <w:jc w:val="left"/>
            </w:pPr>
            <w:r w:rsidDel="00000000" w:rsidR="00000000" w:rsidRPr="00000000">
              <w:rPr>
                <w:b w:val="1"/>
                <w:rtl w:val="0"/>
              </w:rPr>
              <w:t xml:space="preserve">React Native | AWS | Heroku | jQuery | Bootstrap | Material | Semantic | IBM Bluemix | IBM Watson | Microsoft API | | Google API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320" w:line="312" w:lineRule="auto"/>
              <w:ind w:left="0" w:right="300" w:firstLine="0"/>
              <w:contextualSpacing w:val="0"/>
              <w:jc w:val="left"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rtl w:val="0"/>
              </w:rPr>
              <w:t xml:space="preserve">WORK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rtl w:val="0"/>
              </w:rPr>
              <w:t xml:space="preserve">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320" w:line="312" w:lineRule="auto"/>
              <w:ind w:left="0" w:right="300" w:firstLine="0"/>
              <w:contextualSpacing w:val="0"/>
              <w:jc w:val="left"/>
            </w:pPr>
            <w:r w:rsidDel="00000000" w:rsidR="00000000" w:rsidRPr="00000000">
              <w:rPr>
                <w:b w:val="1"/>
                <w:rtl w:val="0"/>
              </w:rPr>
              <w:t xml:space="preserve">Standing Desk - </w:t>
            </w:r>
            <w:r w:rsidDel="00000000" w:rsidR="00000000" w:rsidRPr="00000000">
              <w:rPr>
                <w:rtl w:val="0"/>
              </w:rPr>
              <w:t xml:space="preserve">I work standing up using my portable standing desk.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rtl w:val="0"/>
              </w:rPr>
              <w:t xml:space="preserve">Side Project - </w:t>
            </w:r>
            <w:r w:rsidDel="00000000" w:rsidR="00000000" w:rsidRPr="00000000">
              <w:rPr>
                <w:rtl w:val="0"/>
              </w:rPr>
              <w:t xml:space="preserve">Currently working on a side project during my free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120" w:line="312" w:lineRule="auto"/>
              <w:ind w:left="0" w:right="300" w:firstLine="0"/>
              <w:contextualSpacing w:val="0"/>
              <w:jc w:val="left"/>
            </w:pPr>
            <w:r w:rsidDel="00000000" w:rsidR="00000000" w:rsidRPr="00000000">
              <w:rPr>
                <w:b w:val="1"/>
                <w:rtl w:val="0"/>
              </w:rPr>
              <w:t xml:space="preserve">Flexibility  </w:t>
            </w:r>
            <w:r w:rsidDel="00000000" w:rsidR="00000000" w:rsidRPr="00000000">
              <w:rPr>
                <w:rtl w:val="0"/>
              </w:rPr>
              <w:t xml:space="preserve">- I excel in an environment where I can pick up different hats.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contextualSpacing w:val="0"/>
            </w:pPr>
            <w:bookmarkStart w:colFirst="0" w:colLast="0" w:name="_egf9xbp8f54s" w:id="15"/>
            <w:bookmarkEnd w:id="15"/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HACKATHONS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rtl w:val="0"/>
              </w:rPr>
              <w:t xml:space="preserve">Lady Problems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- 10.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.23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rtl w:val="0"/>
              </w:rPr>
              <w:t xml:space="preserve">AT&amp;T VR/AR - </w:t>
            </w:r>
            <w:r w:rsidDel="00000000" w:rsidR="00000000" w:rsidRPr="00000000">
              <w:rPr>
                <w:rtl w:val="0"/>
              </w:rPr>
              <w:t xml:space="preserve">11.4-11.6.16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rtl w:val="0"/>
              </w:rPr>
              <w:t xml:space="preserve">Debug Politics </w:t>
            </w:r>
            <w:r w:rsidDel="00000000" w:rsidR="00000000" w:rsidRPr="00000000">
              <w:rPr>
                <w:rtl w:val="0"/>
              </w:rPr>
              <w:t xml:space="preserve">- 12.9-12.11.16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0" w:top="576" w:left="863.9999999999999" w:right="863.99999999999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​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Merriweather" w:cs="Merriweather" w:eastAsia="Merriweather" w:hAnsi="Merriweather"/>
        <w:b w:val="0"/>
        <w:i w:val="0"/>
        <w:smallCaps w:val="0"/>
        <w:strike w:val="0"/>
        <w:color w:val="666666"/>
        <w:sz w:val="18"/>
        <w:szCs w:val="18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120" w:line="312" w:lineRule="auto"/>
        <w:ind w:left="0" w:right="30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  <w:contextualSpacing w:val="1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  <w:contextualSpacing w:val="1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  <w:contextualSpacing w:val="1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  <w:contextualSpacing w:val="1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  <w:contextualSpacing w:val="1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wolfe2/ezabsentee" TargetMode="External"/><Relationship Id="rId10" Type="http://schemas.openxmlformats.org/officeDocument/2006/relationships/hyperlink" Target="https://zpl.io/vB3er" TargetMode="External"/><Relationship Id="rId13" Type="http://schemas.openxmlformats.org/officeDocument/2006/relationships/hyperlink" Target="https://github.com/Nemsae/Anime-LunchBox" TargetMode="External"/><Relationship Id="rId12" Type="http://schemas.openxmlformats.org/officeDocument/2006/relationships/hyperlink" Target="https://anime-lunchbox-app.herokuapp.com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github.com/donbobvanbirt/affiliato" TargetMode="External"/><Relationship Id="rId15" Type="http://schemas.openxmlformats.org/officeDocument/2006/relationships/hyperlink" Target="http://transmorgi.herokuapp.com/" TargetMode="External"/><Relationship Id="rId14" Type="http://schemas.openxmlformats.org/officeDocument/2006/relationships/hyperlink" Target="http://transmorgi.herokuapp.com/" TargetMode="External"/><Relationship Id="rId17" Type="http://schemas.openxmlformats.org/officeDocument/2006/relationships/hyperlink" Target="https://github.com/JoshuaMaddox/msAPI" TargetMode="External"/><Relationship Id="rId16" Type="http://schemas.openxmlformats.org/officeDocument/2006/relationships/hyperlink" Target="http://transmorgi.herokuapp.com/" TargetMode="External"/><Relationship Id="rId5" Type="http://schemas.openxmlformats.org/officeDocument/2006/relationships/hyperlink" Target="http://algorhythm.tech" TargetMode="External"/><Relationship Id="rId6" Type="http://schemas.openxmlformats.org/officeDocument/2006/relationships/hyperlink" Target="https://github.com/Nemsae" TargetMode="External"/><Relationship Id="rId7" Type="http://schemas.openxmlformats.org/officeDocument/2006/relationships/hyperlink" Target="mailto:jsson77@gmail.com" TargetMode="External"/><Relationship Id="rId8" Type="http://schemas.openxmlformats.org/officeDocument/2006/relationships/hyperlink" Target="https://warm-river-73199.herokuap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