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DF4E5" w14:textId="276D7305" w:rsidR="00DF5115" w:rsidRDefault="007F39B2" w:rsidP="00DF5115">
      <w:pPr>
        <w:pStyle w:val="Title"/>
        <w:rPr>
          <w:lang w:val="en-US"/>
        </w:rPr>
      </w:pPr>
      <w:r>
        <w:rPr>
          <w:lang w:val="en-US"/>
        </w:rPr>
        <w:t>Lecture 1</w:t>
      </w:r>
    </w:p>
    <w:p w14:paraId="6CFE6E5A" w14:textId="19EE457E" w:rsidR="00DF5115" w:rsidRDefault="00FA46AB" w:rsidP="00DF5115">
      <w:pPr>
        <w:pStyle w:val="Heading1"/>
        <w:rPr>
          <w:lang w:val="en-US"/>
        </w:rPr>
      </w:pPr>
      <w:r>
        <w:rPr>
          <w:lang w:val="en-US"/>
        </w:rPr>
        <w:t>Course Information</w:t>
      </w:r>
    </w:p>
    <w:p w14:paraId="64ECA978" w14:textId="1E173973" w:rsidR="00FA46AB" w:rsidRPr="00FA46AB" w:rsidRDefault="004957C8" w:rsidP="00FA46AB">
      <w:pPr>
        <w:pStyle w:val="Heading2"/>
        <w:rPr>
          <w:lang w:val="en-US"/>
        </w:rPr>
      </w:pPr>
      <w:r>
        <w:rPr>
          <w:lang w:val="en-US"/>
        </w:rPr>
        <w:t>Assignments</w:t>
      </w:r>
    </w:p>
    <w:p w14:paraId="4CD9EB0F" w14:textId="3090195F" w:rsidR="007F39B2" w:rsidRPr="00350838" w:rsidRDefault="00DF5115" w:rsidP="00DF5115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350838">
        <w:rPr>
          <w:sz w:val="20"/>
          <w:szCs w:val="20"/>
          <w:lang w:val="en-US"/>
        </w:rPr>
        <w:t>Become available at 10:00 on Wednesday (week n)</w:t>
      </w:r>
    </w:p>
    <w:p w14:paraId="0BF8C4FB" w14:textId="4A86C90A" w:rsidR="00DF5115" w:rsidRPr="00350838" w:rsidRDefault="00DF5115" w:rsidP="00DF5115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350838">
        <w:rPr>
          <w:sz w:val="20"/>
          <w:szCs w:val="20"/>
          <w:lang w:val="en-US"/>
        </w:rPr>
        <w:t>You can ask for advice in tutorials in week n and n+1</w:t>
      </w:r>
    </w:p>
    <w:p w14:paraId="2FDB6A03" w14:textId="5F2DD381" w:rsidR="00DF5115" w:rsidRPr="00350838" w:rsidRDefault="00DF5115" w:rsidP="00DF5115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350838">
        <w:rPr>
          <w:sz w:val="20"/>
          <w:szCs w:val="20"/>
          <w:lang w:val="en-US"/>
        </w:rPr>
        <w:t>Hand-in deadline: Monday 17:00 in week n+2</w:t>
      </w:r>
    </w:p>
    <w:p w14:paraId="7C17E762" w14:textId="4C3C21BC" w:rsidR="00DF5115" w:rsidRPr="00350838" w:rsidRDefault="00DF5115" w:rsidP="00DF5115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350838">
        <w:rPr>
          <w:sz w:val="20"/>
          <w:szCs w:val="20"/>
          <w:lang w:val="en-US"/>
        </w:rPr>
        <w:t>Grades become available by Monday of week n+3</w:t>
      </w:r>
    </w:p>
    <w:p w14:paraId="39E6F8B9" w14:textId="3C99E329" w:rsidR="00C033AA" w:rsidRDefault="00C033AA" w:rsidP="00C033AA">
      <w:pPr>
        <w:pStyle w:val="Heading2"/>
        <w:rPr>
          <w:lang w:val="en-US"/>
        </w:rPr>
      </w:pPr>
      <w:r>
        <w:rPr>
          <w:lang w:val="en-US"/>
        </w:rPr>
        <w:t>Other info</w:t>
      </w:r>
    </w:p>
    <w:p w14:paraId="385DE6B4" w14:textId="66DFD2D3" w:rsidR="00C033AA" w:rsidRPr="00350838" w:rsidRDefault="00C033AA" w:rsidP="00C033AA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350838">
        <w:rPr>
          <w:sz w:val="20"/>
          <w:szCs w:val="20"/>
          <w:lang w:val="en-US"/>
        </w:rPr>
        <w:t xml:space="preserve">Lecture notes contain information that is not needed for the </w:t>
      </w:r>
      <w:r w:rsidR="00350838" w:rsidRPr="00350838">
        <w:rPr>
          <w:sz w:val="20"/>
          <w:szCs w:val="20"/>
          <w:lang w:val="en-US"/>
        </w:rPr>
        <w:t>course,</w:t>
      </w:r>
      <w:r w:rsidRPr="00350838">
        <w:rPr>
          <w:sz w:val="20"/>
          <w:szCs w:val="20"/>
          <w:lang w:val="en-US"/>
        </w:rPr>
        <w:t xml:space="preserve"> but they give more information regarding the slides.</w:t>
      </w:r>
    </w:p>
    <w:p w14:paraId="3BC880E7" w14:textId="610059D7" w:rsidR="00D361CF" w:rsidRDefault="00D361CF" w:rsidP="00D361CF">
      <w:pPr>
        <w:pStyle w:val="Heading1"/>
        <w:rPr>
          <w:lang w:val="en-US"/>
        </w:rPr>
      </w:pPr>
      <w:r>
        <w:rPr>
          <w:lang w:val="en-US"/>
        </w:rPr>
        <w:t>Start of the actual lecture</w:t>
      </w:r>
    </w:p>
    <w:p w14:paraId="658369CA" w14:textId="7FBEE1BC" w:rsidR="00D361CF" w:rsidRDefault="00D361CF" w:rsidP="00D361CF">
      <w:pPr>
        <w:pStyle w:val="Heading2"/>
        <w:rPr>
          <w:lang w:val="en-US"/>
        </w:rPr>
      </w:pPr>
      <w:r>
        <w:rPr>
          <w:lang w:val="en-US"/>
        </w:rPr>
        <w:t>Administrative details</w:t>
      </w:r>
    </w:p>
    <w:p w14:paraId="58E6F650" w14:textId="75EC1C94" w:rsidR="00350838" w:rsidRPr="00F143B4" w:rsidRDefault="00350838" w:rsidP="00350838">
      <w:pPr>
        <w:rPr>
          <w:rFonts w:cstheme="minorHAnsi" w:hint="eastAsia"/>
        </w:rPr>
      </w:pPr>
      <w:r w:rsidRPr="00F143B4">
        <w:rPr>
          <w:rStyle w:val="Heading3Char"/>
        </w:rPr>
        <w:t>The classical security services</w:t>
      </w:r>
    </w:p>
    <w:p w14:paraId="6D1AF1D4" w14:textId="1E937990" w:rsidR="00D361CF" w:rsidRPr="00350838" w:rsidRDefault="00D361CF" w:rsidP="00D361C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0"/>
          <w:szCs w:val="20"/>
        </w:rPr>
      </w:pPr>
      <w:r w:rsidRPr="00350838">
        <w:rPr>
          <w:rFonts w:cstheme="minorHAnsi"/>
          <w:b/>
          <w:bCs/>
          <w:color w:val="222222"/>
          <w:sz w:val="20"/>
          <w:szCs w:val="20"/>
          <w:lang w:val="en-US"/>
        </w:rPr>
        <w:t xml:space="preserve">Confidentiality </w:t>
      </w:r>
      <w:r w:rsidRPr="00350838">
        <w:rPr>
          <w:rFonts w:cstheme="minorHAnsi"/>
          <w:color w:val="222222"/>
          <w:sz w:val="20"/>
          <w:szCs w:val="20"/>
          <w:lang w:val="en-US"/>
        </w:rPr>
        <w:t>A</w:t>
      </w:r>
      <w:r w:rsidRPr="00350838">
        <w:rPr>
          <w:rFonts w:cstheme="minorHAnsi"/>
          <w:color w:val="222222"/>
          <w:sz w:val="20"/>
          <w:szCs w:val="20"/>
        </w:rPr>
        <w:t>K</w:t>
      </w:r>
      <w:r w:rsidRPr="00350838">
        <w:rPr>
          <w:rFonts w:cstheme="minorHAnsi"/>
          <w:color w:val="222222"/>
          <w:sz w:val="20"/>
          <w:szCs w:val="20"/>
          <w:lang w:val="en-US"/>
        </w:rPr>
        <w:t xml:space="preserve">A </w:t>
      </w:r>
      <w:r w:rsidRPr="00350838">
        <w:rPr>
          <w:rFonts w:cstheme="minorHAnsi"/>
          <w:b/>
          <w:bCs/>
          <w:color w:val="222222"/>
          <w:sz w:val="20"/>
          <w:szCs w:val="20"/>
          <w:lang w:val="en-US"/>
        </w:rPr>
        <w:t>data privacy</w:t>
      </w:r>
      <w:r w:rsidRPr="00350838">
        <w:rPr>
          <w:rFonts w:cstheme="minorHAnsi"/>
          <w:color w:val="222222"/>
          <w:sz w:val="20"/>
          <w:szCs w:val="20"/>
        </w:rPr>
        <w:t>: the assurance that data cannot be</w:t>
      </w:r>
      <w:r w:rsidRPr="00350838">
        <w:rPr>
          <w:rFonts w:cstheme="minorHAnsi"/>
          <w:color w:val="222222"/>
          <w:sz w:val="20"/>
          <w:szCs w:val="20"/>
        </w:rPr>
        <w:t xml:space="preserve"> </w:t>
      </w:r>
      <w:r w:rsidRPr="00350838">
        <w:rPr>
          <w:rFonts w:cstheme="minorHAnsi"/>
          <w:color w:val="222222"/>
          <w:sz w:val="20"/>
          <w:szCs w:val="20"/>
        </w:rPr>
        <w:t>viewed by an unauthorised party</w:t>
      </w:r>
    </w:p>
    <w:p w14:paraId="70B665F7" w14:textId="05ECFFA9" w:rsidR="00D361CF" w:rsidRPr="00350838" w:rsidRDefault="00D361CF" w:rsidP="00D361C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0"/>
          <w:szCs w:val="20"/>
        </w:rPr>
      </w:pPr>
      <w:r w:rsidRPr="00350838">
        <w:rPr>
          <w:rFonts w:cstheme="minorHAnsi"/>
          <w:b/>
          <w:bCs/>
          <w:color w:val="222222"/>
          <w:sz w:val="20"/>
          <w:szCs w:val="20"/>
          <w:lang w:val="en-US"/>
        </w:rPr>
        <w:t>Data integrity</w:t>
      </w:r>
      <w:r w:rsidRPr="00350838">
        <w:rPr>
          <w:rFonts w:cstheme="minorHAnsi"/>
          <w:color w:val="222222"/>
          <w:sz w:val="20"/>
          <w:szCs w:val="20"/>
          <w:lang w:val="en-US"/>
        </w:rPr>
        <w:t>: the assurance that data has not been modified in an unauthorized party</w:t>
      </w:r>
    </w:p>
    <w:p w14:paraId="70189902" w14:textId="5614FF58" w:rsidR="00D361CF" w:rsidRPr="00350838" w:rsidRDefault="00D361CF" w:rsidP="00D361C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0"/>
          <w:szCs w:val="20"/>
        </w:rPr>
      </w:pPr>
      <w:r w:rsidRPr="00350838">
        <w:rPr>
          <w:rFonts w:cstheme="minorHAnsi"/>
          <w:b/>
          <w:bCs/>
          <w:color w:val="222222"/>
          <w:sz w:val="20"/>
          <w:szCs w:val="20"/>
          <w:lang w:val="en-US"/>
        </w:rPr>
        <w:t>Data origin authentication</w:t>
      </w:r>
      <w:r w:rsidRPr="00350838">
        <w:rPr>
          <w:rFonts w:cstheme="minorHAnsi"/>
          <w:color w:val="222222"/>
          <w:sz w:val="20"/>
          <w:szCs w:val="20"/>
          <w:lang w:val="en-US"/>
        </w:rPr>
        <w:t>: the assurance that a given entity was the original source of received data</w:t>
      </w:r>
    </w:p>
    <w:p w14:paraId="7EE73F8A" w14:textId="358B9539" w:rsidR="00D361CF" w:rsidRPr="00350838" w:rsidRDefault="00D361CF" w:rsidP="00D361C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0"/>
          <w:szCs w:val="20"/>
        </w:rPr>
      </w:pPr>
      <w:r w:rsidRPr="00350838">
        <w:rPr>
          <w:rFonts w:cstheme="minorHAnsi"/>
          <w:b/>
          <w:bCs/>
          <w:color w:val="222222"/>
          <w:sz w:val="20"/>
          <w:szCs w:val="20"/>
          <w:lang w:val="en-US"/>
        </w:rPr>
        <w:t>Entity authentication</w:t>
      </w:r>
      <w:r w:rsidRPr="00350838">
        <w:rPr>
          <w:rFonts w:cstheme="minorHAnsi"/>
          <w:color w:val="222222"/>
          <w:sz w:val="20"/>
          <w:szCs w:val="20"/>
          <w:lang w:val="en-US"/>
        </w:rPr>
        <w:t>: the assurance that a given entity is who they claim to be</w:t>
      </w:r>
    </w:p>
    <w:p w14:paraId="5E1ADE33" w14:textId="060C1892" w:rsidR="00D361CF" w:rsidRPr="001E04C7" w:rsidRDefault="00D361CF" w:rsidP="00D361C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0"/>
          <w:szCs w:val="20"/>
        </w:rPr>
      </w:pPr>
      <w:r w:rsidRPr="00350838">
        <w:rPr>
          <w:rFonts w:cstheme="minorHAnsi"/>
          <w:b/>
          <w:bCs/>
          <w:color w:val="222222"/>
          <w:sz w:val="20"/>
          <w:szCs w:val="20"/>
          <w:lang w:val="en-US"/>
        </w:rPr>
        <w:t>Non-repudiation</w:t>
      </w:r>
      <w:r w:rsidRPr="00350838">
        <w:rPr>
          <w:rFonts w:cstheme="minorHAnsi"/>
          <w:color w:val="222222"/>
          <w:sz w:val="20"/>
          <w:szCs w:val="20"/>
          <w:lang w:val="en-US"/>
        </w:rPr>
        <w:t>: the assurance that a person cannot deny a previous commitment</w:t>
      </w:r>
    </w:p>
    <w:p w14:paraId="240CB73A" w14:textId="72177C22" w:rsidR="001E04C7" w:rsidRDefault="00F143B4" w:rsidP="00F143B4">
      <w:pPr>
        <w:pStyle w:val="Heading3"/>
        <w:rPr>
          <w:lang w:val="en-US"/>
        </w:rPr>
      </w:pPr>
      <w:r>
        <w:rPr>
          <w:lang w:val="en-US"/>
        </w:rPr>
        <w:t>Non-repudiation</w:t>
      </w:r>
    </w:p>
    <w:p w14:paraId="002915D4" w14:textId="145558D6" w:rsidR="00F143B4" w:rsidRDefault="00F143B4" w:rsidP="00F143B4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F143B4">
        <w:rPr>
          <w:sz w:val="20"/>
          <w:szCs w:val="20"/>
          <w:lang w:val="en-US"/>
        </w:rPr>
        <w:t>Often used as an argument for public crypto.</w:t>
      </w:r>
    </w:p>
    <w:p w14:paraId="293DD4D2" w14:textId="7513EB6F" w:rsidR="00F143B4" w:rsidRDefault="00F143B4" w:rsidP="00F143B4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Argued in front of an arbiter or a judge.</w:t>
      </w:r>
    </w:p>
    <w:p w14:paraId="183BF577" w14:textId="442BB16C" w:rsidR="00F143B4" w:rsidRDefault="00F143B4" w:rsidP="00F143B4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cryptographic material provides evidence.</w:t>
      </w:r>
    </w:p>
    <w:p w14:paraId="5B425A0B" w14:textId="7E113F11" w:rsidR="00F143B4" w:rsidRDefault="00F143B4" w:rsidP="00F143B4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 legal concept, not really a property of a cryptographic system.</w:t>
      </w:r>
    </w:p>
    <w:p w14:paraId="76AD5F31" w14:textId="43E9ECE1" w:rsidR="00F143B4" w:rsidRDefault="00F143B4" w:rsidP="00F143B4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Lawyers may use any security hole in their </w:t>
      </w:r>
      <w:r w:rsidR="002E7AB1">
        <w:rPr>
          <w:sz w:val="20"/>
          <w:szCs w:val="20"/>
          <w:lang w:val="en-US"/>
        </w:rPr>
        <w:t>favor</w:t>
      </w:r>
      <w:r>
        <w:rPr>
          <w:sz w:val="20"/>
          <w:szCs w:val="20"/>
          <w:lang w:val="en-US"/>
        </w:rPr>
        <w:t>.</w:t>
      </w:r>
    </w:p>
    <w:p w14:paraId="13B64CB5" w14:textId="7C00FCD2" w:rsidR="00533A3A" w:rsidRDefault="00533A3A" w:rsidP="00533A3A">
      <w:pPr>
        <w:pStyle w:val="Heading3"/>
        <w:rPr>
          <w:lang w:val="en-US"/>
        </w:rPr>
      </w:pPr>
      <w:r>
        <w:rPr>
          <w:lang w:val="en-US"/>
        </w:rPr>
        <w:t>MAC function</w:t>
      </w:r>
    </w:p>
    <w:p w14:paraId="71E9E8A6" w14:textId="601DBC09" w:rsidR="00A34B1B" w:rsidRDefault="00A34B1B" w:rsidP="00A34B1B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A34B1B">
        <w:rPr>
          <w:sz w:val="20"/>
          <w:szCs w:val="20"/>
          <w:lang w:val="en-US"/>
        </w:rPr>
        <w:t xml:space="preserve">Many people believe that encryption protects integrity, it does </w:t>
      </w:r>
      <w:r w:rsidRPr="00A34B1B">
        <w:rPr>
          <w:b/>
          <w:bCs/>
          <w:sz w:val="20"/>
          <w:szCs w:val="20"/>
          <w:lang w:val="en-US"/>
        </w:rPr>
        <w:t>not</w:t>
      </w:r>
      <w:r w:rsidRPr="00A34B1B">
        <w:rPr>
          <w:sz w:val="20"/>
          <w:szCs w:val="20"/>
          <w:lang w:val="en-US"/>
        </w:rPr>
        <w:t>.</w:t>
      </w:r>
    </w:p>
    <w:p w14:paraId="6FC39A3B" w14:textId="786233E6" w:rsidR="00A34B1B" w:rsidRDefault="00A34B1B" w:rsidP="00A34B1B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general, this is not true, in some cases it does.</w:t>
      </w:r>
    </w:p>
    <w:p w14:paraId="6A6DEF2B" w14:textId="08064EA6" w:rsidR="00074046" w:rsidRDefault="004D7A44" w:rsidP="00A34B1B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It</w:t>
      </w:r>
      <w:r w:rsidR="00074046">
        <w:rPr>
          <w:sz w:val="20"/>
          <w:szCs w:val="20"/>
          <w:lang w:val="en-US"/>
        </w:rPr>
        <w:t xml:space="preserve"> protects confidentiality, but not integrity.</w:t>
      </w:r>
    </w:p>
    <w:p w14:paraId="0835283B" w14:textId="39EE601E" w:rsidR="00074046" w:rsidRDefault="00074046" w:rsidP="00A34B1B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 adversary can modify a bit.</w:t>
      </w:r>
    </w:p>
    <w:p w14:paraId="08EA2B8E" w14:textId="70A40DC4" w:rsidR="00074046" w:rsidRDefault="00074046" w:rsidP="00074046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Example: Payment device and bank</w:t>
      </w:r>
    </w:p>
    <w:p w14:paraId="60B11B67" w14:textId="34B84F9A" w:rsidR="00074046" w:rsidRDefault="00074046" w:rsidP="00074046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Field 1: Shop</w:t>
      </w:r>
    </w:p>
    <w:p w14:paraId="1DD2A16C" w14:textId="0B663157" w:rsidR="00074046" w:rsidRDefault="00074046" w:rsidP="00074046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Field 2: Euro</w:t>
      </w:r>
    </w:p>
    <w:p w14:paraId="5C94BAC7" w14:textId="4BE288C8" w:rsidR="00074046" w:rsidRDefault="00074046" w:rsidP="00074046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Field 3: A binary encoded number</w:t>
      </w:r>
    </w:p>
    <w:p w14:paraId="4CA64F8D" w14:textId="065998B3" w:rsidR="00074046" w:rsidRDefault="00074046" w:rsidP="00074046">
      <w:pPr>
        <w:pStyle w:val="ListParagraph"/>
        <w:numPr>
          <w:ilvl w:val="2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 bitstring that represents a number.</w:t>
      </w:r>
    </w:p>
    <w:p w14:paraId="3643D0DD" w14:textId="4013BAA7" w:rsidR="00074046" w:rsidRDefault="00074046" w:rsidP="00074046">
      <w:pPr>
        <w:pStyle w:val="ListParagraph"/>
        <w:numPr>
          <w:ilvl w:val="2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It represents 56 euros</w:t>
      </w:r>
    </w:p>
    <w:p w14:paraId="4FEC80AB" w14:textId="49E0EA24" w:rsidR="00074046" w:rsidRDefault="00074046" w:rsidP="00074046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bank will transfer the amount from the bank to your account.</w:t>
      </w:r>
    </w:p>
    <w:p w14:paraId="54834CC1" w14:textId="247ABA91" w:rsidR="00074046" w:rsidRPr="00A067DE" w:rsidRDefault="00074046" w:rsidP="00074046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Bit flipping adds 1024 to the amount, so it becomes 56 + 1024 instead.</w:t>
      </w:r>
      <w:r w:rsidR="00A067DE" w:rsidRPr="00A067DE">
        <w:rPr>
          <w:noProof/>
        </w:rPr>
        <w:t xml:space="preserve"> </w:t>
      </w:r>
    </w:p>
    <w:p w14:paraId="70F5D62D" w14:textId="00A94CE0" w:rsidR="00A067DE" w:rsidRPr="006C183D" w:rsidRDefault="006C183D" w:rsidP="007124DE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So,</w:t>
      </w:r>
      <w:r w:rsidR="007124DE">
        <w:rPr>
          <w:sz w:val="20"/>
          <w:szCs w:val="20"/>
          <w:lang w:val="en-US"/>
        </w:rPr>
        <w:t xml:space="preserve"> they add a tag at the end to make sure that the bits in front of the tag are valid.</w:t>
      </w:r>
      <w:r w:rsidRPr="006C183D">
        <w:rPr>
          <w:noProof/>
        </w:rPr>
        <w:t xml:space="preserve"> </w:t>
      </w:r>
      <w:r w:rsidRPr="006C183D">
        <w:rPr>
          <w:sz w:val="20"/>
          <w:szCs w:val="20"/>
          <w:lang w:val="en-US"/>
        </w:rPr>
        <w:drawing>
          <wp:inline distT="0" distB="0" distL="0" distR="0" wp14:anchorId="06828863" wp14:editId="060FC9E6">
            <wp:extent cx="5731510" cy="3514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F095" w14:textId="515406E3" w:rsidR="006C183D" w:rsidRPr="006C183D" w:rsidRDefault="00602506" w:rsidP="006C183D">
      <w:pPr>
        <w:pStyle w:val="Heading3"/>
        <w:rPr>
          <w:rFonts w:hint="eastAsia"/>
          <w:lang w:val="en-US"/>
        </w:rPr>
      </w:pPr>
      <w:r>
        <w:rPr>
          <w:lang w:val="en-US"/>
        </w:rPr>
        <w:t>TODO</w:t>
      </w:r>
    </w:p>
    <w:sectPr w:rsidR="006C183D" w:rsidRPr="006C1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83EF8"/>
    <w:multiLevelType w:val="hybridMultilevel"/>
    <w:tmpl w:val="CF7661E6"/>
    <w:lvl w:ilvl="0" w:tplc="B4F475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82C75"/>
    <w:multiLevelType w:val="hybridMultilevel"/>
    <w:tmpl w:val="EA067B10"/>
    <w:lvl w:ilvl="0" w:tplc="B4F475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05DB6"/>
    <w:multiLevelType w:val="hybridMultilevel"/>
    <w:tmpl w:val="FE4A0A32"/>
    <w:lvl w:ilvl="0" w:tplc="B4F475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E3B06"/>
    <w:multiLevelType w:val="hybridMultilevel"/>
    <w:tmpl w:val="F1A87912"/>
    <w:lvl w:ilvl="0" w:tplc="B4F475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5B"/>
    <w:rsid w:val="00074046"/>
    <w:rsid w:val="001E04C7"/>
    <w:rsid w:val="002E7AB1"/>
    <w:rsid w:val="00350838"/>
    <w:rsid w:val="004957C8"/>
    <w:rsid w:val="004D7A44"/>
    <w:rsid w:val="00533A3A"/>
    <w:rsid w:val="00602506"/>
    <w:rsid w:val="006C183D"/>
    <w:rsid w:val="006E7447"/>
    <w:rsid w:val="007124DE"/>
    <w:rsid w:val="007F39B2"/>
    <w:rsid w:val="008F1091"/>
    <w:rsid w:val="00A067DE"/>
    <w:rsid w:val="00A34B1B"/>
    <w:rsid w:val="00C033AA"/>
    <w:rsid w:val="00D361CF"/>
    <w:rsid w:val="00DF5115"/>
    <w:rsid w:val="00F143B4"/>
    <w:rsid w:val="00FA46AB"/>
    <w:rsid w:val="00FC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A6FEB"/>
  <w15:chartTrackingRefBased/>
  <w15:docId w15:val="{FBE4D1C5-D1C6-4014-B467-9EEA7771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1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6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3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39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F51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51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46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43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van der Laan</dc:creator>
  <cp:keywords/>
  <dc:description/>
  <cp:lastModifiedBy>Lucas van der Laan</cp:lastModifiedBy>
  <cp:revision>20</cp:revision>
  <dcterms:created xsi:type="dcterms:W3CDTF">2021-09-07T11:33:00Z</dcterms:created>
  <dcterms:modified xsi:type="dcterms:W3CDTF">2021-09-08T09:36:00Z</dcterms:modified>
</cp:coreProperties>
</file>