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A1D12" w14:textId="424631F7" w:rsidR="00AE0B72" w:rsidRDefault="004151BE" w:rsidP="004151BE">
      <w:pPr>
        <w:jc w:val="center"/>
        <w:rPr>
          <w:sz w:val="32"/>
          <w:szCs w:val="32"/>
        </w:rPr>
      </w:pPr>
      <w:r>
        <w:rPr>
          <w:sz w:val="32"/>
          <w:szCs w:val="32"/>
        </w:rPr>
        <w:t>Domino</w:t>
      </w:r>
    </w:p>
    <w:p w14:paraId="4D20D72B" w14:textId="4A6F82AD" w:rsidR="004151BE" w:rsidRDefault="004151BE" w:rsidP="004151BE">
      <w:pPr>
        <w:jc w:val="center"/>
      </w:pPr>
      <w:r>
        <w:t xml:space="preserve">Introduzione alla programmazione </w:t>
      </w:r>
      <w:proofErr w:type="spellStart"/>
      <w:r>
        <w:t>a.a</w:t>
      </w:r>
      <w:proofErr w:type="spellEnd"/>
      <w:r>
        <w:t>. 2023/24</w:t>
      </w:r>
    </w:p>
    <w:p w14:paraId="5DCC4089" w14:textId="557529F6" w:rsidR="00B25322" w:rsidRDefault="00B25322" w:rsidP="004151BE">
      <w:pPr>
        <w:jc w:val="center"/>
      </w:pPr>
      <w:r>
        <w:t>Federico Praticò, matricola 903107</w:t>
      </w:r>
    </w:p>
    <w:p w14:paraId="793FC71F" w14:textId="77777777" w:rsidR="004151BE" w:rsidRDefault="004151BE" w:rsidP="004151BE">
      <w:pPr>
        <w:jc w:val="center"/>
      </w:pPr>
    </w:p>
    <w:p w14:paraId="012F3767" w14:textId="4360F88A" w:rsidR="004151BE" w:rsidRPr="004151BE" w:rsidRDefault="004151BE" w:rsidP="004151BE">
      <w:pPr>
        <w:rPr>
          <w:color w:val="FF0000"/>
        </w:rPr>
      </w:pPr>
      <w:r>
        <w:rPr>
          <w:color w:val="FF0000"/>
        </w:rPr>
        <w:t>Descrizione</w:t>
      </w:r>
    </w:p>
    <w:p w14:paraId="74BC8918" w14:textId="5D08C732" w:rsidR="004151BE" w:rsidRDefault="004151BE" w:rsidP="004151BE">
      <w:pPr>
        <w:rPr>
          <w:sz w:val="22"/>
          <w:szCs w:val="22"/>
        </w:rPr>
      </w:pPr>
      <w:r>
        <w:rPr>
          <w:sz w:val="22"/>
          <w:szCs w:val="22"/>
        </w:rPr>
        <w:t>Il progetto vuole riprodurre il gioco del domino classico utilizzando come linguaggio di programmazione il C nella versione c99.</w:t>
      </w:r>
    </w:p>
    <w:p w14:paraId="19189905" w14:textId="25612439" w:rsidR="00A07D29" w:rsidRDefault="00A07D29" w:rsidP="004151BE">
      <w:pPr>
        <w:rPr>
          <w:sz w:val="22"/>
          <w:szCs w:val="22"/>
        </w:rPr>
      </w:pPr>
      <w:r>
        <w:rPr>
          <w:sz w:val="22"/>
          <w:szCs w:val="22"/>
        </w:rPr>
        <w:t>Il programma viene eseguito da prompt di comandi.</w:t>
      </w:r>
    </w:p>
    <w:p w14:paraId="09791CFA" w14:textId="77777777" w:rsidR="00A07D29" w:rsidRDefault="00A07D29" w:rsidP="004151BE">
      <w:pPr>
        <w:rPr>
          <w:sz w:val="22"/>
          <w:szCs w:val="22"/>
        </w:rPr>
      </w:pPr>
    </w:p>
    <w:p w14:paraId="2DFCC003" w14:textId="476A9B87" w:rsidR="00A07D29" w:rsidRDefault="004151BE" w:rsidP="004151BE">
      <w:pPr>
        <w:rPr>
          <w:sz w:val="22"/>
          <w:szCs w:val="22"/>
        </w:rPr>
      </w:pPr>
      <w:r>
        <w:rPr>
          <w:sz w:val="22"/>
          <w:szCs w:val="22"/>
        </w:rPr>
        <w:t>Nel progetto è stata sviluppata la sola modalità interattiva che si svolge come segue:</w:t>
      </w:r>
    </w:p>
    <w:p w14:paraId="489BC5D0" w14:textId="20151175" w:rsidR="00341F67" w:rsidRDefault="00341F67" w:rsidP="00341F67">
      <w:pPr>
        <w:pStyle w:val="Paragrafoelenco"/>
        <w:numPr>
          <w:ilvl w:val="0"/>
          <w:numId w:val="3"/>
        </w:numPr>
        <w:rPr>
          <w:sz w:val="22"/>
          <w:szCs w:val="22"/>
        </w:rPr>
      </w:pPr>
      <w:r>
        <w:rPr>
          <w:sz w:val="22"/>
          <w:szCs w:val="22"/>
        </w:rPr>
        <w:t>Al giocatore viene assegnato un numero di tessere variabile in base alla difficoltà selezionata (24, 60, 120); ogni tessera è composta da due valori numerici compresi in un intervallo da 1 a 6. Le possibili tessere sono le seguenti:</w:t>
      </w:r>
    </w:p>
    <w:p w14:paraId="3FCAB0E5" w14:textId="77777777" w:rsidR="00341F67" w:rsidRPr="00341F67" w:rsidRDefault="00341F67" w:rsidP="00341F67">
      <w:pPr>
        <w:pStyle w:val="Paragrafoelenco"/>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6"/>
        <w:rPr>
          <w:rFonts w:ascii="Courier" w:eastAsia="Times New Roman" w:hAnsi="Courier" w:cs="Courier"/>
          <w:kern w:val="0"/>
          <w:sz w:val="20"/>
          <w:szCs w:val="20"/>
          <w:lang w:eastAsia="it-IT"/>
          <w14:ligatures w14:val="none"/>
        </w:rPr>
      </w:pPr>
      <w:r w:rsidRPr="00341F67">
        <w:rPr>
          <w:rFonts w:ascii="Courier" w:eastAsia="Times New Roman" w:hAnsi="Courier" w:cs="Courier"/>
          <w:kern w:val="0"/>
          <w:sz w:val="20"/>
          <w:szCs w:val="20"/>
          <w:lang w:eastAsia="it-IT"/>
          <w14:ligatures w14:val="none"/>
        </w:rPr>
        <w:t>[1|1] [1|2] [1|3] [1|4] [1|5] [1|6]</w:t>
      </w:r>
    </w:p>
    <w:p w14:paraId="5DF106CC" w14:textId="29635BFE" w:rsidR="00341F67" w:rsidRPr="00341F67" w:rsidRDefault="00341F67" w:rsidP="00341F67">
      <w:pPr>
        <w:pStyle w:val="Paragrafoelenco"/>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6"/>
        <w:rPr>
          <w:rFonts w:ascii="Courier" w:eastAsia="Times New Roman" w:hAnsi="Courier" w:cs="Courier"/>
          <w:kern w:val="0"/>
          <w:sz w:val="20"/>
          <w:szCs w:val="20"/>
          <w:lang w:eastAsia="it-IT"/>
          <w14:ligatures w14:val="none"/>
        </w:rPr>
      </w:pPr>
      <w:r w:rsidRPr="00341F67">
        <w:rPr>
          <w:rFonts w:ascii="Courier" w:eastAsia="Times New Roman" w:hAnsi="Courier" w:cs="Courier"/>
          <w:kern w:val="0"/>
          <w:sz w:val="20"/>
          <w:szCs w:val="20"/>
          <w:lang w:eastAsia="it-IT"/>
          <w14:ligatures w14:val="none"/>
        </w:rPr>
        <w:t>[2|2] [2|3] [2|4] [2|5] [2|6]</w:t>
      </w:r>
    </w:p>
    <w:p w14:paraId="029EB680" w14:textId="63CCD91E" w:rsidR="00341F67" w:rsidRPr="00341F67" w:rsidRDefault="00341F67" w:rsidP="00341F67">
      <w:pPr>
        <w:pStyle w:val="Paragrafoelenco"/>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6"/>
        <w:rPr>
          <w:rFonts w:ascii="Courier" w:eastAsia="Times New Roman" w:hAnsi="Courier" w:cs="Courier"/>
          <w:kern w:val="0"/>
          <w:sz w:val="20"/>
          <w:szCs w:val="20"/>
          <w:lang w:eastAsia="it-IT"/>
          <w14:ligatures w14:val="none"/>
        </w:rPr>
      </w:pPr>
      <w:r w:rsidRPr="00341F67">
        <w:rPr>
          <w:rFonts w:ascii="Courier" w:eastAsia="Times New Roman" w:hAnsi="Courier" w:cs="Courier"/>
          <w:kern w:val="0"/>
          <w:sz w:val="20"/>
          <w:szCs w:val="20"/>
          <w:lang w:eastAsia="it-IT"/>
          <w14:ligatures w14:val="none"/>
        </w:rPr>
        <w:t>[3|3] [3|4] [3|5] [3|6]</w:t>
      </w:r>
    </w:p>
    <w:p w14:paraId="1DCBFFAE" w14:textId="44B2366E" w:rsidR="00341F67" w:rsidRPr="00341F67" w:rsidRDefault="00341F67" w:rsidP="00341F67">
      <w:pPr>
        <w:pStyle w:val="Paragrafoelenco"/>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6"/>
        <w:rPr>
          <w:rFonts w:ascii="Courier" w:eastAsia="Times New Roman" w:hAnsi="Courier" w:cs="Courier"/>
          <w:kern w:val="0"/>
          <w:sz w:val="20"/>
          <w:szCs w:val="20"/>
          <w:lang w:eastAsia="it-IT"/>
          <w14:ligatures w14:val="none"/>
        </w:rPr>
      </w:pPr>
      <w:r w:rsidRPr="00341F67">
        <w:rPr>
          <w:rFonts w:ascii="Courier" w:eastAsia="Times New Roman" w:hAnsi="Courier" w:cs="Courier"/>
          <w:kern w:val="0"/>
          <w:sz w:val="20"/>
          <w:szCs w:val="20"/>
          <w:lang w:eastAsia="it-IT"/>
          <w14:ligatures w14:val="none"/>
        </w:rPr>
        <w:t>[4|4] [4|5] [4|6]</w:t>
      </w:r>
    </w:p>
    <w:p w14:paraId="361C6C03" w14:textId="03DEEE56" w:rsidR="00341F67" w:rsidRPr="00341F67" w:rsidRDefault="00341F67" w:rsidP="00341F67">
      <w:pPr>
        <w:pStyle w:val="Paragrafoelenco"/>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6"/>
        <w:rPr>
          <w:rFonts w:ascii="Courier" w:eastAsia="Times New Roman" w:hAnsi="Courier" w:cs="Courier"/>
          <w:kern w:val="0"/>
          <w:sz w:val="20"/>
          <w:szCs w:val="20"/>
          <w:lang w:eastAsia="it-IT"/>
          <w14:ligatures w14:val="none"/>
        </w:rPr>
      </w:pPr>
      <w:r w:rsidRPr="00341F67">
        <w:rPr>
          <w:rFonts w:ascii="Courier" w:eastAsia="Times New Roman" w:hAnsi="Courier" w:cs="Courier"/>
          <w:kern w:val="0"/>
          <w:sz w:val="20"/>
          <w:szCs w:val="20"/>
          <w:lang w:eastAsia="it-IT"/>
          <w14:ligatures w14:val="none"/>
        </w:rPr>
        <w:t>[5|5] [5|6]</w:t>
      </w:r>
    </w:p>
    <w:p w14:paraId="5E44693B" w14:textId="6165BB91" w:rsidR="00341F67" w:rsidRPr="00341F67" w:rsidRDefault="00341F67" w:rsidP="00341F67">
      <w:pPr>
        <w:pStyle w:val="Paragrafoelenco"/>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6"/>
        <w:rPr>
          <w:rFonts w:ascii="Courier" w:eastAsia="Times New Roman" w:hAnsi="Courier" w:cs="Courier"/>
          <w:kern w:val="0"/>
          <w:sz w:val="20"/>
          <w:szCs w:val="20"/>
          <w:lang w:eastAsia="it-IT"/>
          <w14:ligatures w14:val="none"/>
        </w:rPr>
      </w:pPr>
      <w:r w:rsidRPr="00341F67">
        <w:rPr>
          <w:rFonts w:ascii="Courier" w:eastAsia="Times New Roman" w:hAnsi="Courier" w:cs="Courier"/>
          <w:kern w:val="0"/>
          <w:sz w:val="20"/>
          <w:szCs w:val="20"/>
          <w:lang w:eastAsia="it-IT"/>
          <w14:ligatures w14:val="none"/>
        </w:rPr>
        <w:t>[6|6]</w:t>
      </w:r>
      <w:r>
        <w:rPr>
          <w:rFonts w:ascii="Courier" w:eastAsia="Times New Roman" w:hAnsi="Courier" w:cs="Courier"/>
          <w:kern w:val="0"/>
          <w:sz w:val="20"/>
          <w:szCs w:val="20"/>
          <w:lang w:eastAsia="it-IT"/>
          <w14:ligatures w14:val="none"/>
        </w:rPr>
        <w:t>;</w:t>
      </w:r>
    </w:p>
    <w:p w14:paraId="598067CE" w14:textId="4CE3D8B0" w:rsidR="00842A23" w:rsidRDefault="00A07D29" w:rsidP="00842A23">
      <w:pPr>
        <w:pStyle w:val="Paragrafoelenco"/>
        <w:numPr>
          <w:ilvl w:val="0"/>
          <w:numId w:val="3"/>
        </w:numPr>
        <w:rPr>
          <w:sz w:val="22"/>
          <w:szCs w:val="22"/>
        </w:rPr>
      </w:pPr>
      <w:r>
        <w:rPr>
          <w:sz w:val="22"/>
          <w:szCs w:val="22"/>
        </w:rPr>
        <w:t>Durante la partita dovranno essere rispettate le regole del domino classico</w:t>
      </w:r>
      <w:r w:rsidR="00341F67">
        <w:rPr>
          <w:sz w:val="22"/>
          <w:szCs w:val="22"/>
        </w:rPr>
        <w:t xml:space="preserve">, ovvero sarà possibile inserire due tessere una a fianco all’altra a patto che i due lati risultanti adiacenti abbiano lo stesso valore numerico. </w:t>
      </w:r>
      <w:r w:rsidR="00842A23">
        <w:rPr>
          <w:sz w:val="22"/>
          <w:szCs w:val="22"/>
        </w:rPr>
        <w:t>Il punteggio viene calcolato sommando il valore delle singole tessere;</w:t>
      </w:r>
    </w:p>
    <w:p w14:paraId="08F4E8B1" w14:textId="25D931D3" w:rsidR="00842A23" w:rsidRDefault="00842A23" w:rsidP="00842A23">
      <w:pPr>
        <w:pStyle w:val="Paragrafoelenco"/>
        <w:numPr>
          <w:ilvl w:val="0"/>
          <w:numId w:val="3"/>
        </w:numPr>
        <w:rPr>
          <w:sz w:val="22"/>
          <w:szCs w:val="22"/>
        </w:rPr>
      </w:pPr>
      <w:r>
        <w:rPr>
          <w:sz w:val="22"/>
          <w:szCs w:val="22"/>
        </w:rPr>
        <w:t>Una volta che non vi siano più combinazioni possibili o le tessere siano state tutte inserite il gioco termina.</w:t>
      </w:r>
    </w:p>
    <w:p w14:paraId="30AF8845" w14:textId="77777777" w:rsidR="00842A23" w:rsidRDefault="00842A23" w:rsidP="00842A23">
      <w:pPr>
        <w:rPr>
          <w:sz w:val="22"/>
          <w:szCs w:val="22"/>
        </w:rPr>
      </w:pPr>
    </w:p>
    <w:p w14:paraId="725A23B6" w14:textId="55256899" w:rsidR="00842A23" w:rsidRDefault="00842A23" w:rsidP="00842A23">
      <w:pPr>
        <w:rPr>
          <w:color w:val="FF0000"/>
          <w:sz w:val="22"/>
          <w:szCs w:val="22"/>
        </w:rPr>
      </w:pPr>
      <w:r w:rsidRPr="00B25322">
        <w:rPr>
          <w:color w:val="FF0000"/>
        </w:rPr>
        <w:t>Struttura del progetto</w:t>
      </w:r>
    </w:p>
    <w:p w14:paraId="56E3F2DF" w14:textId="1F499BBA" w:rsidR="00842A23" w:rsidRDefault="00842A23" w:rsidP="00842A23">
      <w:pPr>
        <w:rPr>
          <w:color w:val="000000" w:themeColor="text1"/>
          <w:sz w:val="22"/>
          <w:szCs w:val="22"/>
        </w:rPr>
      </w:pPr>
      <w:r>
        <w:rPr>
          <w:color w:val="000000" w:themeColor="text1"/>
          <w:sz w:val="22"/>
          <w:szCs w:val="22"/>
        </w:rPr>
        <w:t>Il progetto è strutturato nel seguente modo:</w:t>
      </w:r>
    </w:p>
    <w:p w14:paraId="0F9D8C95" w14:textId="7BBF8237" w:rsidR="00842A23" w:rsidRPr="00842A23" w:rsidRDefault="00842A23" w:rsidP="00842A23">
      <w:pPr>
        <w:pStyle w:val="Paragrafoelenco"/>
        <w:numPr>
          <w:ilvl w:val="0"/>
          <w:numId w:val="3"/>
        </w:numPr>
        <w:rPr>
          <w:color w:val="000000" w:themeColor="text1"/>
          <w:sz w:val="22"/>
          <w:szCs w:val="22"/>
          <w:u w:val="single"/>
        </w:rPr>
      </w:pPr>
      <w:proofErr w:type="spellStart"/>
      <w:r w:rsidRPr="00842A23">
        <w:rPr>
          <w:color w:val="000000" w:themeColor="text1"/>
          <w:sz w:val="22"/>
          <w:szCs w:val="22"/>
          <w:u w:val="single"/>
        </w:rPr>
        <w:t>domino.h</w:t>
      </w:r>
      <w:proofErr w:type="spellEnd"/>
      <w:r>
        <w:rPr>
          <w:color w:val="000000" w:themeColor="text1"/>
          <w:sz w:val="22"/>
          <w:szCs w:val="22"/>
        </w:rPr>
        <w:t>: è il file d’intestazione contenete tutte le dichiarazioni delle funzioni utilizzate dal programma;</w:t>
      </w:r>
    </w:p>
    <w:p w14:paraId="24A3E5D2" w14:textId="2AC15DF3" w:rsidR="00842A23" w:rsidRPr="00842A23" w:rsidRDefault="00842A23" w:rsidP="00842A23">
      <w:pPr>
        <w:pStyle w:val="Paragrafoelenco"/>
        <w:numPr>
          <w:ilvl w:val="0"/>
          <w:numId w:val="3"/>
        </w:numPr>
        <w:rPr>
          <w:color w:val="000000" w:themeColor="text1"/>
          <w:sz w:val="22"/>
          <w:szCs w:val="22"/>
          <w:u w:val="single"/>
        </w:rPr>
      </w:pPr>
      <w:proofErr w:type="spellStart"/>
      <w:r>
        <w:rPr>
          <w:color w:val="000000" w:themeColor="text1"/>
          <w:sz w:val="22"/>
          <w:szCs w:val="22"/>
          <w:u w:val="single"/>
        </w:rPr>
        <w:t>domino.c</w:t>
      </w:r>
      <w:proofErr w:type="spellEnd"/>
      <w:r>
        <w:rPr>
          <w:color w:val="000000" w:themeColor="text1"/>
          <w:sz w:val="22"/>
          <w:szCs w:val="22"/>
        </w:rPr>
        <w:t>: contiene l’implementazione delle funzioni dichiarate nel file d’intestazione;</w:t>
      </w:r>
    </w:p>
    <w:p w14:paraId="7E73B8A4" w14:textId="745E685D" w:rsidR="00842A23" w:rsidRPr="00BF2E80" w:rsidRDefault="00842A23" w:rsidP="00842A23">
      <w:pPr>
        <w:pStyle w:val="Paragrafoelenco"/>
        <w:numPr>
          <w:ilvl w:val="0"/>
          <w:numId w:val="3"/>
        </w:numPr>
        <w:rPr>
          <w:color w:val="000000" w:themeColor="text1"/>
          <w:sz w:val="22"/>
          <w:szCs w:val="22"/>
          <w:u w:val="single"/>
        </w:rPr>
      </w:pPr>
      <w:proofErr w:type="spellStart"/>
      <w:r>
        <w:rPr>
          <w:color w:val="000000" w:themeColor="text1"/>
          <w:sz w:val="22"/>
          <w:szCs w:val="22"/>
          <w:u w:val="single"/>
        </w:rPr>
        <w:t>main.c</w:t>
      </w:r>
      <w:proofErr w:type="spellEnd"/>
      <w:r>
        <w:rPr>
          <w:color w:val="000000" w:themeColor="text1"/>
          <w:sz w:val="22"/>
          <w:szCs w:val="22"/>
        </w:rPr>
        <w:t xml:space="preserve">: il file principale contente la funzione </w:t>
      </w:r>
      <w:proofErr w:type="spellStart"/>
      <w:proofErr w:type="gramStart"/>
      <w:r>
        <w:rPr>
          <w:color w:val="000000" w:themeColor="text1"/>
          <w:sz w:val="22"/>
          <w:szCs w:val="22"/>
        </w:rPr>
        <w:t>srand</w:t>
      </w:r>
      <w:proofErr w:type="spellEnd"/>
      <w:r>
        <w:rPr>
          <w:color w:val="000000" w:themeColor="text1"/>
          <w:sz w:val="22"/>
          <w:szCs w:val="22"/>
        </w:rPr>
        <w:t>(</w:t>
      </w:r>
      <w:proofErr w:type="gramEnd"/>
      <w:r>
        <w:rPr>
          <w:color w:val="000000" w:themeColor="text1"/>
          <w:sz w:val="22"/>
          <w:szCs w:val="22"/>
        </w:rPr>
        <w:t>) e la funzione menu() all’interno della quale si sviluppa il programma.</w:t>
      </w:r>
    </w:p>
    <w:p w14:paraId="2949E8E6" w14:textId="148A1E1B" w:rsidR="00567638" w:rsidRDefault="00567638" w:rsidP="00BF2E80">
      <w:pPr>
        <w:rPr>
          <w:color w:val="000000" w:themeColor="text1"/>
          <w:sz w:val="22"/>
          <w:szCs w:val="22"/>
          <w:u w:val="single"/>
        </w:rPr>
      </w:pPr>
    </w:p>
    <w:p w14:paraId="51DB947F" w14:textId="6B84CCE1" w:rsidR="00BF2E80" w:rsidRPr="00B25322" w:rsidRDefault="00BF2E80" w:rsidP="00BF2E80">
      <w:pPr>
        <w:rPr>
          <w:color w:val="FF0000"/>
        </w:rPr>
      </w:pPr>
      <w:r w:rsidRPr="00B25322">
        <w:rPr>
          <w:color w:val="FF0000"/>
        </w:rPr>
        <w:t>Strutture dati</w:t>
      </w:r>
    </w:p>
    <w:p w14:paraId="0F4E4EB0" w14:textId="716E9262" w:rsidR="00BF2E80" w:rsidRDefault="00BF2E80" w:rsidP="00BF2E80">
      <w:pPr>
        <w:rPr>
          <w:color w:val="000000" w:themeColor="text1"/>
          <w:sz w:val="22"/>
          <w:szCs w:val="22"/>
        </w:rPr>
      </w:pPr>
      <w:r>
        <w:rPr>
          <w:color w:val="000000" w:themeColor="text1"/>
          <w:sz w:val="22"/>
          <w:szCs w:val="22"/>
        </w:rPr>
        <w:t>Il programma è stato implementato utilizzando delle liste concatenate semplici per la gestione della ‘mano’ del giocatore e del tavolo da gioco.</w:t>
      </w:r>
    </w:p>
    <w:p w14:paraId="2C930AD4" w14:textId="67659FE0" w:rsidR="00BF2E80" w:rsidRDefault="00BF2E80" w:rsidP="00BF2E80">
      <w:pPr>
        <w:rPr>
          <w:color w:val="000000" w:themeColor="text1"/>
          <w:sz w:val="22"/>
          <w:szCs w:val="22"/>
        </w:rPr>
      </w:pPr>
      <w:r>
        <w:rPr>
          <w:color w:val="000000" w:themeColor="text1"/>
          <w:sz w:val="22"/>
          <w:szCs w:val="22"/>
        </w:rPr>
        <w:t xml:space="preserve">Ad ogni inserimento di tessera viene aggiunto un nodo alla lista </w:t>
      </w:r>
      <w:r w:rsidR="00055986">
        <w:rPr>
          <w:color w:val="000000" w:themeColor="text1"/>
          <w:sz w:val="22"/>
          <w:szCs w:val="22"/>
        </w:rPr>
        <w:t>implementata per</w:t>
      </w:r>
      <w:r>
        <w:rPr>
          <w:color w:val="000000" w:themeColor="text1"/>
          <w:sz w:val="22"/>
          <w:szCs w:val="22"/>
        </w:rPr>
        <w:t xml:space="preserve"> il tavolo da gioco e conseguentemente viene cancellato il nodo corrispondente </w:t>
      </w:r>
      <w:r w:rsidR="00055986">
        <w:rPr>
          <w:color w:val="000000" w:themeColor="text1"/>
          <w:sz w:val="22"/>
          <w:szCs w:val="22"/>
        </w:rPr>
        <w:t>alla tessera</w:t>
      </w:r>
      <w:r>
        <w:rPr>
          <w:color w:val="000000" w:themeColor="text1"/>
          <w:sz w:val="22"/>
          <w:szCs w:val="22"/>
        </w:rPr>
        <w:t xml:space="preserve"> selezionata dalla ‘mano’ del giocatore.</w:t>
      </w:r>
    </w:p>
    <w:p w14:paraId="60949972" w14:textId="67969D6B" w:rsidR="00BF2E80" w:rsidRDefault="00BF2E80" w:rsidP="00BF2E80">
      <w:pPr>
        <w:rPr>
          <w:color w:val="000000" w:themeColor="text1"/>
          <w:sz w:val="22"/>
          <w:szCs w:val="22"/>
        </w:rPr>
      </w:pPr>
      <w:r>
        <w:rPr>
          <w:color w:val="000000" w:themeColor="text1"/>
          <w:sz w:val="22"/>
          <w:szCs w:val="22"/>
        </w:rPr>
        <w:t xml:space="preserve">La singola tessera è stata implementata attraverso l’utilizzo di due </w:t>
      </w:r>
      <w:proofErr w:type="spellStart"/>
      <w:r>
        <w:rPr>
          <w:color w:val="000000" w:themeColor="text1"/>
          <w:sz w:val="22"/>
          <w:szCs w:val="22"/>
        </w:rPr>
        <w:t>struct</w:t>
      </w:r>
      <w:proofErr w:type="spellEnd"/>
      <w:r>
        <w:rPr>
          <w:color w:val="000000" w:themeColor="text1"/>
          <w:sz w:val="22"/>
          <w:szCs w:val="22"/>
        </w:rPr>
        <w:t>:</w:t>
      </w:r>
    </w:p>
    <w:p w14:paraId="6A8A1DB3" w14:textId="3E31A715" w:rsidR="00BF2E80" w:rsidRDefault="00BF2E80" w:rsidP="00BF2E80">
      <w:pPr>
        <w:pStyle w:val="Paragrafoelenco"/>
        <w:numPr>
          <w:ilvl w:val="0"/>
          <w:numId w:val="3"/>
        </w:numPr>
        <w:rPr>
          <w:color w:val="000000" w:themeColor="text1"/>
          <w:sz w:val="22"/>
          <w:szCs w:val="22"/>
        </w:rPr>
      </w:pPr>
      <w:r>
        <w:rPr>
          <w:color w:val="000000" w:themeColor="text1"/>
          <w:sz w:val="22"/>
          <w:szCs w:val="22"/>
        </w:rPr>
        <w:t xml:space="preserve">La </w:t>
      </w:r>
      <w:proofErr w:type="spellStart"/>
      <w:r>
        <w:rPr>
          <w:color w:val="000000" w:themeColor="text1"/>
          <w:sz w:val="22"/>
          <w:szCs w:val="22"/>
        </w:rPr>
        <w:t>struct</w:t>
      </w:r>
      <w:proofErr w:type="spellEnd"/>
      <w:r>
        <w:rPr>
          <w:color w:val="000000" w:themeColor="text1"/>
          <w:sz w:val="22"/>
          <w:szCs w:val="22"/>
        </w:rPr>
        <w:t xml:space="preserve"> più esterna denominata ‘Card’ identifica la tessera </w:t>
      </w:r>
      <w:r w:rsidR="00055986">
        <w:rPr>
          <w:color w:val="000000" w:themeColor="text1"/>
          <w:sz w:val="22"/>
          <w:szCs w:val="22"/>
        </w:rPr>
        <w:t>nella sua</w:t>
      </w:r>
      <w:r>
        <w:rPr>
          <w:color w:val="000000" w:themeColor="text1"/>
          <w:sz w:val="22"/>
          <w:szCs w:val="22"/>
        </w:rPr>
        <w:t xml:space="preserve"> interezza e contiene una </w:t>
      </w:r>
      <w:proofErr w:type="spellStart"/>
      <w:r>
        <w:rPr>
          <w:color w:val="000000" w:themeColor="text1"/>
          <w:sz w:val="22"/>
          <w:szCs w:val="22"/>
        </w:rPr>
        <w:t>struct</w:t>
      </w:r>
      <w:proofErr w:type="spellEnd"/>
      <w:r>
        <w:rPr>
          <w:color w:val="000000" w:themeColor="text1"/>
          <w:sz w:val="22"/>
          <w:szCs w:val="22"/>
        </w:rPr>
        <w:t xml:space="preserve"> </w:t>
      </w:r>
      <w:r w:rsidRPr="00055986">
        <w:rPr>
          <w:color w:val="215E99" w:themeColor="text2" w:themeTint="BF"/>
          <w:sz w:val="22"/>
          <w:szCs w:val="22"/>
          <w:u w:val="single"/>
        </w:rPr>
        <w:t>Value</w:t>
      </w:r>
      <w:r w:rsidR="00055986">
        <w:rPr>
          <w:color w:val="215E99" w:themeColor="text2" w:themeTint="BF"/>
          <w:sz w:val="22"/>
          <w:szCs w:val="22"/>
        </w:rPr>
        <w:t xml:space="preserve"> </w:t>
      </w:r>
      <w:r w:rsidRPr="00055986">
        <w:rPr>
          <w:color w:val="000000" w:themeColor="text1"/>
          <w:sz w:val="22"/>
          <w:szCs w:val="22"/>
        </w:rPr>
        <w:t>ed</w:t>
      </w:r>
      <w:r>
        <w:rPr>
          <w:color w:val="000000" w:themeColor="text1"/>
          <w:sz w:val="22"/>
          <w:szCs w:val="22"/>
        </w:rPr>
        <w:t xml:space="preserve"> un puntatore alla struttura stessa;</w:t>
      </w:r>
    </w:p>
    <w:p w14:paraId="585775C3" w14:textId="362E9813" w:rsidR="00BF2E80" w:rsidRDefault="00BF2E80" w:rsidP="00BF2E80">
      <w:pPr>
        <w:pStyle w:val="Paragrafoelenco"/>
        <w:numPr>
          <w:ilvl w:val="0"/>
          <w:numId w:val="3"/>
        </w:numPr>
        <w:rPr>
          <w:color w:val="000000" w:themeColor="text1"/>
          <w:sz w:val="22"/>
          <w:szCs w:val="22"/>
        </w:rPr>
      </w:pPr>
      <w:r>
        <w:rPr>
          <w:color w:val="000000" w:themeColor="text1"/>
          <w:sz w:val="22"/>
          <w:szCs w:val="22"/>
        </w:rPr>
        <w:t xml:space="preserve">La </w:t>
      </w:r>
      <w:proofErr w:type="spellStart"/>
      <w:r>
        <w:rPr>
          <w:color w:val="000000" w:themeColor="text1"/>
          <w:sz w:val="22"/>
          <w:szCs w:val="22"/>
        </w:rPr>
        <w:t>struct</w:t>
      </w:r>
      <w:proofErr w:type="spellEnd"/>
      <w:r>
        <w:rPr>
          <w:color w:val="000000" w:themeColor="text1"/>
          <w:sz w:val="22"/>
          <w:szCs w:val="22"/>
        </w:rPr>
        <w:t xml:space="preserve"> ‘Value’ interna, contenuta nella </w:t>
      </w:r>
      <w:proofErr w:type="spellStart"/>
      <w:r>
        <w:rPr>
          <w:color w:val="000000" w:themeColor="text1"/>
          <w:sz w:val="22"/>
          <w:szCs w:val="22"/>
        </w:rPr>
        <w:t>struct</w:t>
      </w:r>
      <w:proofErr w:type="spellEnd"/>
      <w:r>
        <w:rPr>
          <w:color w:val="000000" w:themeColor="text1"/>
          <w:sz w:val="22"/>
          <w:szCs w:val="22"/>
        </w:rPr>
        <w:t xml:space="preserve"> </w:t>
      </w:r>
      <w:r w:rsidRPr="00055986">
        <w:rPr>
          <w:color w:val="215E99" w:themeColor="text2" w:themeTint="BF"/>
          <w:sz w:val="22"/>
          <w:szCs w:val="22"/>
          <w:u w:val="single"/>
        </w:rPr>
        <w:t>Card</w:t>
      </w:r>
      <w:r>
        <w:rPr>
          <w:color w:val="000000" w:themeColor="text1"/>
          <w:sz w:val="22"/>
          <w:szCs w:val="22"/>
        </w:rPr>
        <w:t>, contiene i singoli valori della tessera stessa.</w:t>
      </w:r>
    </w:p>
    <w:p w14:paraId="6233A19F" w14:textId="77777777" w:rsidR="00BF2E80" w:rsidRDefault="00BF2E80" w:rsidP="00BF2E80">
      <w:pPr>
        <w:rPr>
          <w:color w:val="000000" w:themeColor="text1"/>
          <w:sz w:val="22"/>
          <w:szCs w:val="22"/>
        </w:rPr>
      </w:pPr>
    </w:p>
    <w:p w14:paraId="0E1C00DC" w14:textId="0539DE3D" w:rsidR="00BF2E80" w:rsidRDefault="00BF2E80" w:rsidP="00BF2E80">
      <w:pPr>
        <w:rPr>
          <w:color w:val="000000" w:themeColor="text1"/>
          <w:sz w:val="22"/>
          <w:szCs w:val="22"/>
        </w:rPr>
      </w:pPr>
      <w:r>
        <w:rPr>
          <w:color w:val="000000" w:themeColor="text1"/>
          <w:sz w:val="22"/>
          <w:szCs w:val="22"/>
        </w:rPr>
        <w:t xml:space="preserve">È stata utilizzata una </w:t>
      </w:r>
      <w:proofErr w:type="spellStart"/>
      <w:r>
        <w:rPr>
          <w:color w:val="000000" w:themeColor="text1"/>
          <w:sz w:val="22"/>
          <w:szCs w:val="22"/>
        </w:rPr>
        <w:t>struct</w:t>
      </w:r>
      <w:proofErr w:type="spellEnd"/>
      <w:r>
        <w:rPr>
          <w:color w:val="000000" w:themeColor="text1"/>
          <w:sz w:val="22"/>
          <w:szCs w:val="22"/>
        </w:rPr>
        <w:t xml:space="preserve"> ulteriore contenete le variabili utili a gestire le decisioni essenziali per lo sviluppo del gioco:</w:t>
      </w:r>
    </w:p>
    <w:p w14:paraId="0D4D5CAC" w14:textId="3D17D137" w:rsidR="00055986" w:rsidRDefault="00055986" w:rsidP="00055986">
      <w:pPr>
        <w:pStyle w:val="Paragrafoelenco"/>
        <w:numPr>
          <w:ilvl w:val="0"/>
          <w:numId w:val="3"/>
        </w:numPr>
        <w:rPr>
          <w:color w:val="000000" w:themeColor="text1"/>
          <w:sz w:val="22"/>
          <w:szCs w:val="22"/>
        </w:rPr>
      </w:pPr>
      <w:r w:rsidRPr="00055986">
        <w:rPr>
          <w:color w:val="215E99" w:themeColor="text2" w:themeTint="BF"/>
          <w:sz w:val="22"/>
          <w:szCs w:val="22"/>
          <w:u w:val="single"/>
        </w:rPr>
        <w:t>swap</w:t>
      </w:r>
      <w:r>
        <w:rPr>
          <w:color w:val="000000" w:themeColor="text1"/>
          <w:sz w:val="22"/>
          <w:szCs w:val="22"/>
        </w:rPr>
        <w:t xml:space="preserve">: se asserita permette di ruotare la tessera; </w:t>
      </w:r>
    </w:p>
    <w:p w14:paraId="4242EBE4" w14:textId="20672559" w:rsidR="00055986" w:rsidRDefault="00055986" w:rsidP="00055986">
      <w:pPr>
        <w:pStyle w:val="Paragrafoelenco"/>
        <w:numPr>
          <w:ilvl w:val="0"/>
          <w:numId w:val="3"/>
        </w:numPr>
        <w:rPr>
          <w:color w:val="000000" w:themeColor="text1"/>
          <w:sz w:val="22"/>
          <w:szCs w:val="22"/>
        </w:rPr>
      </w:pPr>
      <w:r w:rsidRPr="00055986">
        <w:rPr>
          <w:color w:val="215E99" w:themeColor="text2" w:themeTint="BF"/>
          <w:sz w:val="22"/>
          <w:szCs w:val="22"/>
          <w:u w:val="single"/>
        </w:rPr>
        <w:t>side</w:t>
      </w:r>
      <w:r>
        <w:rPr>
          <w:color w:val="000000" w:themeColor="text1"/>
          <w:sz w:val="22"/>
          <w:szCs w:val="22"/>
        </w:rPr>
        <w:t>: permette di selezionare il lato d’inserimento della tessera;</w:t>
      </w:r>
    </w:p>
    <w:p w14:paraId="7A751F2F" w14:textId="6D841813" w:rsidR="00055986" w:rsidRDefault="00055986" w:rsidP="00055986">
      <w:pPr>
        <w:pStyle w:val="Paragrafoelenco"/>
        <w:numPr>
          <w:ilvl w:val="0"/>
          <w:numId w:val="3"/>
        </w:numPr>
        <w:rPr>
          <w:color w:val="000000" w:themeColor="text1"/>
          <w:sz w:val="22"/>
          <w:szCs w:val="22"/>
        </w:rPr>
      </w:pPr>
      <w:proofErr w:type="spellStart"/>
      <w:r w:rsidRPr="00055986">
        <w:rPr>
          <w:color w:val="215E99" w:themeColor="text2" w:themeTint="BF"/>
          <w:sz w:val="22"/>
          <w:szCs w:val="22"/>
          <w:u w:val="single"/>
        </w:rPr>
        <w:t>confirm</w:t>
      </w:r>
      <w:proofErr w:type="spellEnd"/>
      <w:r>
        <w:rPr>
          <w:color w:val="000000" w:themeColor="text1"/>
          <w:sz w:val="22"/>
          <w:szCs w:val="22"/>
        </w:rPr>
        <w:t>: se asserita conferma l’inserimento della tessera.</w:t>
      </w:r>
    </w:p>
    <w:p w14:paraId="314FCED2" w14:textId="25FE8FEC" w:rsidR="00055986" w:rsidRDefault="00055986" w:rsidP="00055986">
      <w:pPr>
        <w:rPr>
          <w:color w:val="000000" w:themeColor="text1"/>
          <w:sz w:val="22"/>
          <w:szCs w:val="22"/>
        </w:rPr>
      </w:pPr>
      <w:r>
        <w:rPr>
          <w:color w:val="000000" w:themeColor="text1"/>
          <w:sz w:val="22"/>
          <w:szCs w:val="22"/>
        </w:rPr>
        <w:t xml:space="preserve">Si è deciso di raggruppare le tre variabili in una </w:t>
      </w:r>
      <w:proofErr w:type="spellStart"/>
      <w:r>
        <w:rPr>
          <w:color w:val="000000" w:themeColor="text1"/>
          <w:sz w:val="22"/>
          <w:szCs w:val="22"/>
        </w:rPr>
        <w:t>struct</w:t>
      </w:r>
      <w:proofErr w:type="spellEnd"/>
      <w:r>
        <w:rPr>
          <w:color w:val="000000" w:themeColor="text1"/>
          <w:sz w:val="22"/>
          <w:szCs w:val="22"/>
        </w:rPr>
        <w:t xml:space="preserve"> al fine di poterle gestire attraverso una funzione unica.</w:t>
      </w:r>
    </w:p>
    <w:p w14:paraId="196A61F3" w14:textId="77777777" w:rsidR="00055986" w:rsidRDefault="00055986" w:rsidP="00055986">
      <w:pPr>
        <w:rPr>
          <w:color w:val="000000" w:themeColor="text1"/>
          <w:sz w:val="22"/>
          <w:szCs w:val="22"/>
        </w:rPr>
      </w:pPr>
    </w:p>
    <w:p w14:paraId="23DFAADF" w14:textId="08AB5E4D" w:rsidR="00055986" w:rsidRPr="00B25322" w:rsidRDefault="00055986" w:rsidP="00055986">
      <w:pPr>
        <w:rPr>
          <w:color w:val="FF0000"/>
        </w:rPr>
      </w:pPr>
      <w:proofErr w:type="spellStart"/>
      <w:r w:rsidRPr="00B25322">
        <w:rPr>
          <w:color w:val="FF0000"/>
        </w:rPr>
        <w:t>Makefile</w:t>
      </w:r>
      <w:proofErr w:type="spellEnd"/>
    </w:p>
    <w:p w14:paraId="0159FDCE" w14:textId="77777777" w:rsidR="00B25322" w:rsidRDefault="00B25322" w:rsidP="00B25322">
      <w:pPr>
        <w:rPr>
          <w:color w:val="FF0000"/>
          <w:sz w:val="22"/>
          <w:szCs w:val="22"/>
        </w:rPr>
      </w:pPr>
    </w:p>
    <w:p w14:paraId="05712356" w14:textId="378E2BBE" w:rsidR="00055986" w:rsidRPr="00055986" w:rsidRDefault="005802A2" w:rsidP="00B25322">
      <w:pPr>
        <w:rPr>
          <w:color w:val="000000" w:themeColor="text1"/>
          <w:sz w:val="22"/>
          <w:szCs w:val="22"/>
          <w:lang w:val="en-US"/>
        </w:rPr>
      </w:pPr>
      <w:r>
        <w:rPr>
          <w:noProof/>
          <w:color w:val="000000" w:themeColor="text1"/>
          <w:sz w:val="22"/>
          <w:szCs w:val="22"/>
          <w:lang w:val="en-US"/>
        </w:rPr>
        <w:drawing>
          <wp:inline distT="0" distB="0" distL="0" distR="0" wp14:anchorId="6430EDD0" wp14:editId="3CFB1648">
            <wp:extent cx="3399849" cy="2284087"/>
            <wp:effectExtent l="0" t="0" r="3810" b="2540"/>
            <wp:docPr id="11730619"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0619" name="Immagine 1" descr="Immagine che contiene testo, schermata, Carattere&#10;&#10;Descrizione generata automa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39790" cy="2310920"/>
                    </a:xfrm>
                    <a:prstGeom prst="rect">
                      <a:avLst/>
                    </a:prstGeom>
                  </pic:spPr>
                </pic:pic>
              </a:graphicData>
            </a:graphic>
          </wp:inline>
        </w:drawing>
      </w:r>
    </w:p>
    <w:p w14:paraId="1C1839C3" w14:textId="77777777" w:rsidR="00842A23" w:rsidRDefault="00842A23" w:rsidP="00842A23">
      <w:pPr>
        <w:rPr>
          <w:color w:val="000000" w:themeColor="text1"/>
          <w:sz w:val="22"/>
          <w:szCs w:val="22"/>
          <w:u w:val="single"/>
          <w:lang w:val="en-US"/>
        </w:rPr>
      </w:pPr>
    </w:p>
    <w:p w14:paraId="35FDA73C" w14:textId="3E0AC1DE" w:rsidR="00B25322" w:rsidRDefault="00B25322" w:rsidP="00842A23">
      <w:pPr>
        <w:rPr>
          <w:color w:val="000000" w:themeColor="text1"/>
          <w:sz w:val="22"/>
          <w:szCs w:val="22"/>
        </w:rPr>
      </w:pPr>
      <w:r w:rsidRPr="00B25322">
        <w:rPr>
          <w:color w:val="000000" w:themeColor="text1"/>
          <w:sz w:val="22"/>
          <w:szCs w:val="22"/>
        </w:rPr>
        <w:t>Per compilare il programma è stato</w:t>
      </w:r>
      <w:r>
        <w:rPr>
          <w:color w:val="000000" w:themeColor="text1"/>
          <w:sz w:val="22"/>
          <w:szCs w:val="22"/>
        </w:rPr>
        <w:t xml:space="preserve"> creato un </w:t>
      </w:r>
      <w:proofErr w:type="spellStart"/>
      <w:r>
        <w:rPr>
          <w:color w:val="000000" w:themeColor="text1"/>
          <w:sz w:val="22"/>
          <w:szCs w:val="22"/>
        </w:rPr>
        <w:t>Makefile</w:t>
      </w:r>
      <w:proofErr w:type="spellEnd"/>
      <w:r>
        <w:rPr>
          <w:color w:val="000000" w:themeColor="text1"/>
          <w:sz w:val="22"/>
          <w:szCs w:val="22"/>
        </w:rPr>
        <w:t>, permettendo così una compilazione più rapida</w:t>
      </w:r>
      <w:r w:rsidR="005802A2">
        <w:rPr>
          <w:color w:val="000000" w:themeColor="text1"/>
          <w:sz w:val="22"/>
          <w:szCs w:val="22"/>
        </w:rPr>
        <w:t xml:space="preserve"> e semplificata attraverso il comando ‘make’</w:t>
      </w:r>
      <w:r>
        <w:rPr>
          <w:color w:val="000000" w:themeColor="text1"/>
          <w:sz w:val="22"/>
          <w:szCs w:val="22"/>
        </w:rPr>
        <w:t xml:space="preserve"> grazie alla corretta gestione delle dipendenze tra i file che compongono il programma.</w:t>
      </w:r>
    </w:p>
    <w:p w14:paraId="75209A1D" w14:textId="77777777" w:rsidR="005802A2" w:rsidRDefault="005802A2" w:rsidP="00842A23">
      <w:pPr>
        <w:rPr>
          <w:color w:val="000000" w:themeColor="text1"/>
          <w:sz w:val="22"/>
          <w:szCs w:val="22"/>
        </w:rPr>
      </w:pPr>
    </w:p>
    <w:p w14:paraId="7467C498" w14:textId="77777777" w:rsidR="005802A2" w:rsidRDefault="005802A2" w:rsidP="00842A23">
      <w:pPr>
        <w:rPr>
          <w:color w:val="000000" w:themeColor="text1"/>
          <w:sz w:val="22"/>
          <w:szCs w:val="22"/>
        </w:rPr>
      </w:pPr>
      <w:r>
        <w:rPr>
          <w:color w:val="000000" w:themeColor="text1"/>
          <w:sz w:val="22"/>
          <w:szCs w:val="22"/>
        </w:rPr>
        <w:t>Il programma viene compilato in sistemi UNIX, quindi su Mac e Linux è sufficiente digitare il comando sopra citato.</w:t>
      </w:r>
    </w:p>
    <w:p w14:paraId="71FC2464" w14:textId="233B821B" w:rsidR="005802A2" w:rsidRDefault="005802A2" w:rsidP="00842A23">
      <w:pPr>
        <w:rPr>
          <w:color w:val="000000" w:themeColor="text1"/>
          <w:sz w:val="22"/>
          <w:szCs w:val="22"/>
        </w:rPr>
      </w:pPr>
      <w:r>
        <w:rPr>
          <w:color w:val="000000" w:themeColor="text1"/>
          <w:sz w:val="22"/>
          <w:szCs w:val="22"/>
        </w:rPr>
        <w:t xml:space="preserve">Non possedendo sistemi Windows, non è stato possibile testare il codice e la compilazione su tale sistema. In ogni caso scaricando e installando </w:t>
      </w:r>
      <w:r w:rsidRPr="005802A2">
        <w:rPr>
          <w:rFonts w:ascii="-webkit-standard" w:hAnsi="-webkit-standard"/>
          <w:color w:val="000000"/>
          <w:sz w:val="22"/>
          <w:szCs w:val="22"/>
        </w:rPr>
        <w:t>WSL (Windows Subsystem for Linux)</w:t>
      </w:r>
      <w:r>
        <w:rPr>
          <w:color w:val="000000" w:themeColor="text1"/>
          <w:sz w:val="22"/>
          <w:szCs w:val="22"/>
        </w:rPr>
        <w:t xml:space="preserve"> sarà possibile eseguire il programma.</w:t>
      </w:r>
    </w:p>
    <w:p w14:paraId="0C769018" w14:textId="77777777" w:rsidR="00B25322" w:rsidRDefault="00B25322" w:rsidP="00842A23">
      <w:pPr>
        <w:rPr>
          <w:color w:val="000000" w:themeColor="text1"/>
          <w:sz w:val="22"/>
          <w:szCs w:val="22"/>
        </w:rPr>
      </w:pPr>
    </w:p>
    <w:p w14:paraId="531C23EA" w14:textId="1FE461A6" w:rsidR="00B25322" w:rsidRDefault="00B25322" w:rsidP="00842A23">
      <w:pPr>
        <w:rPr>
          <w:color w:val="FF0000"/>
        </w:rPr>
      </w:pPr>
      <w:r>
        <w:rPr>
          <w:color w:val="FF0000"/>
        </w:rPr>
        <w:t>Difficoltà riscontrate</w:t>
      </w:r>
    </w:p>
    <w:p w14:paraId="7BEEB04A" w14:textId="487F186C" w:rsidR="00B25322" w:rsidRDefault="006A0E88" w:rsidP="00B25322">
      <w:pPr>
        <w:pStyle w:val="Paragrafoelenco"/>
        <w:numPr>
          <w:ilvl w:val="0"/>
          <w:numId w:val="3"/>
        </w:numPr>
        <w:rPr>
          <w:color w:val="000000" w:themeColor="text1"/>
          <w:sz w:val="22"/>
          <w:szCs w:val="22"/>
        </w:rPr>
      </w:pPr>
      <w:r>
        <w:rPr>
          <w:color w:val="000000" w:themeColor="text1"/>
          <w:sz w:val="22"/>
          <w:szCs w:val="22"/>
        </w:rPr>
        <w:t>Durante la fase inziale di progettazione ho riscontrato difficoltà</w:t>
      </w:r>
      <w:r w:rsidR="00B25322">
        <w:rPr>
          <w:color w:val="000000" w:themeColor="text1"/>
          <w:sz w:val="22"/>
          <w:szCs w:val="22"/>
        </w:rPr>
        <w:t xml:space="preserve"> riguardo alla</w:t>
      </w:r>
      <w:r>
        <w:rPr>
          <w:color w:val="000000" w:themeColor="text1"/>
          <w:sz w:val="22"/>
          <w:szCs w:val="22"/>
        </w:rPr>
        <w:t xml:space="preserve"> scelta delle</w:t>
      </w:r>
      <w:r w:rsidR="00B25322">
        <w:rPr>
          <w:color w:val="000000" w:themeColor="text1"/>
          <w:sz w:val="22"/>
          <w:szCs w:val="22"/>
        </w:rPr>
        <w:t xml:space="preserve"> corrette strutture dati da utilizzare per </w:t>
      </w:r>
      <w:r>
        <w:rPr>
          <w:color w:val="000000" w:themeColor="text1"/>
          <w:sz w:val="22"/>
          <w:szCs w:val="22"/>
        </w:rPr>
        <w:t>creare l’ossatura principale del programma; sono stato indeciso se utilizzare una lista doppiamente concatenata per gestire la ‘mano’ del giocatore, dal momento che pensavo avrebbe semplificato in termini di efficienza l’accesso e la conseguente eliminazione della tessera selezionata, tuttavia alla fine ho optato per una lista concatenata semplice perché la ricerca della posizione della tessera nella doppia lista concatenata sarebbe risultata nell’utilizzo di un’altra struttura di appoggio (es. array) per la mappatura delle posizioni;</w:t>
      </w:r>
    </w:p>
    <w:p w14:paraId="2F968B51" w14:textId="51B3BE73" w:rsidR="006A0E88" w:rsidRPr="00DB4308" w:rsidRDefault="006A0E88" w:rsidP="00DB4308">
      <w:pPr>
        <w:pStyle w:val="Paragrafoelenco"/>
        <w:numPr>
          <w:ilvl w:val="0"/>
          <w:numId w:val="3"/>
        </w:numPr>
        <w:rPr>
          <w:color w:val="000000" w:themeColor="text1"/>
          <w:sz w:val="22"/>
          <w:szCs w:val="22"/>
        </w:rPr>
      </w:pPr>
      <w:r>
        <w:rPr>
          <w:color w:val="000000" w:themeColor="text1"/>
          <w:sz w:val="22"/>
          <w:szCs w:val="22"/>
        </w:rPr>
        <w:t xml:space="preserve">Successivamente alcune difficoltà sono state riscontrate a livello logico riguardo alla gestione di alcuni casi limite come il controllo delle possibili combinazioni durante la prima mossa, quando il tavolo da gioco ancora non contiene alcuna tessera e ciò portava alla generazione di </w:t>
      </w:r>
      <w:proofErr w:type="spellStart"/>
      <w:r>
        <w:rPr>
          <w:color w:val="000000" w:themeColor="text1"/>
          <w:sz w:val="22"/>
          <w:szCs w:val="22"/>
        </w:rPr>
        <w:t>segmentation</w:t>
      </w:r>
      <w:proofErr w:type="spellEnd"/>
      <w:r>
        <w:rPr>
          <w:color w:val="000000" w:themeColor="text1"/>
          <w:sz w:val="22"/>
          <w:szCs w:val="22"/>
        </w:rPr>
        <w:t xml:space="preserve"> fault</w:t>
      </w:r>
      <w:r w:rsidR="00DB4308">
        <w:rPr>
          <w:color w:val="000000" w:themeColor="text1"/>
          <w:sz w:val="22"/>
          <w:szCs w:val="22"/>
        </w:rPr>
        <w:t>.</w:t>
      </w:r>
    </w:p>
    <w:p w14:paraId="041FBB4E" w14:textId="77777777" w:rsidR="00B25322" w:rsidRDefault="00B25322" w:rsidP="00842A23">
      <w:pPr>
        <w:rPr>
          <w:color w:val="000000" w:themeColor="text1"/>
          <w:sz w:val="22"/>
          <w:szCs w:val="22"/>
        </w:rPr>
      </w:pPr>
    </w:p>
    <w:p w14:paraId="40316D0E" w14:textId="7B067F32" w:rsidR="00B25322" w:rsidRDefault="00DB4308" w:rsidP="00842A23">
      <w:pPr>
        <w:rPr>
          <w:color w:val="000000" w:themeColor="text1"/>
          <w:sz w:val="22"/>
          <w:szCs w:val="22"/>
        </w:rPr>
      </w:pPr>
      <w:r>
        <w:rPr>
          <w:color w:val="000000" w:themeColor="text1"/>
          <w:sz w:val="22"/>
          <w:szCs w:val="22"/>
        </w:rPr>
        <w:t>In generale essendo ancora un principiante inesperto ho riscontrato difficoltà nell’ottimizzazione e nella scrittura di un codice leggibile ed ottimizzato.</w:t>
      </w:r>
    </w:p>
    <w:p w14:paraId="2006915E" w14:textId="77777777" w:rsidR="00DB4308" w:rsidRDefault="00DB4308" w:rsidP="00842A23">
      <w:pPr>
        <w:rPr>
          <w:color w:val="000000" w:themeColor="text1"/>
          <w:sz w:val="22"/>
          <w:szCs w:val="22"/>
        </w:rPr>
      </w:pPr>
    </w:p>
    <w:p w14:paraId="1D436EC5" w14:textId="2575B97B" w:rsidR="00DB4308" w:rsidRDefault="00DB4308" w:rsidP="00842A23">
      <w:pPr>
        <w:rPr>
          <w:color w:val="FF0000"/>
        </w:rPr>
      </w:pPr>
      <w:r>
        <w:rPr>
          <w:color w:val="FF0000"/>
        </w:rPr>
        <w:t>Strumenti utilizzati</w:t>
      </w:r>
    </w:p>
    <w:p w14:paraId="72C43FC6" w14:textId="2ADFE614" w:rsidR="00DB4308" w:rsidRDefault="00DB4308" w:rsidP="00842A23">
      <w:pPr>
        <w:rPr>
          <w:color w:val="000000" w:themeColor="text1"/>
          <w:sz w:val="22"/>
          <w:szCs w:val="22"/>
        </w:rPr>
      </w:pPr>
      <w:r>
        <w:rPr>
          <w:color w:val="000000" w:themeColor="text1"/>
          <w:sz w:val="22"/>
          <w:szCs w:val="22"/>
        </w:rPr>
        <w:t xml:space="preserve">Come editor di testo principale ho utilizzato Sublime text, inoltre mi sono avvalso delle estensioni </w:t>
      </w:r>
      <w:proofErr w:type="spellStart"/>
      <w:r>
        <w:rPr>
          <w:color w:val="000000" w:themeColor="text1"/>
          <w:sz w:val="22"/>
          <w:szCs w:val="22"/>
        </w:rPr>
        <w:t>Doxygen</w:t>
      </w:r>
      <w:proofErr w:type="spellEnd"/>
      <w:r>
        <w:rPr>
          <w:color w:val="000000" w:themeColor="text1"/>
          <w:sz w:val="22"/>
          <w:szCs w:val="22"/>
        </w:rPr>
        <w:t xml:space="preserve"> di Visual Studio Code per la creazione dei commenti utili alla documentazione.</w:t>
      </w:r>
    </w:p>
    <w:p w14:paraId="57DC486C" w14:textId="1ECBAD19" w:rsidR="00DB4308" w:rsidRDefault="00DB4308" w:rsidP="00842A23">
      <w:pPr>
        <w:rPr>
          <w:color w:val="000000" w:themeColor="text1"/>
          <w:sz w:val="22"/>
          <w:szCs w:val="22"/>
        </w:rPr>
      </w:pPr>
      <w:r>
        <w:rPr>
          <w:color w:val="000000" w:themeColor="text1"/>
          <w:sz w:val="22"/>
          <w:szCs w:val="22"/>
        </w:rPr>
        <w:t>I test del programma sono stati effettuati su terminale.</w:t>
      </w:r>
    </w:p>
    <w:p w14:paraId="1AC5758C" w14:textId="77777777" w:rsidR="00DB4308" w:rsidRDefault="00DB4308" w:rsidP="00842A23">
      <w:pPr>
        <w:rPr>
          <w:color w:val="000000" w:themeColor="text1"/>
          <w:sz w:val="22"/>
          <w:szCs w:val="22"/>
        </w:rPr>
      </w:pPr>
    </w:p>
    <w:p w14:paraId="6CE1BF33" w14:textId="0ED2978D" w:rsidR="0051456F" w:rsidRDefault="0051456F" w:rsidP="00842A23">
      <w:pPr>
        <w:rPr>
          <w:color w:val="000000" w:themeColor="text1"/>
        </w:rPr>
      </w:pPr>
    </w:p>
    <w:p w14:paraId="31563EAB" w14:textId="77777777" w:rsidR="00DB4308" w:rsidRDefault="00DB4308" w:rsidP="00842A23">
      <w:pPr>
        <w:rPr>
          <w:color w:val="000000" w:themeColor="text1"/>
        </w:rPr>
      </w:pPr>
    </w:p>
    <w:p w14:paraId="25F4EBB4" w14:textId="76271039" w:rsidR="00DB4308" w:rsidRPr="00DB4308" w:rsidRDefault="00DB4308" w:rsidP="00842A23">
      <w:pPr>
        <w:rPr>
          <w:color w:val="000000" w:themeColor="text1"/>
        </w:rPr>
      </w:pPr>
    </w:p>
    <w:p w14:paraId="02E4A505" w14:textId="77777777" w:rsidR="00DB4308" w:rsidRPr="00DB4308" w:rsidRDefault="00DB4308" w:rsidP="00842A23">
      <w:pPr>
        <w:rPr>
          <w:color w:val="000000" w:themeColor="text1"/>
          <w:sz w:val="22"/>
          <w:szCs w:val="22"/>
        </w:rPr>
      </w:pPr>
    </w:p>
    <w:p w14:paraId="0245A7A9" w14:textId="2B76C9F2" w:rsidR="00A07D29" w:rsidRPr="00B25322" w:rsidRDefault="00A07D29" w:rsidP="00A07D29">
      <w:pPr>
        <w:rPr>
          <w:sz w:val="22"/>
          <w:szCs w:val="22"/>
        </w:rPr>
      </w:pPr>
    </w:p>
    <w:sectPr w:rsidR="00A07D29" w:rsidRPr="00B2532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ourier">
    <w:panose1 w:val="02070309020205020404"/>
    <w:charset w:val="00"/>
    <w:family w:val="modern"/>
    <w:pitch w:val="fixed"/>
    <w:sig w:usb0="E0002AFF" w:usb1="C0007843"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65294"/>
    <w:multiLevelType w:val="hybridMultilevel"/>
    <w:tmpl w:val="45FC32B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531F1F51"/>
    <w:multiLevelType w:val="hybridMultilevel"/>
    <w:tmpl w:val="A9AA7360"/>
    <w:lvl w:ilvl="0" w:tplc="ACF4B64A">
      <w:start w:val="1"/>
      <w:numFmt w:val="bullet"/>
      <w:lvlText w:val="-"/>
      <w:lvlJc w:val="left"/>
      <w:pPr>
        <w:ind w:left="720" w:hanging="360"/>
      </w:pPr>
      <w:rPr>
        <w:rFonts w:ascii="Aptos" w:eastAsiaTheme="minorHAnsi"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DC32652"/>
    <w:multiLevelType w:val="hybridMultilevel"/>
    <w:tmpl w:val="1F1A9D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88652431">
    <w:abstractNumId w:val="2"/>
  </w:num>
  <w:num w:numId="2" w16cid:durableId="455566987">
    <w:abstractNumId w:val="0"/>
  </w:num>
  <w:num w:numId="3" w16cid:durableId="227157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1BE"/>
    <w:rsid w:val="00055986"/>
    <w:rsid w:val="0017314C"/>
    <w:rsid w:val="001765C1"/>
    <w:rsid w:val="00341F67"/>
    <w:rsid w:val="004151BE"/>
    <w:rsid w:val="0051456F"/>
    <w:rsid w:val="00567638"/>
    <w:rsid w:val="005802A2"/>
    <w:rsid w:val="006A0E88"/>
    <w:rsid w:val="00842A23"/>
    <w:rsid w:val="00A07D29"/>
    <w:rsid w:val="00AE0B72"/>
    <w:rsid w:val="00B25322"/>
    <w:rsid w:val="00BF2E80"/>
    <w:rsid w:val="00DB4308"/>
    <w:rsid w:val="00FE6B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B0A3C"/>
  <w15:chartTrackingRefBased/>
  <w15:docId w15:val="{EDC314A7-77BC-6849-8EDF-AA42469DC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151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4151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4151BE"/>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4151BE"/>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4151BE"/>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4151BE"/>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4151BE"/>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4151BE"/>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4151BE"/>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151BE"/>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4151BE"/>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4151BE"/>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4151BE"/>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4151BE"/>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4151B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4151B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4151B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4151BE"/>
    <w:rPr>
      <w:rFonts w:eastAsiaTheme="majorEastAsia" w:cstheme="majorBidi"/>
      <w:color w:val="272727" w:themeColor="text1" w:themeTint="D8"/>
    </w:rPr>
  </w:style>
  <w:style w:type="paragraph" w:styleId="Titolo">
    <w:name w:val="Title"/>
    <w:basedOn w:val="Normale"/>
    <w:next w:val="Normale"/>
    <w:link w:val="TitoloCarattere"/>
    <w:uiPriority w:val="10"/>
    <w:qFormat/>
    <w:rsid w:val="004151BE"/>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151B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4151BE"/>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4151B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4151BE"/>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4151BE"/>
    <w:rPr>
      <w:i/>
      <w:iCs/>
      <w:color w:val="404040" w:themeColor="text1" w:themeTint="BF"/>
    </w:rPr>
  </w:style>
  <w:style w:type="paragraph" w:styleId="Paragrafoelenco">
    <w:name w:val="List Paragraph"/>
    <w:basedOn w:val="Normale"/>
    <w:uiPriority w:val="34"/>
    <w:qFormat/>
    <w:rsid w:val="004151BE"/>
    <w:pPr>
      <w:ind w:left="720"/>
      <w:contextualSpacing/>
    </w:pPr>
  </w:style>
  <w:style w:type="character" w:styleId="Enfasiintensa">
    <w:name w:val="Intense Emphasis"/>
    <w:basedOn w:val="Carpredefinitoparagrafo"/>
    <w:uiPriority w:val="21"/>
    <w:qFormat/>
    <w:rsid w:val="004151BE"/>
    <w:rPr>
      <w:i/>
      <w:iCs/>
      <w:color w:val="0F4761" w:themeColor="accent1" w:themeShade="BF"/>
    </w:rPr>
  </w:style>
  <w:style w:type="paragraph" w:styleId="Citazioneintensa">
    <w:name w:val="Intense Quote"/>
    <w:basedOn w:val="Normale"/>
    <w:next w:val="Normale"/>
    <w:link w:val="CitazioneintensaCarattere"/>
    <w:uiPriority w:val="30"/>
    <w:qFormat/>
    <w:rsid w:val="004151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4151BE"/>
    <w:rPr>
      <w:i/>
      <w:iCs/>
      <w:color w:val="0F4761" w:themeColor="accent1" w:themeShade="BF"/>
    </w:rPr>
  </w:style>
  <w:style w:type="character" w:styleId="Riferimentointenso">
    <w:name w:val="Intense Reference"/>
    <w:basedOn w:val="Carpredefinitoparagrafo"/>
    <w:uiPriority w:val="32"/>
    <w:qFormat/>
    <w:rsid w:val="004151BE"/>
    <w:rPr>
      <w:b/>
      <w:bCs/>
      <w:smallCaps/>
      <w:color w:val="0F4761" w:themeColor="accent1" w:themeShade="BF"/>
      <w:spacing w:val="5"/>
    </w:rPr>
  </w:style>
  <w:style w:type="paragraph" w:styleId="PreformattatoHTML">
    <w:name w:val="HTML Preformatted"/>
    <w:basedOn w:val="Normale"/>
    <w:link w:val="PreformattatoHTMLCarattere"/>
    <w:uiPriority w:val="99"/>
    <w:semiHidden/>
    <w:unhideWhenUsed/>
    <w:rsid w:val="00341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semiHidden/>
    <w:rsid w:val="00341F67"/>
    <w:rPr>
      <w:rFonts w:ascii="Courier New" w:eastAsia="Times New Roman" w:hAnsi="Courier New" w:cs="Courier New"/>
      <w:kern w:val="0"/>
      <w:sz w:val="20"/>
      <w:szCs w:val="20"/>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481910">
      <w:bodyDiv w:val="1"/>
      <w:marLeft w:val="0"/>
      <w:marRight w:val="0"/>
      <w:marTop w:val="0"/>
      <w:marBottom w:val="0"/>
      <w:divBdr>
        <w:top w:val="none" w:sz="0" w:space="0" w:color="auto"/>
        <w:left w:val="none" w:sz="0" w:space="0" w:color="auto"/>
        <w:bottom w:val="none" w:sz="0" w:space="0" w:color="auto"/>
        <w:right w:val="none" w:sz="0" w:space="0" w:color="auto"/>
      </w:divBdr>
      <w:divsChild>
        <w:div w:id="504057833">
          <w:marLeft w:val="0"/>
          <w:marRight w:val="0"/>
          <w:marTop w:val="0"/>
          <w:marBottom w:val="0"/>
          <w:divBdr>
            <w:top w:val="none" w:sz="0" w:space="0" w:color="auto"/>
            <w:left w:val="none" w:sz="0" w:space="0" w:color="auto"/>
            <w:bottom w:val="none" w:sz="0" w:space="0" w:color="auto"/>
            <w:right w:val="none" w:sz="0" w:space="0" w:color="auto"/>
          </w:divBdr>
          <w:divsChild>
            <w:div w:id="2069759574">
              <w:marLeft w:val="0"/>
              <w:marRight w:val="0"/>
              <w:marTop w:val="0"/>
              <w:marBottom w:val="0"/>
              <w:divBdr>
                <w:top w:val="none" w:sz="0" w:space="0" w:color="auto"/>
                <w:left w:val="none" w:sz="0" w:space="0" w:color="auto"/>
                <w:bottom w:val="none" w:sz="0" w:space="0" w:color="auto"/>
                <w:right w:val="none" w:sz="0" w:space="0" w:color="auto"/>
              </w:divBdr>
            </w:div>
            <w:div w:id="549148827">
              <w:marLeft w:val="0"/>
              <w:marRight w:val="0"/>
              <w:marTop w:val="0"/>
              <w:marBottom w:val="0"/>
              <w:divBdr>
                <w:top w:val="none" w:sz="0" w:space="0" w:color="auto"/>
                <w:left w:val="none" w:sz="0" w:space="0" w:color="auto"/>
                <w:bottom w:val="none" w:sz="0" w:space="0" w:color="auto"/>
                <w:right w:val="none" w:sz="0" w:space="0" w:color="auto"/>
              </w:divBdr>
            </w:div>
            <w:div w:id="129547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39065">
      <w:bodyDiv w:val="1"/>
      <w:marLeft w:val="0"/>
      <w:marRight w:val="0"/>
      <w:marTop w:val="0"/>
      <w:marBottom w:val="0"/>
      <w:divBdr>
        <w:top w:val="none" w:sz="0" w:space="0" w:color="auto"/>
        <w:left w:val="none" w:sz="0" w:space="0" w:color="auto"/>
        <w:bottom w:val="none" w:sz="0" w:space="0" w:color="auto"/>
        <w:right w:val="none" w:sz="0" w:space="0" w:color="auto"/>
      </w:divBdr>
      <w:divsChild>
        <w:div w:id="1059742979">
          <w:marLeft w:val="0"/>
          <w:marRight w:val="0"/>
          <w:marTop w:val="0"/>
          <w:marBottom w:val="0"/>
          <w:divBdr>
            <w:top w:val="none" w:sz="0" w:space="0" w:color="auto"/>
            <w:left w:val="none" w:sz="0" w:space="0" w:color="auto"/>
            <w:bottom w:val="none" w:sz="0" w:space="0" w:color="auto"/>
            <w:right w:val="none" w:sz="0" w:space="0" w:color="auto"/>
          </w:divBdr>
          <w:divsChild>
            <w:div w:id="1288119570">
              <w:marLeft w:val="0"/>
              <w:marRight w:val="0"/>
              <w:marTop w:val="0"/>
              <w:marBottom w:val="0"/>
              <w:divBdr>
                <w:top w:val="none" w:sz="0" w:space="0" w:color="auto"/>
                <w:left w:val="none" w:sz="0" w:space="0" w:color="auto"/>
                <w:bottom w:val="none" w:sz="0" w:space="0" w:color="auto"/>
                <w:right w:val="none" w:sz="0" w:space="0" w:color="auto"/>
              </w:divBdr>
              <w:divsChild>
                <w:div w:id="214203166">
                  <w:marLeft w:val="0"/>
                  <w:marRight w:val="0"/>
                  <w:marTop w:val="0"/>
                  <w:marBottom w:val="0"/>
                  <w:divBdr>
                    <w:top w:val="none" w:sz="0" w:space="0" w:color="auto"/>
                    <w:left w:val="none" w:sz="0" w:space="0" w:color="auto"/>
                    <w:bottom w:val="none" w:sz="0" w:space="0" w:color="auto"/>
                    <w:right w:val="none" w:sz="0" w:space="0" w:color="auto"/>
                  </w:divBdr>
                  <w:divsChild>
                    <w:div w:id="54973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199747">
      <w:bodyDiv w:val="1"/>
      <w:marLeft w:val="0"/>
      <w:marRight w:val="0"/>
      <w:marTop w:val="0"/>
      <w:marBottom w:val="0"/>
      <w:divBdr>
        <w:top w:val="none" w:sz="0" w:space="0" w:color="auto"/>
        <w:left w:val="none" w:sz="0" w:space="0" w:color="auto"/>
        <w:bottom w:val="none" w:sz="0" w:space="0" w:color="auto"/>
        <w:right w:val="none" w:sz="0" w:space="0" w:color="auto"/>
      </w:divBdr>
      <w:divsChild>
        <w:div w:id="1702972701">
          <w:marLeft w:val="0"/>
          <w:marRight w:val="0"/>
          <w:marTop w:val="0"/>
          <w:marBottom w:val="0"/>
          <w:divBdr>
            <w:top w:val="none" w:sz="0" w:space="0" w:color="auto"/>
            <w:left w:val="none" w:sz="0" w:space="0" w:color="auto"/>
            <w:bottom w:val="none" w:sz="0" w:space="0" w:color="auto"/>
            <w:right w:val="none" w:sz="0" w:space="0" w:color="auto"/>
          </w:divBdr>
          <w:divsChild>
            <w:div w:id="812410581">
              <w:marLeft w:val="0"/>
              <w:marRight w:val="0"/>
              <w:marTop w:val="0"/>
              <w:marBottom w:val="0"/>
              <w:divBdr>
                <w:top w:val="none" w:sz="0" w:space="0" w:color="auto"/>
                <w:left w:val="none" w:sz="0" w:space="0" w:color="auto"/>
                <w:bottom w:val="none" w:sz="0" w:space="0" w:color="auto"/>
                <w:right w:val="none" w:sz="0" w:space="0" w:color="auto"/>
              </w:divBdr>
            </w:div>
            <w:div w:id="709569950">
              <w:marLeft w:val="0"/>
              <w:marRight w:val="0"/>
              <w:marTop w:val="0"/>
              <w:marBottom w:val="0"/>
              <w:divBdr>
                <w:top w:val="none" w:sz="0" w:space="0" w:color="auto"/>
                <w:left w:val="none" w:sz="0" w:space="0" w:color="auto"/>
                <w:bottom w:val="none" w:sz="0" w:space="0" w:color="auto"/>
                <w:right w:val="none" w:sz="0" w:space="0" w:color="auto"/>
              </w:divBdr>
            </w:div>
            <w:div w:id="30238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4632B-8126-1343-9922-874BFD138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696</Words>
  <Characters>3973</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PRATICO FEDERICO</dc:creator>
  <cp:keywords/>
  <dc:description/>
  <cp:lastModifiedBy>PRATICO FEDERICO</cp:lastModifiedBy>
  <cp:revision>3</cp:revision>
  <dcterms:created xsi:type="dcterms:W3CDTF">2024-08-29T18:17:00Z</dcterms:created>
  <dcterms:modified xsi:type="dcterms:W3CDTF">2024-09-01T12:35:00Z</dcterms:modified>
</cp:coreProperties>
</file>