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56"/>
        </w:rPr>
        <w:t>DevSecOps Engineer</w:t>
        <w:br/>
        <w:t>Technical Assessment</w:t>
      </w:r>
    </w:p>
    <w:p>
      <w:pPr>
        <w:jc w:val="center"/>
      </w:pPr>
      <w:r>
        <w:rPr>
          <w:color w:val="283593"/>
          <w:sz w:val="40"/>
        </w:rPr>
        <w:t>Track 1 — Kubernetes &amp; Container Security</w:t>
      </w:r>
    </w:p>
    <w:p/>
    <w:p>
      <w:pPr>
        <w:jc w:val="center"/>
      </w:pPr>
      <w:r>
        <w:rPr>
          <w:i/>
          <w:color w:val="666666"/>
          <w:sz w:val="24"/>
        </w:rPr>
        <w:t>Programme Context: Multi-Cloud Workloads | Terraform IaC | GitLab CI/CD | Government Cloud Environments</w:t>
      </w:r>
    </w:p>
    <w:p/>
    <w:p>
      <w:pPr>
        <w:jc w:val="center"/>
      </w:pPr>
      <w:r>
        <w:rPr>
          <w:sz w:val="28"/>
        </w:rPr>
        <w:t>July 2026</w:t>
      </w:r>
    </w:p>
    <w:p>
      <w:r>
        <w:br w:type="page"/>
      </w:r>
    </w:p>
    <w:p>
      <w:pPr>
        <w:pStyle w:val="Heading1"/>
      </w:pPr>
      <w:r>
        <w:t>Table of Contents</w:t>
      </w:r>
    </w:p>
    <w:p>
      <w:pPr>
        <w:spacing w:after="40" w:before="40"/>
      </w:pPr>
      <w:r>
        <w:t>1. Assessment Overview</w:t>
      </w:r>
    </w:p>
    <w:p>
      <w:pPr>
        <w:spacing w:after="40" w:before="40"/>
      </w:pPr>
      <w:r>
        <w:t>2. Business Scenario</w:t>
      </w:r>
    </w:p>
    <w:p>
      <w:pPr>
        <w:spacing w:after="40" w:before="40"/>
      </w:pPr>
      <w:r>
        <w:t>3. Public Repository Options</w:t>
      </w:r>
    </w:p>
    <w:p>
      <w:pPr>
        <w:spacing w:after="40" w:before="40"/>
      </w:pPr>
      <w:r>
        <w:t>4. Required GitHub Submission Structure</w:t>
      </w:r>
    </w:p>
    <w:p>
      <w:pPr>
        <w:spacing w:after="40" w:before="40"/>
      </w:pPr>
      <w:r>
        <w:t>5. Hands-On Assessment Modules</w:t>
      </w:r>
    </w:p>
    <w:p>
      <w:pPr>
        <w:spacing w:after="40" w:before="40"/>
      </w:pPr>
      <w:r>
        <w:t xml:space="preserve">    Module 1 — Cluster &amp; Workload Security Review</w:t>
      </w:r>
    </w:p>
    <w:p>
      <w:pPr>
        <w:spacing w:after="40" w:before="40"/>
      </w:pPr>
      <w:r>
        <w:t xml:space="preserve">    Module 2 — Shift-Left Pipeline &amp; Software Supply Chain</w:t>
      </w:r>
    </w:p>
    <w:p>
      <w:pPr>
        <w:spacing w:after="40" w:before="40"/>
      </w:pPr>
      <w:r>
        <w:t xml:space="preserve">    Module 3 — Runtime Security, Detection &amp; IR</w:t>
      </w:r>
    </w:p>
    <w:p>
      <w:pPr>
        <w:spacing w:after="40" w:before="40"/>
      </w:pPr>
      <w:r>
        <w:t xml:space="preserve">    Module 4 — Zero-Trust Networking &amp; Service Mesh</w:t>
      </w:r>
    </w:p>
    <w:p>
      <w:pPr>
        <w:spacing w:after="40" w:before="40"/>
      </w:pPr>
      <w:r>
        <w:t xml:space="preserve">    Module 5 — Secrets &amp; Key Management Architecture</w:t>
      </w:r>
    </w:p>
    <w:p>
      <w:pPr>
        <w:spacing w:after="40" w:before="40"/>
      </w:pPr>
      <w:r>
        <w:t xml:space="preserve">    Module 6 — Remediation Advisory Pack</w:t>
      </w:r>
    </w:p>
    <w:p>
      <w:pPr>
        <w:spacing w:after="40" w:before="40"/>
      </w:pPr>
      <w:r>
        <w:t xml:space="preserve">    Module 7 — Compensating Controls for COTS Constraint</w:t>
      </w:r>
    </w:p>
    <w:p>
      <w:pPr>
        <w:spacing w:after="40" w:before="40"/>
      </w:pPr>
      <w:r>
        <w:t xml:space="preserve">    Module 8 — Threat Modeling Exercise</w:t>
      </w:r>
    </w:p>
    <w:p>
      <w:pPr>
        <w:spacing w:after="40" w:before="40"/>
      </w:pPr>
      <w:r>
        <w:t xml:space="preserve">    Module 9 — Compliance Mapping</w:t>
      </w:r>
    </w:p>
    <w:p>
      <w:pPr>
        <w:spacing w:after="40" w:before="40"/>
      </w:pPr>
      <w:r>
        <w:t xml:space="preserve">    Module 10 — High-Level Architecture Diagram</w:t>
      </w:r>
    </w:p>
    <w:p>
      <w:pPr>
        <w:spacing w:after="40" w:before="40"/>
      </w:pPr>
      <w:r>
        <w:t xml:space="preserve">    Module 11 — Low-Level Architecture Diagram</w:t>
      </w:r>
    </w:p>
    <w:p>
      <w:pPr>
        <w:spacing w:after="40" w:before="40"/>
      </w:pPr>
      <w:r>
        <w:t xml:space="preserve">    Module 12 — Resilience, Backup &amp; DR Design</w:t>
      </w:r>
    </w:p>
    <w:p>
      <w:pPr>
        <w:spacing w:after="40" w:before="40"/>
      </w:pPr>
      <w:r>
        <w:t>6. Presentation &amp; Panel Review</w:t>
      </w:r>
    </w:p>
    <w:p>
      <w:pPr>
        <w:spacing w:after="40" w:before="40"/>
      </w:pPr>
      <w:r>
        <w:t>7. Final Submission Readiness</w:t>
      </w:r>
    </w:p>
    <w:p>
      <w:r>
        <w:br w:type="page"/>
      </w:r>
    </w:p>
    <w:p>
      <w:pPr>
        <w:pStyle w:val="Heading1"/>
      </w:pPr>
      <w:r>
        <w:t>Module 1 — Cluster &amp; Workload Security Review</w:t>
      </w:r>
    </w:p>
    <w:p>
      <w:pPr>
        <w:pStyle w:val="Heading2"/>
      </w:pPr>
      <w:r>
        <w:t>Scope and Evidence Base</w:t>
      </w:r>
    </w:p>
    <w:p>
      <w:r>
        <w:rPr>
          <w:sz w:val="20"/>
        </w:rPr>
        <w:t>This register is based on a hands-on review of the cloned kubernetes-goat repository under reference-target/, including Kubernetes manifests, Helm templates, Dockerfiles, shell scripts, and the AWS KinD-on-EC2 CDK setup. No real EKS cluster or production environment was available, so findings are evidenced from repository artefacts and interpreted against the programme context in README.md.</w:t>
      </w:r>
    </w:p>
    <w:p>
      <w:r>
        <w:rPr>
          <w:sz w:val="20"/>
        </w:rPr>
        <w:t>Severity ratings use 01-findings/severity-methodology.md. Finding IDs are stable and must be reused by later modules.</w:t>
      </w:r>
    </w:p>
    <w:p>
      <w:pPr>
        <w:pStyle w:val="Heading2"/>
      </w:pPr>
      <w:r>
        <w:t>Executive View</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Severity</w:t>
            </w:r>
          </w:p>
        </w:tc>
        <w:tc>
          <w:tcPr>
            <w:tcW w:type="dxa" w:w="2880"/>
          </w:tcPr>
          <w:p>
            <w:r>
              <w:rPr>
                <w:b/>
                <w:sz w:val="18"/>
              </w:rPr>
              <w:t>Count</w:t>
            </w:r>
          </w:p>
        </w:tc>
        <w:tc>
          <w:tcPr>
            <w:tcW w:type="dxa" w:w="2880"/>
          </w:tcPr>
          <w:p>
            <w:r>
              <w:rPr>
                <w:b/>
                <w:sz w:val="18"/>
              </w:rPr>
              <w:t>Main themes</w:t>
            </w:r>
          </w:p>
        </w:tc>
      </w:tr>
      <w:tr>
        <w:tc>
          <w:tcPr>
            <w:tcW w:type="dxa" w:w="2880"/>
          </w:tcPr>
          <w:p>
            <w:r>
              <w:rPr>
                <w:sz w:val="18"/>
              </w:rPr>
              <w:t>Critical</w:t>
            </w:r>
          </w:p>
        </w:tc>
        <w:tc>
          <w:tcPr>
            <w:tcW w:type="dxa" w:w="2880"/>
          </w:tcPr>
          <w:p>
            <w:r>
              <w:rPr>
                <w:sz w:val="18"/>
              </w:rPr>
              <w:t>6</w:t>
            </w:r>
          </w:p>
        </w:tc>
        <w:tc>
          <w:tcPr>
            <w:tcW w:type="dxa" w:w="2880"/>
          </w:tcPr>
          <w:p>
            <w:r>
              <w:rPr>
                <w:sz w:val="18"/>
              </w:rPr>
              <w:t>Cluster-admin-equivalent RBAC, privileged containers, host filesystem/runtime socket access</w:t>
            </w:r>
          </w:p>
        </w:tc>
      </w:tr>
      <w:tr>
        <w:tc>
          <w:tcPr>
            <w:tcW w:type="dxa" w:w="2880"/>
          </w:tcPr>
          <w:p>
            <w:r>
              <w:rPr>
                <w:sz w:val="18"/>
              </w:rPr>
              <w:t>High</w:t>
            </w:r>
          </w:p>
        </w:tc>
        <w:tc>
          <w:tcPr>
            <w:tcW w:type="dxa" w:w="2880"/>
          </w:tcPr>
          <w:p>
            <w:r>
              <w:rPr>
                <w:sz w:val="18"/>
              </w:rPr>
              <w:t>12</w:t>
            </w:r>
          </w:p>
        </w:tc>
        <w:tc>
          <w:tcPr>
            <w:tcW w:type="dxa" w:w="2880"/>
          </w:tcPr>
          <w:p>
            <w:r>
              <w:rPr>
                <w:sz w:val="18"/>
              </w:rPr>
              <w:t>Secrets in manifests/env vars, no NetworkPolicy, NodePort exposure, weak image provenance, missing admission controls/logging</w:t>
            </w:r>
          </w:p>
        </w:tc>
      </w:tr>
      <w:tr>
        <w:tc>
          <w:tcPr>
            <w:tcW w:type="dxa" w:w="2880"/>
          </w:tcPr>
          <w:p>
            <w:r>
              <w:rPr>
                <w:sz w:val="18"/>
              </w:rPr>
              <w:t>Medium</w:t>
            </w:r>
          </w:p>
        </w:tc>
        <w:tc>
          <w:tcPr>
            <w:tcW w:type="dxa" w:w="2880"/>
          </w:tcPr>
          <w:p>
            <w:r>
              <w:rPr>
                <w:sz w:val="18"/>
              </w:rPr>
              <w:t>7</w:t>
            </w:r>
          </w:p>
        </w:tc>
        <w:tc>
          <w:tcPr>
            <w:tcW w:type="dxa" w:w="2880"/>
          </w:tcPr>
          <w:p>
            <w:r>
              <w:rPr>
                <w:sz w:val="18"/>
              </w:rPr>
              <w:t>Missing resource requests, outdated lab node/tooling, no seccomp/AppArmor on broad set of workloads, broad egress</w:t>
            </w:r>
          </w:p>
        </w:tc>
      </w:tr>
      <w:tr>
        <w:tc>
          <w:tcPr>
            <w:tcW w:type="dxa" w:w="2880"/>
          </w:tcPr>
          <w:p>
            <w:r>
              <w:rPr>
                <w:sz w:val="18"/>
              </w:rPr>
              <w:t>Low</w:t>
            </w:r>
          </w:p>
        </w:tc>
        <w:tc>
          <w:tcPr>
            <w:tcW w:type="dxa" w:w="2880"/>
          </w:tcPr>
          <w:p>
            <w:r>
              <w:rPr>
                <w:sz w:val="18"/>
              </w:rPr>
              <w:t>1</w:t>
            </w:r>
          </w:p>
        </w:tc>
        <w:tc>
          <w:tcPr>
            <w:tcW w:type="dxa" w:w="2880"/>
          </w:tcPr>
          <w:p>
            <w:r>
              <w:rPr>
                <w:sz w:val="18"/>
              </w:rPr>
              <w:t>Hardcoded demo/internal URLs</w:t>
            </w:r>
          </w:p>
        </w:tc>
      </w:tr>
    </w:tbl>
    <w:p/>
    <w:p>
      <w:pPr>
        <w:pStyle w:val="Heading2"/>
      </w:pPr>
      <w:r>
        <w:t>Findings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ID</w:t>
            </w:r>
          </w:p>
        </w:tc>
        <w:tc>
          <w:tcPr>
            <w:tcW w:type="dxa" w:w="1080"/>
          </w:tcPr>
          <w:p>
            <w:r>
              <w:rPr>
                <w:b/>
                <w:sz w:val="18"/>
              </w:rPr>
              <w:t>Severity</w:t>
            </w:r>
          </w:p>
        </w:tc>
        <w:tc>
          <w:tcPr>
            <w:tcW w:type="dxa" w:w="1080"/>
          </w:tcPr>
          <w:p>
            <w:r>
              <w:rPr>
                <w:b/>
                <w:sz w:val="18"/>
              </w:rPr>
              <w:t>Domain</w:t>
            </w:r>
          </w:p>
        </w:tc>
        <w:tc>
          <w:tcPr>
            <w:tcW w:type="dxa" w:w="1080"/>
          </w:tcPr>
          <w:p>
            <w:r>
              <w:rPr>
                <w:b/>
                <w:sz w:val="18"/>
              </w:rPr>
              <w:t>Title</w:t>
            </w:r>
          </w:p>
        </w:tc>
        <w:tc>
          <w:tcPr>
            <w:tcW w:type="dxa" w:w="1080"/>
          </w:tcPr>
          <w:p>
            <w:r>
              <w:rPr>
                <w:b/>
                <w:sz w:val="18"/>
              </w:rPr>
              <w:t>Exact location</w:t>
            </w:r>
          </w:p>
        </w:tc>
        <w:tc>
          <w:tcPr>
            <w:tcW w:type="dxa" w:w="1080"/>
          </w:tcPr>
          <w:p>
            <w:r>
              <w:rPr>
                <w:b/>
                <w:sz w:val="18"/>
              </w:rPr>
              <w:t>Why this severity</w:t>
            </w:r>
          </w:p>
        </w:tc>
        <w:tc>
          <w:tcPr>
            <w:tcW w:type="dxa" w:w="1080"/>
          </w:tcPr>
          <w:p>
            <w:r>
              <w:rPr>
                <w:b/>
                <w:sz w:val="18"/>
              </w:rPr>
              <w:t>Risk statement</w:t>
            </w:r>
          </w:p>
        </w:tc>
        <w:tc>
          <w:tcPr>
            <w:tcW w:type="dxa" w:w="1080"/>
          </w:tcPr>
          <w:p>
            <w:r>
              <w:rPr>
                <w:b/>
                <w:sz w:val="18"/>
              </w:rPr>
              <w:t>Remediation and effort</w:t>
            </w:r>
          </w:p>
        </w:tc>
      </w:tr>
      <w:tr>
        <w:tc>
          <w:tcPr>
            <w:tcW w:type="dxa" w:w="1080"/>
          </w:tcPr>
          <w:p>
            <w:r>
              <w:rPr>
                <w:sz w:val="18"/>
              </w:rPr>
              <w:t>**K8S-001**</w:t>
            </w:r>
          </w:p>
        </w:tc>
        <w:tc>
          <w:tcPr>
            <w:tcW w:type="dxa" w:w="1080"/>
          </w:tcPr>
          <w:p>
            <w:r>
              <w:rPr>
                <w:sz w:val="18"/>
              </w:rPr>
              <w:t>**Critical**</w:t>
            </w:r>
          </w:p>
        </w:tc>
        <w:tc>
          <w:tcPr>
            <w:tcW w:type="dxa" w:w="1080"/>
          </w:tcPr>
          <w:p>
            <w:r>
              <w:rPr>
                <w:sz w:val="18"/>
              </w:rPr>
              <w:t>RBAC</w:t>
            </w:r>
          </w:p>
        </w:tc>
        <w:tc>
          <w:tcPr>
            <w:tcW w:type="dxa" w:w="1080"/>
          </w:tcPr>
          <w:p>
            <w:r>
              <w:rPr>
                <w:sz w:val="18"/>
              </w:rPr>
              <w:t>`superadmin` ServiceAccount is bound to `cluster-admin`</w:t>
            </w:r>
          </w:p>
        </w:tc>
        <w:tc>
          <w:tcPr>
            <w:tcW w:type="dxa" w:w="1080"/>
          </w:tcPr>
          <w:p>
            <w:r>
              <w:rPr>
                <w:sz w:val="18"/>
              </w:rPr>
              <w:t>`reference-target/scenarios/insecure-rbac/setup.yaml:1-18`; resource `ServiceAccount/superadmin` in `kube-system`, `ClusterRoleBinding/superadmin` to `ClusterRole/cluster-admin`</w:t>
            </w:r>
          </w:p>
        </w:tc>
        <w:tc>
          <w:tcPr>
            <w:tcW w:type="dxa" w:w="1080"/>
          </w:tcPr>
          <w:p>
            <w:r>
              <w:rPr>
                <w:sz w:val="18"/>
              </w:rPr>
              <w:t>Critical because it grants a non-system workload identity full cluster control. Not lower because this is the same failure mode as the trigger incident; not higher because severity tops out at Critical.</w:t>
            </w:r>
          </w:p>
        </w:tc>
        <w:tc>
          <w:tcPr>
            <w:tcW w:type="dxa" w:w="1080"/>
          </w:tcPr>
          <w:p>
            <w:r>
              <w:rPr>
                <w:sz w:val="18"/>
              </w:rPr>
              <w:t>A pod or CI job using this service account can read every Secret, alter RBAC, deploy privileged workloads, and persist across namespaces. This directly mirrors the audit incident where a CI service account had `cluster-admin`.</w:t>
            </w:r>
          </w:p>
        </w:tc>
        <w:tc>
          <w:tcPr>
            <w:tcW w:type="dxa" w:w="1080"/>
          </w:tcPr>
          <w:p>
            <w:r>
              <w:rPr>
                <w:sz w:val="18"/>
              </w:rPr>
              <w:t>Delete the binding; replace with a namespace-scoped Role containing only required verbs/resources; add CI service accounts to an allowlisted RBAC review process. **Effort: 4-8 hours** for manifest fix, **1-2 days** to add review gates.</w:t>
            </w:r>
          </w:p>
        </w:tc>
      </w:tr>
      <w:tr>
        <w:tc>
          <w:tcPr>
            <w:tcW w:type="dxa" w:w="1080"/>
          </w:tcPr>
          <w:p>
            <w:r>
              <w:rPr>
                <w:sz w:val="18"/>
              </w:rPr>
              <w:t>**K8S-002**</w:t>
            </w:r>
          </w:p>
        </w:tc>
        <w:tc>
          <w:tcPr>
            <w:tcW w:type="dxa" w:w="1080"/>
          </w:tcPr>
          <w:p>
            <w:r>
              <w:rPr>
                <w:sz w:val="18"/>
              </w:rPr>
              <w:t>**Critical**</w:t>
            </w:r>
          </w:p>
        </w:tc>
        <w:tc>
          <w:tcPr>
            <w:tcW w:type="dxa" w:w="1080"/>
          </w:tcPr>
          <w:p>
            <w:r>
              <w:rPr>
                <w:sz w:val="18"/>
              </w:rPr>
              <w:t>RBAC</w:t>
            </w:r>
          </w:p>
        </w:tc>
        <w:tc>
          <w:tcPr>
            <w:tcW w:type="dxa" w:w="1080"/>
          </w:tcPr>
          <w:p>
            <w:r>
              <w:rPr>
                <w:sz w:val="18"/>
              </w:rPr>
              <w:t>Helm `pwnchart` creates wildcard cluster-admin-equivalent ClusterRole</w:t>
            </w:r>
          </w:p>
        </w:tc>
        <w:tc>
          <w:tcPr>
            <w:tcW w:type="dxa" w:w="1080"/>
          </w:tcPr>
          <w:p>
            <w:r>
              <w:rPr>
                <w:sz w:val="18"/>
              </w:rPr>
              <w:t>`reference-target/infrastructure/helm-tiller/pwnchart/templates/clusterrole.yaml:1-8`; resource `ClusterRole/all-your-base` with `apiGroups: ["*"], resources: ["*"], verbs: ["*"]`</w:t>
            </w:r>
          </w:p>
        </w:tc>
        <w:tc>
          <w:tcPr>
            <w:tcW w:type="dxa" w:w="1080"/>
          </w:tcPr>
          <w:p>
            <w:r>
              <w:rPr>
                <w:sz w:val="18"/>
              </w:rPr>
              <w:t>Critical because wildcard on API groups, resources, and verbs is cluster-admin-equivalent. Not lower because it permits RBAC mutation and Secret access cluster-wide.</w:t>
            </w:r>
          </w:p>
        </w:tc>
        <w:tc>
          <w:tcPr>
            <w:tcW w:type="dxa" w:w="1080"/>
          </w:tcPr>
          <w:p>
            <w:r>
              <w:rPr>
                <w:sz w:val="18"/>
              </w:rPr>
              <w:t>Any principal bound to this role can take over the cluster, including creating new persistent admin bindings after initial access.</w:t>
            </w:r>
          </w:p>
        </w:tc>
        <w:tc>
          <w:tcPr>
            <w:tcW w:type="dxa" w:w="1080"/>
          </w:tcPr>
          <w:p>
            <w:r>
              <w:rPr>
                <w:sz w:val="18"/>
              </w:rPr>
              <w:t>Remove the chart from deployable paths; enforce policy blocking wildcard ClusterRoles except approved platform roles; require least-privilege Helm chart review. **Effort: 1 day**.</w:t>
            </w:r>
          </w:p>
        </w:tc>
      </w:tr>
      <w:tr>
        <w:tc>
          <w:tcPr>
            <w:tcW w:type="dxa" w:w="1080"/>
          </w:tcPr>
          <w:p>
            <w:r>
              <w:rPr>
                <w:sz w:val="18"/>
              </w:rPr>
              <w:t>**K8S-003**</w:t>
            </w:r>
          </w:p>
        </w:tc>
        <w:tc>
          <w:tcPr>
            <w:tcW w:type="dxa" w:w="1080"/>
          </w:tcPr>
          <w:p>
            <w:r>
              <w:rPr>
                <w:sz w:val="18"/>
              </w:rPr>
              <w:t>**Critical**</w:t>
            </w:r>
          </w:p>
        </w:tc>
        <w:tc>
          <w:tcPr>
            <w:tcW w:type="dxa" w:w="1080"/>
          </w:tcPr>
          <w:p>
            <w:r>
              <w:rPr>
                <w:sz w:val="18"/>
              </w:rPr>
              <w:t>RBAC</w:t>
            </w:r>
          </w:p>
        </w:tc>
        <w:tc>
          <w:tcPr>
            <w:tcW w:type="dxa" w:w="1080"/>
          </w:tcPr>
          <w:p>
            <w:r>
              <w:rPr>
                <w:sz w:val="18"/>
              </w:rPr>
              <w:t>Helm `pwnchart` binds wildcard ClusterRole to default ServiceAccount by default</w:t>
            </w:r>
          </w:p>
        </w:tc>
        <w:tc>
          <w:tcPr>
            <w:tcW w:type="dxa" w:w="1080"/>
          </w:tcPr>
          <w:p>
            <w:r>
              <w:rPr>
                <w:sz w:val="18"/>
              </w:rPr>
              <w:t>`reference-target/infrastructure/helm-tiller/pwnchart/templates/clusterrolebinding.yaml:1-13`; defaults from `reference-target/infrastructure/helm-tiller/pwnchart/values.yaml:4-5` bind `default/default`</w:t>
            </w:r>
          </w:p>
        </w:tc>
        <w:tc>
          <w:tcPr>
            <w:tcW w:type="dxa" w:w="1080"/>
          </w:tcPr>
          <w:p>
            <w:r>
              <w:rPr>
                <w:sz w:val="18"/>
              </w:rPr>
              <w:t>Critical because it turns the namespace default ServiceAccount into a cluster admin. Not lower because pods use the default service account automatically when no explicit identity is set.</w:t>
            </w:r>
          </w:p>
        </w:tc>
        <w:tc>
          <w:tcPr>
            <w:tcW w:type="dxa" w:w="1080"/>
          </w:tcPr>
          <w:p>
            <w:r>
              <w:rPr>
                <w:sz w:val="18"/>
              </w:rPr>
              <w:t>A normal pod deployed into the default namespace could inherit full cluster control without the workload owner realising it.</w:t>
            </w:r>
          </w:p>
        </w:tc>
        <w:tc>
          <w:tcPr>
            <w:tcW w:type="dxa" w:w="1080"/>
          </w:tcPr>
          <w:p>
            <w:r>
              <w:rPr>
                <w:sz w:val="18"/>
              </w:rPr>
              <w:t>Remove the ClusterRoleBinding template; prohibit ClusterRoleBinding subjects using `default` service accounts; require explicit service accounts per workload. **Effort: 1 day**.</w:t>
            </w:r>
          </w:p>
        </w:tc>
      </w:tr>
      <w:tr>
        <w:tc>
          <w:tcPr>
            <w:tcW w:type="dxa" w:w="1080"/>
          </w:tcPr>
          <w:p>
            <w:r>
              <w:rPr>
                <w:sz w:val="18"/>
              </w:rPr>
              <w:t>**K8S-004**</w:t>
            </w:r>
          </w:p>
        </w:tc>
        <w:tc>
          <w:tcPr>
            <w:tcW w:type="dxa" w:w="1080"/>
          </w:tcPr>
          <w:p>
            <w:r>
              <w:rPr>
                <w:sz w:val="18"/>
              </w:rPr>
              <w:t>**Critical**</w:t>
            </w:r>
          </w:p>
        </w:tc>
        <w:tc>
          <w:tcPr>
            <w:tcW w:type="dxa" w:w="1080"/>
          </w:tcPr>
          <w:p>
            <w:r>
              <w:rPr>
                <w:sz w:val="18"/>
              </w:rPr>
              <w:t>Pod Security / Node Hardening</w:t>
            </w:r>
          </w:p>
        </w:tc>
        <w:tc>
          <w:tcPr>
            <w:tcW w:type="dxa" w:w="1080"/>
          </w:tcPr>
          <w:p>
            <w:r>
              <w:rPr>
                <w:sz w:val="18"/>
              </w:rPr>
              <w:t>`system-monitor` runs privileged with host namespaces and read-write host root mount</w:t>
            </w:r>
          </w:p>
        </w:tc>
        <w:tc>
          <w:tcPr>
            <w:tcW w:type="dxa" w:w="1080"/>
          </w:tcPr>
          <w:p>
            <w:r>
              <w:rPr>
                <w:sz w:val="18"/>
              </w:rPr>
              <w:t>`reference-target/scenarios/system-monitor/deployment.yaml:25-41`; resource `Deployment/system-monitor-deployment`; `hostPID: true`, `hostIPC: true`, `hostPath: /`, `mountPath: /host-system`, `allowPrivilegeEscalation: true`, `privileged: true`</w:t>
            </w:r>
          </w:p>
        </w:tc>
        <w:tc>
          <w:tcPr>
            <w:tcW w:type="dxa" w:w="1080"/>
          </w:tcPr>
          <w:p>
            <w:r>
              <w:rPr>
                <w:sz w:val="18"/>
              </w:rPr>
              <w:t>Critical because it is a direct node compromise path. Not lower because the host root filesystem is mounted read-write and runtime detection is absent.</w:t>
            </w:r>
          </w:p>
        </w:tc>
        <w:tc>
          <w:tcPr>
            <w:tcW w:type="dxa" w:w="1080"/>
          </w:tcPr>
          <w:p>
            <w:r>
              <w:rPr>
                <w:sz w:val="18"/>
              </w:rPr>
              <w:t>A compromised `system-monitor` container can modify host files, inspect host processes, and escape normal Kubernetes isolation. On EKS managed nodes, that can expose kubelet credentials and affect neighbouring workloads.</w:t>
            </w:r>
          </w:p>
        </w:tc>
        <w:tc>
          <w:tcPr>
            <w:tcW w:type="dxa" w:w="1080"/>
          </w:tcPr>
          <w:p>
            <w:r>
              <w:rPr>
                <w:sz w:val="18"/>
              </w:rPr>
              <w:t>Remove host namespace use and host root mount; run as non-root with `allowPrivilegeEscalation: false`; isolate any required diagnostics into break-glass DaemonSets with approval. **Effort: 1-2 days**.</w:t>
            </w:r>
          </w:p>
        </w:tc>
      </w:tr>
      <w:tr>
        <w:tc>
          <w:tcPr>
            <w:tcW w:type="dxa" w:w="1080"/>
          </w:tcPr>
          <w:p>
            <w:r>
              <w:rPr>
                <w:sz w:val="18"/>
              </w:rPr>
              <w:t>**K8S-005**</w:t>
            </w:r>
          </w:p>
        </w:tc>
        <w:tc>
          <w:tcPr>
            <w:tcW w:type="dxa" w:w="1080"/>
          </w:tcPr>
          <w:p>
            <w:r>
              <w:rPr>
                <w:sz w:val="18"/>
              </w:rPr>
              <w:t>**Critical**</w:t>
            </w:r>
          </w:p>
        </w:tc>
        <w:tc>
          <w:tcPr>
            <w:tcW w:type="dxa" w:w="1080"/>
          </w:tcPr>
          <w:p>
            <w:r>
              <w:rPr>
                <w:sz w:val="18"/>
              </w:rPr>
              <w:t>Pod Security / Node Hardening</w:t>
            </w:r>
          </w:p>
        </w:tc>
        <w:tc>
          <w:tcPr>
            <w:tcW w:type="dxa" w:w="1080"/>
          </w:tcPr>
          <w:p>
            <w:r>
              <w:rPr>
                <w:sz w:val="18"/>
              </w:rPr>
              <w:t>`health-check` privileged container can access host container runtime sockets</w:t>
            </w:r>
          </w:p>
        </w:tc>
        <w:tc>
          <w:tcPr>
            <w:tcW w:type="dxa" w:w="1080"/>
          </w:tcPr>
          <w:p>
            <w:r>
              <w:rPr>
                <w:sz w:val="18"/>
              </w:rPr>
              <w:t>`reference-target/scenarios/health-check/deployment.yaml:51-64` and hostPath volumes at `:81-98`; resource `Deployment/health-check-deployment`</w:t>
            </w:r>
          </w:p>
        </w:tc>
        <w:tc>
          <w:tcPr>
            <w:tcW w:type="dxa" w:w="1080"/>
          </w:tcPr>
          <w:p>
            <w:r>
              <w:rPr>
                <w:sz w:val="18"/>
              </w:rPr>
              <w:t>Critical because privileged + Docker/containerd socket access is a container escape pattern. Not lower because it enables creating privileged containers on the node.</w:t>
            </w:r>
          </w:p>
        </w:tc>
        <w:tc>
          <w:tcPr>
            <w:tcW w:type="dxa" w:w="1080"/>
          </w:tcPr>
          <w:p>
            <w:r>
              <w:rPr>
                <w:sz w:val="18"/>
              </w:rPr>
              <w:t>If the app is compromised, the attacker can talk to Docker/containerd on the host and start containers with host mounts, bypassing Kubernetes RBAC controls.</w:t>
            </w:r>
          </w:p>
        </w:tc>
        <w:tc>
          <w:tcPr>
            <w:tcW w:type="dxa" w:w="1080"/>
          </w:tcPr>
          <w:p>
            <w:r>
              <w:rPr>
                <w:sz w:val="18"/>
              </w:rPr>
              <w:t>Remove runtime socket mounts; replace socket detection with Kubernetes API health checks; block privileged pods and socket hostPaths via admission policy. **Effort: 1-3 days**.</w:t>
            </w:r>
          </w:p>
        </w:tc>
      </w:tr>
      <w:tr>
        <w:tc>
          <w:tcPr>
            <w:tcW w:type="dxa" w:w="1080"/>
          </w:tcPr>
          <w:p>
            <w:r>
              <w:rPr>
                <w:sz w:val="18"/>
              </w:rPr>
              <w:t>**K8S-006**</w:t>
            </w:r>
          </w:p>
        </w:tc>
        <w:tc>
          <w:tcPr>
            <w:tcW w:type="dxa" w:w="1080"/>
          </w:tcPr>
          <w:p>
            <w:r>
              <w:rPr>
                <w:sz w:val="18"/>
              </w:rPr>
              <w:t>**Critical**</w:t>
            </w:r>
          </w:p>
        </w:tc>
        <w:tc>
          <w:tcPr>
            <w:tcW w:type="dxa" w:w="1080"/>
          </w:tcPr>
          <w:p>
            <w:r>
              <w:rPr>
                <w:sz w:val="18"/>
              </w:rPr>
              <w:t>Pod Security / Node Hardening</w:t>
            </w:r>
          </w:p>
        </w:tc>
        <w:tc>
          <w:tcPr>
            <w:tcW w:type="dxa" w:w="1080"/>
          </w:tcPr>
          <w:p>
            <w:r>
              <w:rPr>
                <w:sz w:val="18"/>
              </w:rPr>
              <w:t>`docker-bench-security` DaemonSet has hostNetwork, hostPID, hostIPC, privileged containers, and runtime socket mounts</w:t>
            </w:r>
          </w:p>
        </w:tc>
        <w:tc>
          <w:tcPr>
            <w:tcW w:type="dxa" w:w="1080"/>
          </w:tcPr>
          <w:p>
            <w:r>
              <w:rPr>
                <w:sz w:val="18"/>
              </w:rPr>
              <w:t>`reference-target/scenarios/docker-bench-security/deployment.yaml:27-72` plus hostPath volumes at `:106-138`; resource `DaemonSet/docker-bench-security`</w:t>
            </w:r>
          </w:p>
        </w:tc>
        <w:tc>
          <w:tcPr>
            <w:tcW w:type="dxa" w:w="1080"/>
          </w:tcPr>
          <w:p>
            <w:r>
              <w:rPr>
                <w:sz w:val="18"/>
              </w:rPr>
              <w:t>Critical because a DaemonSet runs on every node with privileged host access. Not lower because compromise has fleet-wide node blast radius.</w:t>
            </w:r>
          </w:p>
        </w:tc>
        <w:tc>
          <w:tcPr>
            <w:tcW w:type="dxa" w:w="1080"/>
          </w:tcPr>
          <w:p>
            <w:r>
              <w:rPr>
                <w:sz w:val="18"/>
              </w:rPr>
              <w:t>A vulnerability in the scanner container becomes a node-level compromise on every scheduled node and bypasses NetworkPolicy through `hostNetwork`.</w:t>
            </w:r>
          </w:p>
        </w:tc>
        <w:tc>
          <w:tcPr>
            <w:tcW w:type="dxa" w:w="1080"/>
          </w:tcPr>
          <w:p>
            <w:r>
              <w:rPr>
                <w:sz w:val="18"/>
              </w:rPr>
              <w:t>Run kube-bench as a short-lived controlled job in an isolated admin namespace; remove privileged mode except where explicitly required; prefer managed CIS scanning in EKS/AKS/GKE. **Effort: 2-3 days**.</w:t>
            </w:r>
          </w:p>
        </w:tc>
      </w:tr>
      <w:tr>
        <w:tc>
          <w:tcPr>
            <w:tcW w:type="dxa" w:w="1080"/>
          </w:tcPr>
          <w:p>
            <w:r>
              <w:rPr>
                <w:sz w:val="18"/>
              </w:rPr>
              <w:t>**K8S-007**</w:t>
            </w:r>
          </w:p>
        </w:tc>
        <w:tc>
          <w:tcPr>
            <w:tcW w:type="dxa" w:w="1080"/>
          </w:tcPr>
          <w:p>
            <w:r>
              <w:rPr>
                <w:sz w:val="18"/>
              </w:rPr>
              <w:t>**High**</w:t>
            </w:r>
          </w:p>
        </w:tc>
        <w:tc>
          <w:tcPr>
            <w:tcW w:type="dxa" w:w="1080"/>
          </w:tcPr>
          <w:p>
            <w:r>
              <w:rPr>
                <w:sz w:val="18"/>
              </w:rPr>
              <w:t>RBAC / Secrets</w:t>
            </w:r>
          </w:p>
        </w:tc>
        <w:tc>
          <w:tcPr>
            <w:tcW w:type="dxa" w:w="1080"/>
          </w:tcPr>
          <w:p>
            <w:r>
              <w:rPr>
                <w:sz w:val="18"/>
              </w:rPr>
              <w:t>Namespace Role `secret-reader` grants read access to all core resources, not just Secrets</w:t>
            </w:r>
          </w:p>
        </w:tc>
        <w:tc>
          <w:tcPr>
            <w:tcW w:type="dxa" w:w="1080"/>
          </w:tcPr>
          <w:p>
            <w:r>
              <w:rPr>
                <w:sz w:val="18"/>
              </w:rPr>
              <w:t>`reference-target/scenarios/hunger-check/deployment.yaml:7-15`; resource `Role/secret-reader` in `big-monolith` with `resources: ["*"]`, verbs `get/list/watch`</w:t>
            </w:r>
          </w:p>
        </w:tc>
        <w:tc>
          <w:tcPr>
            <w:tcW w:type="dxa" w:w="1080"/>
          </w:tcPr>
          <w:p>
            <w:r>
              <w:rPr>
                <w:sz w:val="18"/>
              </w:rPr>
              <w:t>High because it exposes all namespace Secrets and workload metadata. Not Critical because it is namespace-scoped and read-only.</w:t>
            </w:r>
          </w:p>
        </w:tc>
        <w:tc>
          <w:tcPr>
            <w:tcW w:type="dxa" w:w="1080"/>
          </w:tcPr>
          <w:p>
            <w:r>
              <w:rPr>
                <w:sz w:val="18"/>
              </w:rPr>
              <w:t>A compromised `hunger-check` pod can enumerate and read all core API objects in `big-monolith`, including Secrets unrelated to its business function.</w:t>
            </w:r>
          </w:p>
        </w:tc>
        <w:tc>
          <w:tcPr>
            <w:tcW w:type="dxa" w:w="1080"/>
          </w:tcPr>
          <w:p>
            <w:r>
              <w:rPr>
                <w:sz w:val="18"/>
              </w:rPr>
              <w:t>Change resources to the exact Secret names needed, or remove API read access entirely; apply RBAC unit tests with `kubectl auth can-i`. **Effort: 4-8 hours**.</w:t>
            </w:r>
          </w:p>
        </w:tc>
      </w:tr>
      <w:tr>
        <w:tc>
          <w:tcPr>
            <w:tcW w:type="dxa" w:w="1080"/>
          </w:tcPr>
          <w:p>
            <w:r>
              <w:rPr>
                <w:sz w:val="18"/>
              </w:rPr>
              <w:t>**K8S-008**</w:t>
            </w:r>
          </w:p>
        </w:tc>
        <w:tc>
          <w:tcPr>
            <w:tcW w:type="dxa" w:w="1080"/>
          </w:tcPr>
          <w:p>
            <w:r>
              <w:rPr>
                <w:sz w:val="18"/>
              </w:rPr>
              <w:t>**High**</w:t>
            </w:r>
          </w:p>
        </w:tc>
        <w:tc>
          <w:tcPr>
            <w:tcW w:type="dxa" w:w="1080"/>
          </w:tcPr>
          <w:p>
            <w:r>
              <w:rPr>
                <w:sz w:val="18"/>
              </w:rPr>
              <w:t>RBAC / Secrets</w:t>
            </w:r>
          </w:p>
        </w:tc>
        <w:tc>
          <w:tcPr>
            <w:tcW w:type="dxa" w:w="1080"/>
          </w:tcPr>
          <w:p>
            <w:r>
              <w:rPr>
                <w:sz w:val="18"/>
              </w:rPr>
              <w:t>`big-monolith-sa` is bound to the over-broad `secret-reader` Role</w:t>
            </w:r>
          </w:p>
        </w:tc>
        <w:tc>
          <w:tcPr>
            <w:tcW w:type="dxa" w:w="1080"/>
          </w:tcPr>
          <w:p>
            <w:r>
              <w:rPr>
                <w:sz w:val="18"/>
              </w:rPr>
              <w:t>`reference-target/scenarios/hunger-check/deployment.yaml:17-35` and workload use at `:69`; resources `RoleBinding/secret-reader-binding`, `ServiceAccount/big-monolith-sa`, `Deployment/hunger-check-deployment`</w:t>
            </w:r>
          </w:p>
        </w:tc>
        <w:tc>
          <w:tcPr>
            <w:tcW w:type="dxa" w:w="1080"/>
          </w:tcPr>
          <w:p>
            <w:r>
              <w:rPr>
                <w:sz w:val="18"/>
              </w:rPr>
              <w:t>High because the vulnerable workload identity receives the over-broad permission. Not Critical because blast radius is limited to one namespace.</w:t>
            </w:r>
          </w:p>
        </w:tc>
        <w:tc>
          <w:tcPr>
            <w:tcW w:type="dxa" w:w="1080"/>
          </w:tcPr>
          <w:p>
            <w:r>
              <w:rPr>
                <w:sz w:val="18"/>
              </w:rPr>
              <w:t>The application container has API permissions that are wider than required, so app compromise becomes Secret and namespace reconnaissance.</w:t>
            </w:r>
          </w:p>
        </w:tc>
        <w:tc>
          <w:tcPr>
            <w:tcW w:type="dxa" w:w="1080"/>
          </w:tcPr>
          <w:p>
            <w:r>
              <w:rPr>
                <w:sz w:val="18"/>
              </w:rPr>
              <w:t>Bind a narrow Role to only required resources, or use External Secrets Operator with no in-pod list/watch rights. **Effort: 4-8 hours**.</w:t>
            </w:r>
          </w:p>
        </w:tc>
      </w:tr>
      <w:tr>
        <w:tc>
          <w:tcPr>
            <w:tcW w:type="dxa" w:w="1080"/>
          </w:tcPr>
          <w:p>
            <w:r>
              <w:rPr>
                <w:sz w:val="18"/>
              </w:rPr>
              <w:t>**K8S-009**</w:t>
            </w:r>
          </w:p>
        </w:tc>
        <w:tc>
          <w:tcPr>
            <w:tcW w:type="dxa" w:w="1080"/>
          </w:tcPr>
          <w:p>
            <w:r>
              <w:rPr>
                <w:sz w:val="18"/>
              </w:rPr>
              <w:t>**High**</w:t>
            </w:r>
          </w:p>
        </w:tc>
        <w:tc>
          <w:tcPr>
            <w:tcW w:type="dxa" w:w="1080"/>
          </w:tcPr>
          <w:p>
            <w:r>
              <w:rPr>
                <w:sz w:val="18"/>
              </w:rPr>
              <w:t>Secrets</w:t>
            </w:r>
          </w:p>
        </w:tc>
        <w:tc>
          <w:tcPr>
            <w:tcW w:type="dxa" w:w="1080"/>
          </w:tcPr>
          <w:p>
            <w:r>
              <w:rPr>
                <w:sz w:val="18"/>
              </w:rPr>
              <w:t>Kubernetes Secrets are committed as base64 data in manifests</w:t>
            </w:r>
          </w:p>
        </w:tc>
        <w:tc>
          <w:tcPr>
            <w:tcW w:type="dxa" w:w="1080"/>
          </w:tcPr>
          <w:p>
            <w:r>
              <w:rPr>
                <w:sz w:val="18"/>
              </w:rPr>
              <w:t>`reference-target/scenarios/hunger-check/deployment.yaml:37-53`; `Secret/vaultapikey`, `Secret/webhookapikey`; `reference-target/scenarios/system-monitor/deployment.yaml:1-8`; `Secret/goatvault`</w:t>
            </w:r>
          </w:p>
        </w:tc>
        <w:tc>
          <w:tcPr>
            <w:tcW w:type="dxa" w:w="1080"/>
          </w:tcPr>
          <w:p>
            <w:r>
              <w:rPr>
                <w:sz w:val="18"/>
              </w:rPr>
              <w:t>High because secrets in Git are copied into clone history and CI logs. Not Critical here because values are synthetic kubernetes-goat demo secrets, not live credentials.</w:t>
            </w:r>
          </w:p>
        </w:tc>
        <w:tc>
          <w:tcPr>
            <w:tcW w:type="dxa" w:w="1080"/>
          </w:tcPr>
          <w:p>
            <w:r>
              <w:rPr>
                <w:sz w:val="18"/>
              </w:rPr>
              <w:t>In production, this pattern would leak API keys to every repo reader and every CI system that checks out the repo. Base64 is encoding, not encryption.</w:t>
            </w:r>
          </w:p>
        </w:tc>
        <w:tc>
          <w:tcPr>
            <w:tcW w:type="dxa" w:w="1080"/>
          </w:tcPr>
          <w:p>
            <w:r>
              <w:rPr>
                <w:sz w:val="18"/>
              </w:rPr>
              <w:t>Move to AWS Secrets Manager/Azure Key Vault/GCP Secret Manager via External Secrets Operator; rotate any real value ever committed. **Effort: 1-2 days** for pattern, **hours** per secret.</w:t>
            </w:r>
          </w:p>
        </w:tc>
      </w:tr>
      <w:tr>
        <w:tc>
          <w:tcPr>
            <w:tcW w:type="dxa" w:w="1080"/>
          </w:tcPr>
          <w:p>
            <w:r>
              <w:rPr>
                <w:sz w:val="18"/>
              </w:rPr>
              <w:t>**K8S-010**</w:t>
            </w:r>
          </w:p>
        </w:tc>
        <w:tc>
          <w:tcPr>
            <w:tcW w:type="dxa" w:w="1080"/>
          </w:tcPr>
          <w:p>
            <w:r>
              <w:rPr>
                <w:sz w:val="18"/>
              </w:rPr>
              <w:t>**High**</w:t>
            </w:r>
          </w:p>
        </w:tc>
        <w:tc>
          <w:tcPr>
            <w:tcW w:type="dxa" w:w="1080"/>
          </w:tcPr>
          <w:p>
            <w:r>
              <w:rPr>
                <w:sz w:val="18"/>
              </w:rPr>
              <w:t>Secrets</w:t>
            </w:r>
          </w:p>
        </w:tc>
        <w:tc>
          <w:tcPr>
            <w:tcW w:type="dxa" w:w="1080"/>
          </w:tcPr>
          <w:p>
            <w:r>
              <w:rPr>
                <w:sz w:val="18"/>
              </w:rPr>
              <w:t>Secret value is injected into `system-monitor` as an environment variable</w:t>
            </w:r>
          </w:p>
        </w:tc>
        <w:tc>
          <w:tcPr>
            <w:tcW w:type="dxa" w:w="1080"/>
          </w:tcPr>
          <w:p>
            <w:r>
              <w:rPr>
                <w:sz w:val="18"/>
              </w:rPr>
              <w:t>`reference-target/scenarios/system-monitor/deployment.yaml:47-52`; env var `K8S_GOAT_VAULT_KEY` from `Secret/goatvault`</w:t>
            </w:r>
          </w:p>
        </w:tc>
        <w:tc>
          <w:tcPr>
            <w:tcW w:type="dxa" w:w="1080"/>
          </w:tcPr>
          <w:p>
            <w:r>
              <w:rPr>
                <w:sz w:val="18"/>
              </w:rPr>
              <w:t>High because env vars leak via process inspection, crash dumps, and some debug tooling. Not Critical because it exposes one namespace Secret rather than cluster-wide data.</w:t>
            </w:r>
          </w:p>
        </w:tc>
        <w:tc>
          <w:tcPr>
            <w:tcW w:type="dxa" w:w="1080"/>
          </w:tcPr>
          <w:p>
            <w:r>
              <w:rPr>
                <w:sz w:val="18"/>
              </w:rPr>
              <w:t>Anyone with pod exec/debug visibility can read the vault key from the process environment, and many observability stacks accidentally collect env vars.</w:t>
            </w:r>
          </w:p>
        </w:tc>
        <w:tc>
          <w:tcPr>
            <w:tcW w:type="dxa" w:w="1080"/>
          </w:tcPr>
          <w:p>
            <w:r>
              <w:rPr>
                <w:sz w:val="18"/>
              </w:rPr>
              <w:t>Prefer projected Secret volume with file permissions, short TTL, and app reload support; longer-term use workload identity to fetch secrets at runtime. **Effort: 1 day**.</w:t>
            </w:r>
          </w:p>
        </w:tc>
      </w:tr>
      <w:tr>
        <w:tc>
          <w:tcPr>
            <w:tcW w:type="dxa" w:w="1080"/>
          </w:tcPr>
          <w:p>
            <w:r>
              <w:rPr>
                <w:sz w:val="18"/>
              </w:rPr>
              <w:t>**K8S-011**</w:t>
            </w:r>
          </w:p>
        </w:tc>
        <w:tc>
          <w:tcPr>
            <w:tcW w:type="dxa" w:w="1080"/>
          </w:tcPr>
          <w:p>
            <w:r>
              <w:rPr>
                <w:sz w:val="18"/>
              </w:rPr>
              <w:t>**High**</w:t>
            </w:r>
          </w:p>
        </w:tc>
        <w:tc>
          <w:tcPr>
            <w:tcW w:type="dxa" w:w="1080"/>
          </w:tcPr>
          <w:p>
            <w:r>
              <w:rPr>
                <w:sz w:val="18"/>
              </w:rPr>
              <w:t>Secrets / Platform</w:t>
            </w:r>
          </w:p>
        </w:tc>
        <w:tc>
          <w:tcPr>
            <w:tcW w:type="dxa" w:w="1080"/>
          </w:tcPr>
          <w:p>
            <w:r>
              <w:rPr>
                <w:sz w:val="18"/>
              </w:rPr>
              <w:t>No evidence of etcd encryption-at-rest configuration</w:t>
            </w:r>
          </w:p>
        </w:tc>
        <w:tc>
          <w:tcPr>
            <w:tcW w:type="dxa" w:w="1080"/>
          </w:tcPr>
          <w:p>
            <w:r>
              <w:rPr>
                <w:sz w:val="18"/>
              </w:rPr>
              <w:t>No `EncryptionConfiguration`, kube-apiserver `--encryption-provider-config`, or managed EKS encryption config found under `reference-target/`; kube-bench mounts etcd paths at `reference-target/scenarios/kube-bench-security/master-job.yaml:76-77`</w:t>
            </w:r>
          </w:p>
        </w:tc>
        <w:tc>
          <w:tcPr>
            <w:tcW w:type="dxa" w:w="1080"/>
          </w:tcPr>
          <w:p>
            <w:r>
              <w:rPr>
                <w:sz w:val="18"/>
              </w:rPr>
              <w:t>High because native K8s Secrets are used and no encryption control is evidenced. Not Critical because repository evidence cannot prove a real managed control plane lacks encryption.</w:t>
            </w:r>
          </w:p>
        </w:tc>
        <w:tc>
          <w:tcPr>
            <w:tcW w:type="dxa" w:w="1080"/>
          </w:tcPr>
          <w:p>
            <w:r>
              <w:rPr>
                <w:sz w:val="18"/>
              </w:rPr>
              <w:t>If etcd snapshots or node/control-plane storage are exposed, Kubernetes Secrets may be recoverable without application compromise.</w:t>
            </w:r>
          </w:p>
        </w:tc>
        <w:tc>
          <w:tcPr>
            <w:tcW w:type="dxa" w:w="1080"/>
          </w:tcPr>
          <w:p>
            <w:r>
              <w:rPr>
                <w:sz w:val="18"/>
              </w:rPr>
              <w:t>For EKS, enable KMS envelope encryption on cluster creation; for AKS/GKE, use managed secret encryption options; document as mandatory landing-zone control. **Effort: 1-2 days** for new clusters, migration planning for existing clusters.</w:t>
            </w:r>
          </w:p>
        </w:tc>
      </w:tr>
      <w:tr>
        <w:tc>
          <w:tcPr>
            <w:tcW w:type="dxa" w:w="1080"/>
          </w:tcPr>
          <w:p>
            <w:r>
              <w:rPr>
                <w:sz w:val="18"/>
              </w:rPr>
              <w:t>**K8S-012**</w:t>
            </w:r>
          </w:p>
        </w:tc>
        <w:tc>
          <w:tcPr>
            <w:tcW w:type="dxa" w:w="1080"/>
          </w:tcPr>
          <w:p>
            <w:r>
              <w:rPr>
                <w:sz w:val="18"/>
              </w:rPr>
              <w:t>**High**</w:t>
            </w:r>
          </w:p>
        </w:tc>
        <w:tc>
          <w:tcPr>
            <w:tcW w:type="dxa" w:w="1080"/>
          </w:tcPr>
          <w:p>
            <w:r>
              <w:rPr>
                <w:sz w:val="18"/>
              </w:rPr>
              <w:t>Workload Identity</w:t>
            </w:r>
          </w:p>
        </w:tc>
        <w:tc>
          <w:tcPr>
            <w:tcW w:type="dxa" w:w="1080"/>
          </w:tcPr>
          <w:p>
            <w:r>
              <w:rPr>
                <w:sz w:val="18"/>
              </w:rPr>
              <w:t>No IRSA-equivalent workload identity boundary is defined</w:t>
            </w:r>
          </w:p>
        </w:tc>
        <w:tc>
          <w:tcPr>
            <w:tcW w:type="dxa" w:w="1080"/>
          </w:tcPr>
          <w:p>
            <w:r>
              <w:rPr>
                <w:sz w:val="18"/>
              </w:rPr>
              <w:t>No `eks.amazonaws.com/role-arn` annotations, projected service account token configuration, or cloud workload identity bindings found in manifests; service accounts include `superadmin` at `scenarios/insecure-rbac/setup.yaml:1-5` and `big-monolith-sa` at `scenarios/hunger-check/deployment.yaml:31-35`</w:t>
            </w:r>
          </w:p>
        </w:tc>
        <w:tc>
          <w:tcPr>
            <w:tcW w:type="dxa" w:w="1080"/>
          </w:tcPr>
          <w:p>
            <w:r>
              <w:rPr>
                <w:sz w:val="18"/>
              </w:rPr>
              <w:t>High because pods and nodes are not separated by cloud identity boundaries. Not Critical because no real cloud IAM role is present in the lab manifests.</w:t>
            </w:r>
          </w:p>
        </w:tc>
        <w:tc>
          <w:tcPr>
            <w:tcW w:type="dxa" w:w="1080"/>
          </w:tcPr>
          <w:p>
            <w:r>
              <w:rPr>
                <w:sz w:val="18"/>
              </w:rPr>
              <w:t>A pod that reaches node metadata or inherits node credentials could access cloud APIs beyond its Kubernetes namespace. This does not generalise safely to AKS/GKE without workload identity patterns.</w:t>
            </w:r>
          </w:p>
        </w:tc>
        <w:tc>
          <w:tcPr>
            <w:tcW w:type="dxa" w:w="1080"/>
          </w:tcPr>
          <w:p>
            <w:r>
              <w:rPr>
                <w:sz w:val="18"/>
              </w:rPr>
              <w:t>Standardise on IRSA for EKS, Azure Workload Identity for AKS, and GKE Workload Identity; deny IMDS from pods where possible. **Effort: 3-5 days** platform pattern plus app onboarding.</w:t>
            </w:r>
          </w:p>
        </w:tc>
      </w:tr>
      <w:tr>
        <w:tc>
          <w:tcPr>
            <w:tcW w:type="dxa" w:w="1080"/>
          </w:tcPr>
          <w:p>
            <w:r>
              <w:rPr>
                <w:sz w:val="18"/>
              </w:rPr>
              <w:t>**K8S-013**</w:t>
            </w:r>
          </w:p>
        </w:tc>
        <w:tc>
          <w:tcPr>
            <w:tcW w:type="dxa" w:w="1080"/>
          </w:tcPr>
          <w:p>
            <w:r>
              <w:rPr>
                <w:sz w:val="18"/>
              </w:rPr>
              <w:t>**High**</w:t>
            </w:r>
          </w:p>
        </w:tc>
        <w:tc>
          <w:tcPr>
            <w:tcW w:type="dxa" w:w="1080"/>
          </w:tcPr>
          <w:p>
            <w:r>
              <w:rPr>
                <w:sz w:val="18"/>
              </w:rPr>
              <w:t>Image Supply Chain</w:t>
            </w:r>
          </w:p>
        </w:tc>
        <w:tc>
          <w:tcPr>
            <w:tcW w:type="dxa" w:w="1080"/>
          </w:tcPr>
          <w:p>
            <w:r>
              <w:rPr>
                <w:sz w:val="18"/>
              </w:rPr>
              <w:t>Workload images are unpinned or implicitly `latest`</w:t>
            </w:r>
          </w:p>
        </w:tc>
        <w:tc>
          <w:tcPr>
            <w:tcW w:type="dxa" w:w="1080"/>
          </w:tcPr>
          <w:p>
            <w:r>
              <w:rPr>
                <w:sz w:val="18"/>
              </w:rPr>
              <w:t>Examples: `reference-target/scenarios/batch-check/job.yaml:12`, `build-code/deployment.yaml:17`, `cache-store/deployment.yaml:37`, `hunger-check/deployment.yaml:72`, `internal-proxy/deployment.yaml:19,30`, `system-monitor/deployment.yaml:34`; all use untagged `madhuakula/*` images</w:t>
            </w:r>
          </w:p>
        </w:tc>
        <w:tc>
          <w:tcPr>
            <w:tcW w:type="dxa" w:w="1080"/>
          </w:tcPr>
          <w:p>
            <w:r>
              <w:rPr>
                <w:sz w:val="18"/>
              </w:rPr>
              <w:t>High because mutable tags break reproducibility and provenance. Not Critical because image compromise still needs a malicious image publish/pull event.</w:t>
            </w:r>
          </w:p>
        </w:tc>
        <w:tc>
          <w:tcPr>
            <w:tcW w:type="dxa" w:w="1080"/>
          </w:tcPr>
          <w:p>
            <w:r>
              <w:rPr>
                <w:sz w:val="18"/>
              </w:rPr>
              <w:t>A redeploy can silently pull different code from Docker Hub, invalidating tested artefacts and making incident reconstruction difficult.</w:t>
            </w:r>
          </w:p>
        </w:tc>
        <w:tc>
          <w:tcPr>
            <w:tcW w:type="dxa" w:w="1080"/>
          </w:tcPr>
          <w:p>
            <w:r>
              <w:rPr>
                <w:sz w:val="18"/>
              </w:rPr>
              <w:t>Pin images by digest, enforce trusted registry admission, sign images with Cosign, generate SBOMs with Syft. **Effort: 2-3 days** to establish policy, **hours** per workload.</w:t>
            </w:r>
          </w:p>
        </w:tc>
      </w:tr>
      <w:tr>
        <w:tc>
          <w:tcPr>
            <w:tcW w:type="dxa" w:w="1080"/>
          </w:tcPr>
          <w:p>
            <w:r>
              <w:rPr>
                <w:sz w:val="18"/>
              </w:rPr>
              <w:t>**K8S-014**</w:t>
            </w:r>
          </w:p>
        </w:tc>
        <w:tc>
          <w:tcPr>
            <w:tcW w:type="dxa" w:w="1080"/>
          </w:tcPr>
          <w:p>
            <w:r>
              <w:rPr>
                <w:sz w:val="18"/>
              </w:rPr>
              <w:t>**High**</w:t>
            </w:r>
          </w:p>
        </w:tc>
        <w:tc>
          <w:tcPr>
            <w:tcW w:type="dxa" w:w="1080"/>
          </w:tcPr>
          <w:p>
            <w:r>
              <w:rPr>
                <w:sz w:val="18"/>
              </w:rPr>
              <w:t>Image Supply Chain</w:t>
            </w:r>
          </w:p>
        </w:tc>
        <w:tc>
          <w:tcPr>
            <w:tcW w:type="dxa" w:w="1080"/>
          </w:tcPr>
          <w:p>
            <w:r>
              <w:rPr>
                <w:sz w:val="18"/>
              </w:rPr>
              <w:t>`:latest` is used in privileged/security-sensitive jobs and base images</w:t>
            </w:r>
          </w:p>
        </w:tc>
        <w:tc>
          <w:tcPr>
            <w:tcW w:type="dxa" w:w="1080"/>
          </w:tcPr>
          <w:p>
            <w:r>
              <w:rPr>
                <w:sz w:val="18"/>
              </w:rPr>
              <w:t>`reference-target/scenarios/docker-bench-security/deployment.yaml:35` `busybox:latest`; `health-check/deployment.yaml:17` `busybox:latest`; `kube-bench-security/master-job.yaml:29`, `node-job.yaml:12` `aquasec/kube-bench:latest`; Dockerfiles: `infrastructure/batch-check/Dockerfile:1`, `build-code/Dockerfile:1`, `health-check/Dockerfile:1`, `hidden-in-layers/Dockerfile:1`</w:t>
            </w:r>
          </w:p>
        </w:tc>
        <w:tc>
          <w:tcPr>
            <w:tcW w:type="dxa" w:w="1080"/>
          </w:tcPr>
          <w:p>
            <w:r>
              <w:rPr>
                <w:sz w:val="18"/>
              </w:rPr>
              <w:t>High because mutable scanner/init images run with elevated host access. Not Critical because exploit requires upstream image compromise or unexpected change.</w:t>
            </w:r>
          </w:p>
        </w:tc>
        <w:tc>
          <w:tcPr>
            <w:tcW w:type="dxa" w:w="1080"/>
          </w:tcPr>
          <w:p>
            <w:r>
              <w:rPr>
                <w:sz w:val="18"/>
              </w:rPr>
              <w:t>A changed `latest` image in a privileged pod can become a direct node takeover path without a code review in this repo.</w:t>
            </w:r>
          </w:p>
        </w:tc>
        <w:tc>
          <w:tcPr>
            <w:tcW w:type="dxa" w:w="1080"/>
          </w:tcPr>
          <w:p>
            <w:r>
              <w:rPr>
                <w:sz w:val="18"/>
              </w:rPr>
              <w:t>Replace tags with versioned digests; scan and sign every image before promotion. **Effort: 1-2 days**.</w:t>
            </w:r>
          </w:p>
        </w:tc>
      </w:tr>
      <w:tr>
        <w:tc>
          <w:tcPr>
            <w:tcW w:type="dxa" w:w="1080"/>
          </w:tcPr>
          <w:p>
            <w:r>
              <w:rPr>
                <w:sz w:val="18"/>
              </w:rPr>
              <w:t>**K8S-015**</w:t>
            </w:r>
          </w:p>
        </w:tc>
        <w:tc>
          <w:tcPr>
            <w:tcW w:type="dxa" w:w="1080"/>
          </w:tcPr>
          <w:p>
            <w:r>
              <w:rPr>
                <w:sz w:val="18"/>
              </w:rPr>
              <w:t>**High**</w:t>
            </w:r>
          </w:p>
        </w:tc>
        <w:tc>
          <w:tcPr>
            <w:tcW w:type="dxa" w:w="1080"/>
          </w:tcPr>
          <w:p>
            <w:r>
              <w:rPr>
                <w:sz w:val="18"/>
              </w:rPr>
              <w:t>Network</w:t>
            </w:r>
          </w:p>
        </w:tc>
        <w:tc>
          <w:tcPr>
            <w:tcW w:type="dxa" w:w="1080"/>
          </w:tcPr>
          <w:p>
            <w:r>
              <w:rPr>
                <w:sz w:val="18"/>
              </w:rPr>
              <w:t>No Kubernetes NetworkPolicy resources exist</w:t>
            </w:r>
          </w:p>
        </w:tc>
        <w:tc>
          <w:tcPr>
            <w:tcW w:type="dxa" w:w="1080"/>
          </w:tcPr>
          <w:p>
            <w:r>
              <w:rPr>
                <w:sz w:val="18"/>
              </w:rPr>
              <w:t>Repository-wide search found no `kind: NetworkPolicy`; default programme CNI is AWS VPC CNI with no NetworkPolicy enforcement</w:t>
            </w:r>
          </w:p>
        </w:tc>
        <w:tc>
          <w:tcPr>
            <w:tcW w:type="dxa" w:w="1080"/>
          </w:tcPr>
          <w:p>
            <w:r>
              <w:rPr>
                <w:sz w:val="18"/>
              </w:rPr>
              <w:t>High because east-west traffic is open in a citizen-facing EKS estate. Not Critical because NetworkPolicy absence alone does not create code execution.</w:t>
            </w:r>
          </w:p>
        </w:tc>
        <w:tc>
          <w:tcPr>
            <w:tcW w:type="dxa" w:w="1080"/>
          </w:tcPr>
          <w:p>
            <w:r>
              <w:rPr>
                <w:sz w:val="18"/>
              </w:rPr>
              <w:t>A compromised pod can laterally scan and connect to services in other namespaces unless blocked elsewhere.</w:t>
            </w:r>
          </w:p>
        </w:tc>
        <w:tc>
          <w:tcPr>
            <w:tcW w:type="dxa" w:w="1080"/>
          </w:tcPr>
          <w:p>
            <w:r>
              <w:rPr>
                <w:sz w:val="18"/>
              </w:rPr>
              <w:t>Adopt Cilium or Calico for EKS/AKS/GKE-compatible NetworkPolicy enforcement; start with default-deny ingress/egress in high-risk namespaces. **Effort: 1-2 weeks** platform rollout.</w:t>
            </w:r>
          </w:p>
        </w:tc>
      </w:tr>
      <w:tr>
        <w:tc>
          <w:tcPr>
            <w:tcW w:type="dxa" w:w="1080"/>
          </w:tcPr>
          <w:p>
            <w:r>
              <w:rPr>
                <w:sz w:val="18"/>
              </w:rPr>
              <w:t>**K8S-016**</w:t>
            </w:r>
          </w:p>
        </w:tc>
        <w:tc>
          <w:tcPr>
            <w:tcW w:type="dxa" w:w="1080"/>
          </w:tcPr>
          <w:p>
            <w:r>
              <w:rPr>
                <w:sz w:val="18"/>
              </w:rPr>
              <w:t>**High**</w:t>
            </w:r>
          </w:p>
        </w:tc>
        <w:tc>
          <w:tcPr>
            <w:tcW w:type="dxa" w:w="1080"/>
          </w:tcPr>
          <w:p>
            <w:r>
              <w:rPr>
                <w:sz w:val="18"/>
              </w:rPr>
              <w:t>Network / Exposure</w:t>
            </w:r>
          </w:p>
        </w:tc>
        <w:tc>
          <w:tcPr>
            <w:tcW w:type="dxa" w:w="1080"/>
          </w:tcPr>
          <w:p>
            <w:r>
              <w:rPr>
                <w:sz w:val="18"/>
              </w:rPr>
              <w:t>Internal service is exposed as fixed NodePort `30003`</w:t>
            </w:r>
          </w:p>
        </w:tc>
        <w:tc>
          <w:tcPr>
            <w:tcW w:type="dxa" w:w="1080"/>
          </w:tcPr>
          <w:p>
            <w:r>
              <w:rPr>
                <w:sz w:val="18"/>
              </w:rPr>
              <w:t>`reference-target/scenarios/internal-proxy/deployment.yaml:54-65`; `Service/internal-proxy-info-app-service`, `type: NodePort`, `nodePort: 30003`</w:t>
            </w:r>
          </w:p>
        </w:tc>
        <w:tc>
          <w:tcPr>
            <w:tcW w:type="dxa" w:w="1080"/>
          </w:tcPr>
          <w:p>
            <w:r>
              <w:rPr>
                <w:sz w:val="18"/>
              </w:rPr>
              <w:t>High because NodePort bypasses normal ingress governance and exposes every node IP on that port. Not Critical because network reachability still depends on node security groups/firewalls.</w:t>
            </w:r>
          </w:p>
        </w:tc>
        <w:tc>
          <w:tcPr>
            <w:tcW w:type="dxa" w:w="1080"/>
          </w:tcPr>
          <w:p>
            <w:r>
              <w:rPr>
                <w:sz w:val="18"/>
              </w:rPr>
              <w:t>A service intended as internal can become reachable through node IPs, especially in older VPC-per-environment tiers with inconsistent security group hygiene.</w:t>
            </w:r>
          </w:p>
        </w:tc>
        <w:tc>
          <w:tcPr>
            <w:tcW w:type="dxa" w:w="1080"/>
          </w:tcPr>
          <w:p>
            <w:r>
              <w:rPr>
                <w:sz w:val="18"/>
              </w:rPr>
              <w:t>Replace NodePort with ClusterIP plus approved ingress/private ALB as needed; block NodePort via admission except break-glass namespaces. **Effort: 1 day**.</w:t>
            </w:r>
          </w:p>
        </w:tc>
      </w:tr>
      <w:tr>
        <w:tc>
          <w:tcPr>
            <w:tcW w:type="dxa" w:w="1080"/>
          </w:tcPr>
          <w:p>
            <w:r>
              <w:rPr>
                <w:sz w:val="18"/>
              </w:rPr>
              <w:t>**K8S-017**</w:t>
            </w:r>
          </w:p>
        </w:tc>
        <w:tc>
          <w:tcPr>
            <w:tcW w:type="dxa" w:w="1080"/>
          </w:tcPr>
          <w:p>
            <w:r>
              <w:rPr>
                <w:sz w:val="18"/>
              </w:rPr>
              <w:t>**High**</w:t>
            </w:r>
          </w:p>
        </w:tc>
        <w:tc>
          <w:tcPr>
            <w:tcW w:type="dxa" w:w="1080"/>
          </w:tcPr>
          <w:p>
            <w:r>
              <w:rPr>
                <w:sz w:val="18"/>
              </w:rPr>
              <w:t>Cluster/API Exposure</w:t>
            </w:r>
          </w:p>
        </w:tc>
        <w:tc>
          <w:tcPr>
            <w:tcW w:type="dxa" w:w="1080"/>
          </w:tcPr>
          <w:p>
            <w:r>
              <w:rPr>
                <w:sz w:val="18"/>
              </w:rPr>
              <w:t>Access script binds kubectl port-forwards to all interfaces</w:t>
            </w:r>
          </w:p>
        </w:tc>
        <w:tc>
          <w:tcPr>
            <w:tcW w:type="dxa" w:w="1080"/>
          </w:tcPr>
          <w:p>
            <w:r>
              <w:rPr>
                <w:sz w:val="18"/>
              </w:rPr>
              <w:t>`reference-target/access-kubernetes-goat.sh:54,73,92,111,130,149,168`; uses `kubectl port-forward --address 0.0.0.0`</w:t>
            </w:r>
          </w:p>
        </w:tc>
        <w:tc>
          <w:tcPr>
            <w:tcW w:type="dxa" w:w="1080"/>
          </w:tcPr>
          <w:p>
            <w:r>
              <w:rPr>
                <w:sz w:val="18"/>
              </w:rPr>
              <w:t>High because local admin/debug endpoints become LAN/VPC reachable. Not Critical because it is an operator script, not a persistent Kubernetes Service.</w:t>
            </w:r>
          </w:p>
        </w:tc>
        <w:tc>
          <w:tcPr>
            <w:tcW w:type="dxa" w:w="1080"/>
          </w:tcPr>
          <w:p>
            <w:r>
              <w:rPr>
                <w:sz w:val="18"/>
              </w:rPr>
              <w:t>Running the script on a shared bastion or EC2 host exposes Goat services to other network users, undermining localhost-only assumptions.</w:t>
            </w:r>
          </w:p>
        </w:tc>
        <w:tc>
          <w:tcPr>
            <w:tcW w:type="dxa" w:w="1080"/>
          </w:tcPr>
          <w:p>
            <w:r>
              <w:rPr>
                <w:sz w:val="18"/>
              </w:rPr>
              <w:t>Bind to `127.0.0.1` by default; require explicit `--public` flag and security group review for remote demos. **Effort: 2-4 hours**.</w:t>
            </w:r>
          </w:p>
        </w:tc>
      </w:tr>
      <w:tr>
        <w:tc>
          <w:tcPr>
            <w:tcW w:type="dxa" w:w="1080"/>
          </w:tcPr>
          <w:p>
            <w:r>
              <w:rPr>
                <w:sz w:val="18"/>
              </w:rPr>
              <w:t>**K8S-018**</w:t>
            </w:r>
          </w:p>
        </w:tc>
        <w:tc>
          <w:tcPr>
            <w:tcW w:type="dxa" w:w="1080"/>
          </w:tcPr>
          <w:p>
            <w:r>
              <w:rPr>
                <w:sz w:val="18"/>
              </w:rPr>
              <w:t>**High**</w:t>
            </w:r>
          </w:p>
        </w:tc>
        <w:tc>
          <w:tcPr>
            <w:tcW w:type="dxa" w:w="1080"/>
          </w:tcPr>
          <w:p>
            <w:r>
              <w:rPr>
                <w:sz w:val="18"/>
              </w:rPr>
              <w:t>Cluster/API Exposure</w:t>
            </w:r>
          </w:p>
        </w:tc>
        <w:tc>
          <w:tcPr>
            <w:tcW w:type="dxa" w:w="1080"/>
          </w:tcPr>
          <w:p>
            <w:r>
              <w:rPr>
                <w:sz w:val="18"/>
              </w:rPr>
              <w:t>Setup supports disabling TLS verification for kubectl and Helm</w:t>
            </w:r>
          </w:p>
        </w:tc>
        <w:tc>
          <w:tcPr>
            <w:tcW w:type="dxa" w:w="1080"/>
          </w:tcPr>
          <w:p>
            <w:r>
              <w:rPr>
                <w:sz w:val="18"/>
              </w:rPr>
              <w:t>`reference-target/setup-kubernetes-goat.sh:6-35`; `--insecure` sets `--insecure-skip-tls-verify` and `--kube-insecure-skip-tls-verify`</w:t>
            </w:r>
          </w:p>
        </w:tc>
        <w:tc>
          <w:tcPr>
            <w:tcW w:type="dxa" w:w="1080"/>
          </w:tcPr>
          <w:p>
            <w:r>
              <w:rPr>
                <w:sz w:val="18"/>
              </w:rPr>
              <w:t>High because it trains deployment tooling to ignore API server identity. Not Critical because it requires an operator choosing `--insecure`.</w:t>
            </w:r>
          </w:p>
        </w:tc>
        <w:tc>
          <w:tcPr>
            <w:tcW w:type="dxa" w:w="1080"/>
          </w:tcPr>
          <w:p>
            <w:r>
              <w:rPr>
                <w:sz w:val="18"/>
              </w:rPr>
              <w:t>In a real pipeline, this pattern could allow man-in-the-middle API server impersonation or conceal wrong-cluster deployment.</w:t>
            </w:r>
          </w:p>
        </w:tc>
        <w:tc>
          <w:tcPr>
            <w:tcW w:type="dxa" w:w="1080"/>
          </w:tcPr>
          <w:p>
            <w:r>
              <w:rPr>
                <w:sz w:val="18"/>
              </w:rPr>
              <w:t>Remove insecure mode from production scripts; require CA pinning/kubeconfig validation; fail CI if insecure flags are used. **Effort: 4-8 hours**.</w:t>
            </w:r>
          </w:p>
        </w:tc>
      </w:tr>
      <w:tr>
        <w:tc>
          <w:tcPr>
            <w:tcW w:type="dxa" w:w="1080"/>
          </w:tcPr>
          <w:p>
            <w:r>
              <w:rPr>
                <w:sz w:val="18"/>
              </w:rPr>
              <w:t>**K8S-019**</w:t>
            </w:r>
          </w:p>
        </w:tc>
        <w:tc>
          <w:tcPr>
            <w:tcW w:type="dxa" w:w="1080"/>
          </w:tcPr>
          <w:p>
            <w:r>
              <w:rPr>
                <w:sz w:val="18"/>
              </w:rPr>
              <w:t>**High**</w:t>
            </w:r>
          </w:p>
        </w:tc>
        <w:tc>
          <w:tcPr>
            <w:tcW w:type="dxa" w:w="1080"/>
          </w:tcPr>
          <w:p>
            <w:r>
              <w:rPr>
                <w:sz w:val="18"/>
              </w:rPr>
              <w:t>Logging / Detection</w:t>
            </w:r>
          </w:p>
        </w:tc>
        <w:tc>
          <w:tcPr>
            <w:tcW w:type="dxa" w:w="1080"/>
          </w:tcPr>
          <w:p>
            <w:r>
              <w:rPr>
                <w:sz w:val="18"/>
              </w:rPr>
              <w:t>No audit policy, audit log destination, or runtime detection configuration is present</w:t>
            </w:r>
          </w:p>
        </w:tc>
        <w:tc>
          <w:tcPr>
            <w:tcW w:type="dxa" w:w="1080"/>
          </w:tcPr>
          <w:p>
            <w:r>
              <w:rPr>
                <w:sz w:val="18"/>
              </w:rPr>
              <w:t>No `audit-policy.yaml`, kube-apiserver audit flags, Falco, Tetragon, GuardDuty EKS Runtime Monitoring, or equivalent manifests found under `reference-target/`</w:t>
            </w:r>
          </w:p>
        </w:tc>
        <w:tc>
          <w:tcPr>
            <w:tcW w:type="dxa" w:w="1080"/>
          </w:tcPr>
          <w:p>
            <w:r>
              <w:rPr>
                <w:sz w:val="18"/>
              </w:rPr>
              <w:t>High because several findings involve RBAC and node escape where detection is essential. Not Critical because absence of detection does not itself grant access.</w:t>
            </w:r>
          </w:p>
        </w:tc>
        <w:tc>
          <w:tcPr>
            <w:tcW w:type="dxa" w:w="1080"/>
          </w:tcPr>
          <w:p>
            <w:r>
              <w:rPr>
                <w:sz w:val="18"/>
              </w:rPr>
              <w:t>The programme may not see service-account abuse, privileged pod creation, or Secret scraping until after impact. This is material given the trigger incident.</w:t>
            </w:r>
          </w:p>
        </w:tc>
        <w:tc>
          <w:tcPr>
            <w:tcW w:type="dxa" w:w="1080"/>
          </w:tcPr>
          <w:p>
            <w:r>
              <w:rPr>
                <w:sz w:val="18"/>
              </w:rPr>
              <w:t>Enable EKS control-plane audit logs to CloudWatch/SIEM; deploy Falco 0.38.x or cloud-native runtime detection; alert on ClusterRoleBinding, Secret list, hostPath, privileged pods. **Effort: 3-5 days** initial rollout.</w:t>
            </w:r>
          </w:p>
        </w:tc>
      </w:tr>
      <w:tr>
        <w:tc>
          <w:tcPr>
            <w:tcW w:type="dxa" w:w="1080"/>
          </w:tcPr>
          <w:p>
            <w:r>
              <w:rPr>
                <w:sz w:val="18"/>
              </w:rPr>
              <w:t>**K8S-020**</w:t>
            </w:r>
          </w:p>
        </w:tc>
        <w:tc>
          <w:tcPr>
            <w:tcW w:type="dxa" w:w="1080"/>
          </w:tcPr>
          <w:p>
            <w:r>
              <w:rPr>
                <w:sz w:val="18"/>
              </w:rPr>
              <w:t>**High**</w:t>
            </w:r>
          </w:p>
        </w:tc>
        <w:tc>
          <w:tcPr>
            <w:tcW w:type="dxa" w:w="1080"/>
          </w:tcPr>
          <w:p>
            <w:r>
              <w:rPr>
                <w:sz w:val="18"/>
              </w:rPr>
              <w:t>Admission Control / Pod Security</w:t>
            </w:r>
          </w:p>
        </w:tc>
        <w:tc>
          <w:tcPr>
            <w:tcW w:type="dxa" w:w="1080"/>
          </w:tcPr>
          <w:p>
            <w:r>
              <w:rPr>
                <w:sz w:val="18"/>
              </w:rPr>
              <w:t>No cluster-wide Pod Security Admission or equivalent policy baseline is defined</w:t>
            </w:r>
          </w:p>
        </w:tc>
        <w:tc>
          <w:tcPr>
            <w:tcW w:type="dxa" w:w="1080"/>
          </w:tcPr>
          <w:p>
            <w:r>
              <w:rPr>
                <w:sz w:val="18"/>
              </w:rPr>
              <w:t>No `PodSecurityPolicy`, Pod Security Admission labels, Kyverno/Gatekeeper baseline policies found, except a narrow defensive Kyverno policy at `reference-target/scenarios/kyverno-namespace-exec-block/kyverno-block-pod-exec-by-namespace.yaml:1-36`</w:t>
            </w:r>
          </w:p>
        </w:tc>
        <w:tc>
          <w:tcPr>
            <w:tcW w:type="dxa" w:w="1080"/>
          </w:tcPr>
          <w:p>
            <w:r>
              <w:rPr>
                <w:sz w:val="18"/>
              </w:rPr>
              <w:t>High because privileged/hostPath workloads would be admitted without a central guardrail. Not Critical because admission absence needs a bad workload submission to cause compromise.</w:t>
            </w:r>
          </w:p>
        </w:tc>
        <w:tc>
          <w:tcPr>
            <w:tcW w:type="dxa" w:w="1080"/>
          </w:tcPr>
          <w:p>
            <w:r>
              <w:rPr>
                <w:sz w:val="18"/>
              </w:rPr>
              <w:t>Teams can accidentally deploy pods that violate Restricted baseline, repeating the exact unsafe patterns present in kubernetes-goat.</w:t>
            </w:r>
          </w:p>
        </w:tc>
        <w:tc>
          <w:tcPr>
            <w:tcW w:type="dxa" w:w="1080"/>
          </w:tcPr>
          <w:p>
            <w:r>
              <w:rPr>
                <w:sz w:val="18"/>
              </w:rPr>
              <w:t>Enforce Pod Security Standards Restricted by namespace label where possible; use Kyverno/Gatekeeper exceptions for controlled diagnostics. **Effort: 3-5 days**.</w:t>
            </w:r>
          </w:p>
        </w:tc>
      </w:tr>
      <w:tr>
        <w:tc>
          <w:tcPr>
            <w:tcW w:type="dxa" w:w="1080"/>
          </w:tcPr>
          <w:p>
            <w:r>
              <w:rPr>
                <w:sz w:val="18"/>
              </w:rPr>
              <w:t>**K8S-021**</w:t>
            </w:r>
          </w:p>
        </w:tc>
        <w:tc>
          <w:tcPr>
            <w:tcW w:type="dxa" w:w="1080"/>
          </w:tcPr>
          <w:p>
            <w:r>
              <w:rPr>
                <w:sz w:val="18"/>
              </w:rPr>
              <w:t>**Medium**</w:t>
            </w:r>
          </w:p>
        </w:tc>
        <w:tc>
          <w:tcPr>
            <w:tcW w:type="dxa" w:w="1080"/>
          </w:tcPr>
          <w:p>
            <w:r>
              <w:rPr>
                <w:sz w:val="18"/>
              </w:rPr>
              <w:t>Pod Security</w:t>
            </w:r>
          </w:p>
        </w:tc>
        <w:tc>
          <w:tcPr>
            <w:tcW w:type="dxa" w:w="1080"/>
          </w:tcPr>
          <w:p>
            <w:r>
              <w:rPr>
                <w:sz w:val="18"/>
              </w:rPr>
              <w:t>Normal workloads lack explicit `runAsNonRoot`, capability drops, read-only root filesystem</w:t>
            </w:r>
          </w:p>
        </w:tc>
        <w:tc>
          <w:tcPr>
            <w:tcW w:type="dxa" w:w="1080"/>
          </w:tcPr>
          <w:p>
            <w:r>
              <w:rPr>
                <w:sz w:val="18"/>
              </w:rPr>
              <w:t>Examples: `reference-target/scenarios/build-code/deployment.yaml:15-23`, `cache-store/deployment.yaml:35-39`, `hunger-check/deployment.yaml:70-81`, `internal-proxy/deployment.yaml:18-39`, `kubernetes-goat-home/deployment.yaml:15-23`, `poor-registry/deployment.yaml:15-23`</w:t>
            </w:r>
          </w:p>
        </w:tc>
        <w:tc>
          <w:tcPr>
            <w:tcW w:type="dxa" w:w="1080"/>
          </w:tcPr>
          <w:p>
            <w:r>
              <w:rPr>
                <w:sz w:val="18"/>
              </w:rPr>
              <w:t>Medium because it increases impact of app compromise but is not a direct cluster escape without another flaw. Not Low because no admission controller enforces safer defaults.</w:t>
            </w:r>
          </w:p>
        </w:tc>
        <w:tc>
          <w:tcPr>
            <w:tcW w:type="dxa" w:w="1080"/>
          </w:tcPr>
          <w:p>
            <w:r>
              <w:rPr>
                <w:sz w:val="18"/>
              </w:rPr>
              <w:t>Containers likely run as image default, often root, with writable filesystems and unnecessary Linux capabilities.</w:t>
            </w:r>
          </w:p>
        </w:tc>
        <w:tc>
          <w:tcPr>
            <w:tcW w:type="dxa" w:w="1080"/>
          </w:tcPr>
          <w:p>
            <w:r>
              <w:rPr>
                <w:sz w:val="18"/>
              </w:rPr>
              <w:t>Set `runAsNonRoot: true`, non-zero `runAsUser`, `allowPrivilegeEscalation: false`, `capabilities.drop: ["ALL"]`, and `readOnlyRootFilesystem: true` where app-compatible. **Effort: 1-2 days** across core workloads.</w:t>
            </w:r>
          </w:p>
        </w:tc>
      </w:tr>
      <w:tr>
        <w:tc>
          <w:tcPr>
            <w:tcW w:type="dxa" w:w="1080"/>
          </w:tcPr>
          <w:p>
            <w:r>
              <w:rPr>
                <w:sz w:val="18"/>
              </w:rPr>
              <w:t>**K8S-022**</w:t>
            </w:r>
          </w:p>
        </w:tc>
        <w:tc>
          <w:tcPr>
            <w:tcW w:type="dxa" w:w="1080"/>
          </w:tcPr>
          <w:p>
            <w:r>
              <w:rPr>
                <w:sz w:val="18"/>
              </w:rPr>
              <w:t>**Medium**</w:t>
            </w:r>
          </w:p>
        </w:tc>
        <w:tc>
          <w:tcPr>
            <w:tcW w:type="dxa" w:w="1080"/>
          </w:tcPr>
          <w:p>
            <w:r>
              <w:rPr>
                <w:sz w:val="18"/>
              </w:rPr>
              <w:t>Pod Security</w:t>
            </w:r>
          </w:p>
        </w:tc>
        <w:tc>
          <w:tcPr>
            <w:tcW w:type="dxa" w:w="1080"/>
          </w:tcPr>
          <w:p>
            <w:r>
              <w:rPr>
                <w:sz w:val="18"/>
              </w:rPr>
              <w:t>No explicit seccomp or AppArmor profile across workload manifests</w:t>
            </w:r>
          </w:p>
        </w:tc>
        <w:tc>
          <w:tcPr>
            <w:tcW w:type="dxa" w:w="1080"/>
          </w:tcPr>
          <w:p>
            <w:r>
              <w:rPr>
                <w:sz w:val="18"/>
              </w:rPr>
              <w:t>No `seccompProfile` or AppArmor annotations found across scenario Deployments/Jobs/DaemonSets including `reference-target/scenarios/system-monitor/deployment.yaml`, `health-check/deployment.yaml`, `docker-bench-security/deployment.yaml`, `internal-proxy/deployment.yaml`</w:t>
            </w:r>
          </w:p>
        </w:tc>
        <w:tc>
          <w:tcPr>
            <w:tcW w:type="dxa" w:w="1080"/>
          </w:tcPr>
          <w:p>
            <w:r>
              <w:rPr>
                <w:sz w:val="18"/>
              </w:rPr>
              <w:t>Medium because kernel attack surface remains broad. Not High because recent Kubernetes/container runtimes may apply default seccomp, but this repo does not require it.</w:t>
            </w:r>
          </w:p>
        </w:tc>
        <w:tc>
          <w:tcPr>
            <w:tcW w:type="dxa" w:w="1080"/>
          </w:tcPr>
          <w:p>
            <w:r>
              <w:rPr>
                <w:sz w:val="18"/>
              </w:rPr>
              <w:t>If an application is exploited, it has more syscall/kernel surface than necessary, increasing the chance of container escape chains.</w:t>
            </w:r>
          </w:p>
        </w:tc>
        <w:tc>
          <w:tcPr>
            <w:tcW w:type="dxa" w:w="1080"/>
          </w:tcPr>
          <w:p>
            <w:r>
              <w:rPr>
                <w:sz w:val="18"/>
              </w:rPr>
              <w:t>Set `seccompProfile.type: RuntimeDefault`; use AppArmor where supported; enforce via admission. **Effort: 1-2 days**.</w:t>
            </w:r>
          </w:p>
        </w:tc>
      </w:tr>
      <w:tr>
        <w:tc>
          <w:tcPr>
            <w:tcW w:type="dxa" w:w="1080"/>
          </w:tcPr>
          <w:p>
            <w:r>
              <w:rPr>
                <w:sz w:val="18"/>
              </w:rPr>
              <w:t>**K8S-023**</w:t>
            </w:r>
          </w:p>
        </w:tc>
        <w:tc>
          <w:tcPr>
            <w:tcW w:type="dxa" w:w="1080"/>
          </w:tcPr>
          <w:p>
            <w:r>
              <w:rPr>
                <w:sz w:val="18"/>
              </w:rPr>
              <w:t>**Medium**</w:t>
            </w:r>
          </w:p>
        </w:tc>
        <w:tc>
          <w:tcPr>
            <w:tcW w:type="dxa" w:w="1080"/>
          </w:tcPr>
          <w:p>
            <w:r>
              <w:rPr>
                <w:sz w:val="18"/>
              </w:rPr>
              <w:t>Resource Governance</w:t>
            </w:r>
          </w:p>
        </w:tc>
        <w:tc>
          <w:tcPr>
            <w:tcW w:type="dxa" w:w="1080"/>
          </w:tcPr>
          <w:p>
            <w:r>
              <w:rPr>
                <w:sz w:val="18"/>
              </w:rPr>
              <w:t>Several workloads have no CPU/memory requests or limits</w:t>
            </w:r>
          </w:p>
        </w:tc>
        <w:tc>
          <w:tcPr>
            <w:tcW w:type="dxa" w:w="1080"/>
          </w:tcPr>
          <w:p>
            <w:r>
              <w:rPr>
                <w:sz w:val="18"/>
              </w:rPr>
              <w:t>Examples: `reference-target/scenarios/cache-store/deployment.yaml:35-39`, `hidden-in-layers/deployment.yaml:10-17`, `hunger-check/deployment.yaml:70-81`, `batch-check/job.yaml:10-17`, `kube-bench-security/master-job.yaml:27-73`, `node-job.yaml:10-50`</w:t>
            </w:r>
          </w:p>
        </w:tc>
        <w:tc>
          <w:tcPr>
            <w:tcW w:type="dxa" w:w="1080"/>
          </w:tcPr>
          <w:p>
            <w:r>
              <w:rPr>
                <w:sz w:val="18"/>
              </w:rPr>
              <w:t>Medium because noisy-neighbour/DoS is realistic in unpredictable citizen-facing workloads. Not High because it does not directly expose data or privileges.</w:t>
            </w:r>
          </w:p>
        </w:tc>
        <w:tc>
          <w:tcPr>
            <w:tcW w:type="dxa" w:w="1080"/>
          </w:tcPr>
          <w:p>
            <w:r>
              <w:rPr>
                <w:sz w:val="18"/>
              </w:rPr>
              <w:t>A single workload can starve node CPU/memory and destabilise other services during traffic spikes or abuse.</w:t>
            </w:r>
          </w:p>
        </w:tc>
        <w:tc>
          <w:tcPr>
            <w:tcW w:type="dxa" w:w="1080"/>
          </w:tcPr>
          <w:p>
            <w:r>
              <w:rPr>
                <w:sz w:val="18"/>
              </w:rPr>
              <w:t>Add requests/limits based on observed baseline; enforce LimitRange and ResourceQuota per namespace. **Effort: 1-2 days**.</w:t>
            </w:r>
          </w:p>
        </w:tc>
      </w:tr>
      <w:tr>
        <w:tc>
          <w:tcPr>
            <w:tcW w:type="dxa" w:w="1080"/>
          </w:tcPr>
          <w:p>
            <w:r>
              <w:rPr>
                <w:sz w:val="18"/>
              </w:rPr>
              <w:t>**K8S-024**</w:t>
            </w:r>
          </w:p>
        </w:tc>
        <w:tc>
          <w:tcPr>
            <w:tcW w:type="dxa" w:w="1080"/>
          </w:tcPr>
          <w:p>
            <w:r>
              <w:rPr>
                <w:sz w:val="18"/>
              </w:rPr>
              <w:t>**Medium**</w:t>
            </w:r>
          </w:p>
        </w:tc>
        <w:tc>
          <w:tcPr>
            <w:tcW w:type="dxa" w:w="1080"/>
          </w:tcPr>
          <w:p>
            <w:r>
              <w:rPr>
                <w:sz w:val="18"/>
              </w:rPr>
              <w:t>Resource Governance</w:t>
            </w:r>
          </w:p>
        </w:tc>
        <w:tc>
          <w:tcPr>
            <w:tcW w:type="dxa" w:w="1080"/>
          </w:tcPr>
          <w:p>
            <w:r>
              <w:rPr>
                <w:sz w:val="18"/>
              </w:rPr>
              <w:t>Several workloads define limits but omit requests</w:t>
            </w:r>
          </w:p>
        </w:tc>
        <w:tc>
          <w:tcPr>
            <w:tcW w:type="dxa" w:w="1080"/>
          </w:tcPr>
          <w:p>
            <w:r>
              <w:rPr>
                <w:sz w:val="18"/>
              </w:rPr>
              <w:t>Examples: `reference-target/scenarios/build-code/deployment.yaml:15-23`, `health-check/deployment.yaml:53-61`, `kubernetes-goat-home/deployment.yaml:15-23`, `poor-registry/deployment.yaml:15-23`, `system-monitor/deployment.yaml:32-38`</w:t>
            </w:r>
          </w:p>
        </w:tc>
        <w:tc>
          <w:tcPr>
            <w:tcW w:type="dxa" w:w="1080"/>
          </w:tcPr>
          <w:p>
            <w:r>
              <w:rPr>
                <w:sz w:val="18"/>
              </w:rPr>
              <w:t>Medium because scheduler placement is inaccurate and autoscaling signals are weaker. Not High because hard limits exist.</w:t>
            </w:r>
          </w:p>
        </w:tc>
        <w:tc>
          <w:tcPr>
            <w:tcW w:type="dxa" w:w="1080"/>
          </w:tcPr>
          <w:p>
            <w:r>
              <w:rPr>
                <w:sz w:val="18"/>
              </w:rPr>
              <w:t>Pods may overpack nodes because Kubernetes lacks reservation data, increasing eviction and latency risk under load.</w:t>
            </w:r>
          </w:p>
        </w:tc>
        <w:tc>
          <w:tcPr>
            <w:tcW w:type="dxa" w:w="1080"/>
          </w:tcPr>
          <w:p>
            <w:r>
              <w:rPr>
                <w:sz w:val="18"/>
              </w:rPr>
              <w:t>Add CPU/memory requests aligned with SLOs and HPA/VPA strategy. **Effort: 4-8 hours**.</w:t>
            </w:r>
          </w:p>
        </w:tc>
      </w:tr>
      <w:tr>
        <w:tc>
          <w:tcPr>
            <w:tcW w:type="dxa" w:w="1080"/>
          </w:tcPr>
          <w:p>
            <w:r>
              <w:rPr>
                <w:sz w:val="18"/>
              </w:rPr>
              <w:t>**K8S-025**</w:t>
            </w:r>
          </w:p>
        </w:tc>
        <w:tc>
          <w:tcPr>
            <w:tcW w:type="dxa" w:w="1080"/>
          </w:tcPr>
          <w:p>
            <w:r>
              <w:rPr>
                <w:sz w:val="18"/>
              </w:rPr>
              <w:t>**Medium**</w:t>
            </w:r>
          </w:p>
        </w:tc>
        <w:tc>
          <w:tcPr>
            <w:tcW w:type="dxa" w:w="1080"/>
          </w:tcPr>
          <w:p>
            <w:r>
              <w:rPr>
                <w:sz w:val="18"/>
              </w:rPr>
              <w:t>Node Hardening</w:t>
            </w:r>
          </w:p>
        </w:tc>
        <w:tc>
          <w:tcPr>
            <w:tcW w:type="dxa" w:w="1080"/>
          </w:tcPr>
          <w:p>
            <w:r>
              <w:rPr>
                <w:sz w:val="18"/>
              </w:rPr>
              <w:t>AWS KinD CDK setup uses Ubuntu 16.04 AMI</w:t>
            </w:r>
          </w:p>
        </w:tc>
        <w:tc>
          <w:tcPr>
            <w:tcW w:type="dxa" w:w="1080"/>
          </w:tcPr>
          <w:p>
            <w:r>
              <w:rPr>
                <w:sz w:val="18"/>
              </w:rPr>
              <w:t>`reference-target/platforms/aws-setup/aws-kind-ec2-cdk/aws_kind_ec2_cdk/aws_kind_ec2_cdk_stack.py:26`; AMI `ubuntu-xenial-16.04-amd64-server-20210928`</w:t>
            </w:r>
          </w:p>
        </w:tc>
        <w:tc>
          <w:tcPr>
            <w:tcW w:type="dxa" w:w="1080"/>
          </w:tcPr>
          <w:p>
            <w:r>
              <w:rPr>
                <w:sz w:val="18"/>
              </w:rPr>
              <w:t>Medium because the lab node OS is end-of-life. Not High because this is a reference lab EC2 path, not the stated production EKS managed node group config.</w:t>
            </w:r>
          </w:p>
        </w:tc>
        <w:tc>
          <w:tcPr>
            <w:tcW w:type="dxa" w:w="1080"/>
          </w:tcPr>
          <w:p>
            <w:r>
              <w:rPr>
                <w:sz w:val="18"/>
              </w:rPr>
              <w:t>If reused for demos or assessments, the host may miss security updates and distort benchmark results.</w:t>
            </w:r>
          </w:p>
        </w:tc>
        <w:tc>
          <w:tcPr>
            <w:tcW w:type="dxa" w:w="1080"/>
          </w:tcPr>
          <w:p>
            <w:r>
              <w:rPr>
                <w:sz w:val="18"/>
              </w:rPr>
              <w:t>Use Ubuntu 22.04/24.04 LTS or EKS-optimised AMIs; rebuild node images through a maintained pipeline. **Effort: 1 day**.</w:t>
            </w:r>
          </w:p>
        </w:tc>
      </w:tr>
      <w:tr>
        <w:tc>
          <w:tcPr>
            <w:tcW w:type="dxa" w:w="1080"/>
          </w:tcPr>
          <w:p>
            <w:r>
              <w:rPr>
                <w:sz w:val="18"/>
              </w:rPr>
              <w:t>**K8S-026**</w:t>
            </w:r>
          </w:p>
        </w:tc>
        <w:tc>
          <w:tcPr>
            <w:tcW w:type="dxa" w:w="1080"/>
          </w:tcPr>
          <w:p>
            <w:r>
              <w:rPr>
                <w:sz w:val="18"/>
              </w:rPr>
              <w:t>**Medium**</w:t>
            </w:r>
          </w:p>
        </w:tc>
        <w:tc>
          <w:tcPr>
            <w:tcW w:type="dxa" w:w="1080"/>
          </w:tcPr>
          <w:p>
            <w:r>
              <w:rPr>
                <w:sz w:val="18"/>
              </w:rPr>
              <w:t>Infrastructure Network</w:t>
            </w:r>
          </w:p>
        </w:tc>
        <w:tc>
          <w:tcPr>
            <w:tcW w:type="dxa" w:w="1080"/>
          </w:tcPr>
          <w:p>
            <w:r>
              <w:rPr>
                <w:sz w:val="18"/>
              </w:rPr>
              <w:t>AWS CDK security group allows all outbound traffic</w:t>
            </w:r>
          </w:p>
        </w:tc>
        <w:tc>
          <w:tcPr>
            <w:tcW w:type="dxa" w:w="1080"/>
          </w:tcPr>
          <w:p>
            <w:r>
              <w:rPr>
                <w:sz w:val="18"/>
              </w:rPr>
              <w:t>`reference-target/platforms/aws-setup/aws-kind-ec2-cdk/aws_kind_ec2_cdk/aws_kind_ec2_cdk_stack.py:50`; `allow_all_outbound=True`</w:t>
            </w:r>
          </w:p>
        </w:tc>
        <w:tc>
          <w:tcPr>
            <w:tcW w:type="dxa" w:w="1080"/>
          </w:tcPr>
          <w:p>
            <w:r>
              <w:rPr>
                <w:sz w:val="18"/>
              </w:rPr>
              <w:t>Medium because egress is unrestricted from the lab host. Not High because ingress is whitelist-based and this is not production EKS evidence.</w:t>
            </w:r>
          </w:p>
        </w:tc>
        <w:tc>
          <w:tcPr>
            <w:tcW w:type="dxa" w:w="1080"/>
          </w:tcPr>
          <w:p>
            <w:r>
              <w:rPr>
                <w:sz w:val="18"/>
              </w:rPr>
              <w:t>A compromised lab host can call arbitrary internet destinations for payload download or exfiltration.</w:t>
            </w:r>
          </w:p>
        </w:tc>
        <w:tc>
          <w:tcPr>
            <w:tcW w:type="dxa" w:w="1080"/>
          </w:tcPr>
          <w:p>
            <w:r>
              <w:rPr>
                <w:sz w:val="18"/>
              </w:rPr>
              <w:t>Restrict egress to package registries, GitHub, container registries, and SIEM endpoints via explicit allowlist/proxy. **Effort: 1 day**.</w:t>
            </w:r>
          </w:p>
        </w:tc>
      </w:tr>
      <w:tr>
        <w:tc>
          <w:tcPr>
            <w:tcW w:type="dxa" w:w="1080"/>
          </w:tcPr>
          <w:p>
            <w:r>
              <w:rPr>
                <w:sz w:val="18"/>
              </w:rPr>
              <w:t>**K8S-027**</w:t>
            </w:r>
          </w:p>
        </w:tc>
        <w:tc>
          <w:tcPr>
            <w:tcW w:type="dxa" w:w="1080"/>
          </w:tcPr>
          <w:p>
            <w:r>
              <w:rPr>
                <w:sz w:val="18"/>
              </w:rPr>
              <w:t>**Low**</w:t>
            </w:r>
          </w:p>
        </w:tc>
        <w:tc>
          <w:tcPr>
            <w:tcW w:type="dxa" w:w="1080"/>
          </w:tcPr>
          <w:p>
            <w:r>
              <w:rPr>
                <w:sz w:val="18"/>
              </w:rPr>
              <w:t>Configuration Hygiene</w:t>
            </w:r>
          </w:p>
        </w:tc>
        <w:tc>
          <w:tcPr>
            <w:tcW w:type="dxa" w:w="1080"/>
          </w:tcPr>
          <w:p>
            <w:r>
              <w:rPr>
                <w:sz w:val="18"/>
              </w:rPr>
              <w:t>Hardcoded demo/internal URLs are present</w:t>
            </w:r>
          </w:p>
        </w:tc>
        <w:tc>
          <w:tcPr>
            <w:tcW w:type="dxa" w:w="1080"/>
          </w:tcPr>
          <w:p>
            <w:r>
              <w:rPr>
                <w:sz w:val="18"/>
              </w:rPr>
              <w:t>`reference-target/infrastructure/info-app/app.py:8` returns `http://metadata-db`; `reference-target/infrastructure/goat-home/home/config.toml:1` uses `http://localhost:1234`</w:t>
            </w:r>
          </w:p>
        </w:tc>
        <w:tc>
          <w:tcPr>
            <w:tcW w:type="dxa" w:w="1080"/>
          </w:tcPr>
          <w:p>
            <w:r>
              <w:rPr>
                <w:sz w:val="18"/>
              </w:rPr>
              <w:t>Low because these are demo URLs and not credentials. Not Medium because no sensitive environment or token is embedded.</w:t>
            </w:r>
          </w:p>
        </w:tc>
        <w:tc>
          <w:tcPr>
            <w:tcW w:type="dxa" w:w="1080"/>
          </w:tcPr>
          <w:p>
            <w:r>
              <w:rPr>
                <w:sz w:val="18"/>
              </w:rPr>
              <w:t>Hardcoded endpoints make promotion between environments error-prone and can leak internal service names in responses.</w:t>
            </w:r>
          </w:p>
        </w:tc>
        <w:tc>
          <w:tcPr>
            <w:tcW w:type="dxa" w:w="1080"/>
          </w:tcPr>
          <w:p>
            <w:r>
              <w:rPr>
                <w:sz w:val="18"/>
              </w:rPr>
              <w:t>Move endpoints to ConfigMaps or environment-specific Helm values; avoid returning internal service names to users. **Effort: 2-4 hours**.</w:t>
            </w:r>
          </w:p>
        </w:tc>
      </w:tr>
      <w:tr>
        <w:tc>
          <w:tcPr>
            <w:tcW w:type="dxa" w:w="1080"/>
          </w:tcPr>
          <w:p>
            <w:r>
              <w:rPr>
                <w:sz w:val="18"/>
              </w:rPr>
              <w:t>**K8S-028**</w:t>
            </w:r>
          </w:p>
        </w:tc>
        <w:tc>
          <w:tcPr>
            <w:tcW w:type="dxa" w:w="1080"/>
          </w:tcPr>
          <w:p>
            <w:r>
              <w:rPr>
                <w:sz w:val="18"/>
              </w:rPr>
              <w:t>**High**</w:t>
            </w:r>
          </w:p>
        </w:tc>
        <w:tc>
          <w:tcPr>
            <w:tcW w:type="dxa" w:w="1080"/>
          </w:tcPr>
          <w:p>
            <w:r>
              <w:rPr>
                <w:sz w:val="18"/>
              </w:rPr>
              <w:t>Image Supply Chain / Secrets</w:t>
            </w:r>
          </w:p>
        </w:tc>
        <w:tc>
          <w:tcPr>
            <w:tcW w:type="dxa" w:w="1080"/>
          </w:tcPr>
          <w:p>
            <w:r>
              <w:rPr>
                <w:sz w:val="18"/>
              </w:rPr>
              <w:t>Docker image build bakes an API key into an environment variable</w:t>
            </w:r>
          </w:p>
        </w:tc>
        <w:tc>
          <w:tcPr>
            <w:tcW w:type="dxa" w:w="1080"/>
          </w:tcPr>
          <w:p>
            <w:r>
              <w:rPr>
                <w:sz w:val="18"/>
              </w:rPr>
              <w:t>`reference-target/infrastructure/users-repo/Dockerfile:4`; `ENV API_KEY="k8s-goat-cf658c56a501385205cc6d2dafee8fc1"`</w:t>
            </w:r>
          </w:p>
        </w:tc>
        <w:tc>
          <w:tcPr>
            <w:tcW w:type="dxa" w:w="1080"/>
          </w:tcPr>
          <w:p>
            <w:r>
              <w:rPr>
                <w:sz w:val="18"/>
              </w:rPr>
              <w:t>High because secrets baked into images persist in layers and registries. Not Critical because the value is synthetic demo data in kubernetes-goat.</w:t>
            </w:r>
          </w:p>
        </w:tc>
        <w:tc>
          <w:tcPr>
            <w:tcW w:type="dxa" w:w="1080"/>
          </w:tcPr>
          <w:p>
            <w:r>
              <w:rPr>
                <w:sz w:val="18"/>
              </w:rPr>
              <w:t>In production, anyone with image pull access or registry cache access could recover the API key even after the container is stopped.</w:t>
            </w:r>
          </w:p>
        </w:tc>
        <w:tc>
          <w:tcPr>
            <w:tcW w:type="dxa" w:w="1080"/>
          </w:tcPr>
          <w:p>
            <w:r>
              <w:rPr>
                <w:sz w:val="18"/>
              </w:rPr>
              <w:t>Remove secrets from Dockerfiles; inject at runtime from managed secret stores; rotate affected credentials and rebuild images without secret layers. **Effort: 1 day**.</w:t>
            </w:r>
          </w:p>
        </w:tc>
      </w:tr>
    </w:tbl>
    <w:p/>
    <w:p>
      <w:pPr>
        <w:pStyle w:val="Heading2"/>
      </w:pPr>
      <w:r>
        <w:t>Coverage Checklist</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Required area</w:t>
            </w:r>
          </w:p>
        </w:tc>
        <w:tc>
          <w:tcPr>
            <w:tcW w:type="dxa" w:w="4320"/>
          </w:tcPr>
          <w:p>
            <w:r>
              <w:rPr>
                <w:b/>
                <w:sz w:val="18"/>
              </w:rPr>
              <w:t>Covered by findings</w:t>
            </w:r>
          </w:p>
        </w:tc>
      </w:tr>
      <w:tr>
        <w:tc>
          <w:tcPr>
            <w:tcW w:type="dxa" w:w="4320"/>
          </w:tcPr>
          <w:p>
            <w:r>
              <w:rPr>
                <w:sz w:val="18"/>
              </w:rPr>
              <w:t>Cluster/API server exposure and auth config</w:t>
            </w:r>
          </w:p>
        </w:tc>
        <w:tc>
          <w:tcPr>
            <w:tcW w:type="dxa" w:w="4320"/>
          </w:tcPr>
          <w:p>
            <w:r>
              <w:rPr>
                <w:sz w:val="18"/>
              </w:rPr>
              <w:t>K8S-017, K8S-018, K8S-019</w:t>
            </w:r>
          </w:p>
        </w:tc>
      </w:tr>
      <w:tr>
        <w:tc>
          <w:tcPr>
            <w:tcW w:type="dxa" w:w="4320"/>
          </w:tcPr>
          <w:p>
            <w:r>
              <w:rPr>
                <w:sz w:val="18"/>
              </w:rPr>
              <w:t>RBAC over-permissioning and ClusterRole scope creep</w:t>
            </w:r>
          </w:p>
        </w:tc>
        <w:tc>
          <w:tcPr>
            <w:tcW w:type="dxa" w:w="4320"/>
          </w:tcPr>
          <w:p>
            <w:r>
              <w:rPr>
                <w:sz w:val="18"/>
              </w:rPr>
              <w:t>K8S-001 through K8S-008</w:t>
            </w:r>
          </w:p>
        </w:tc>
      </w:tr>
      <w:tr>
        <w:tc>
          <w:tcPr>
            <w:tcW w:type="dxa" w:w="4320"/>
          </w:tcPr>
          <w:p>
            <w:r>
              <w:rPr>
                <w:sz w:val="18"/>
              </w:rPr>
              <w:t>Link to trigger incident</w:t>
            </w:r>
          </w:p>
        </w:tc>
        <w:tc>
          <w:tcPr>
            <w:tcW w:type="dxa" w:w="4320"/>
          </w:tcPr>
          <w:p>
            <w:r>
              <w:rPr>
                <w:sz w:val="18"/>
              </w:rPr>
              <w:t>K8S-001 explicitly mirrors cluster-admin-to-CI-service-account failure mode</w:t>
            </w:r>
          </w:p>
        </w:tc>
      </w:tr>
      <w:tr>
        <w:tc>
          <w:tcPr>
            <w:tcW w:type="dxa" w:w="4320"/>
          </w:tcPr>
          <w:p>
            <w:r>
              <w:rPr>
                <w:sz w:val="18"/>
              </w:rPr>
              <w:t>Pod security context weaknesses</w:t>
            </w:r>
          </w:p>
        </w:tc>
        <w:tc>
          <w:tcPr>
            <w:tcW w:type="dxa" w:w="4320"/>
          </w:tcPr>
          <w:p>
            <w:r>
              <w:rPr>
                <w:sz w:val="18"/>
              </w:rPr>
              <w:t>K8S-004, K8S-005, K8S-006, K8S-021, K8S-022</w:t>
            </w:r>
          </w:p>
        </w:tc>
      </w:tr>
      <w:tr>
        <w:tc>
          <w:tcPr>
            <w:tcW w:type="dxa" w:w="4320"/>
          </w:tcPr>
          <w:p>
            <w:r>
              <w:rPr>
                <w:sz w:val="18"/>
              </w:rPr>
              <w:t>Secrets handling</w:t>
            </w:r>
          </w:p>
        </w:tc>
        <w:tc>
          <w:tcPr>
            <w:tcW w:type="dxa" w:w="4320"/>
          </w:tcPr>
          <w:p>
            <w:r>
              <w:rPr>
                <w:sz w:val="18"/>
              </w:rPr>
              <w:t>K8S-009, K8S-010, K8S-011, K8S-028</w:t>
            </w:r>
          </w:p>
        </w:tc>
      </w:tr>
      <w:tr>
        <w:tc>
          <w:tcPr>
            <w:tcW w:type="dxa" w:w="4320"/>
          </w:tcPr>
          <w:p>
            <w:r>
              <w:rPr>
                <w:sz w:val="18"/>
              </w:rPr>
              <w:t>Workload identity / IRSA-equivalent</w:t>
            </w:r>
          </w:p>
        </w:tc>
        <w:tc>
          <w:tcPr>
            <w:tcW w:type="dxa" w:w="4320"/>
          </w:tcPr>
          <w:p>
            <w:r>
              <w:rPr>
                <w:sz w:val="18"/>
              </w:rPr>
              <w:t>K8S-012</w:t>
            </w:r>
          </w:p>
        </w:tc>
      </w:tr>
      <w:tr>
        <w:tc>
          <w:tcPr>
            <w:tcW w:type="dxa" w:w="4320"/>
          </w:tcPr>
          <w:p>
            <w:r>
              <w:rPr>
                <w:sz w:val="18"/>
              </w:rPr>
              <w:t>Image provenance/tagging/base-image hygiene</w:t>
            </w:r>
          </w:p>
        </w:tc>
        <w:tc>
          <w:tcPr>
            <w:tcW w:type="dxa" w:w="4320"/>
          </w:tcPr>
          <w:p>
            <w:r>
              <w:rPr>
                <w:sz w:val="18"/>
              </w:rPr>
              <w:t>K8S-013, K8S-014, K8S-028</w:t>
            </w:r>
          </w:p>
        </w:tc>
      </w:tr>
      <w:tr>
        <w:tc>
          <w:tcPr>
            <w:tcW w:type="dxa" w:w="4320"/>
          </w:tcPr>
          <w:p>
            <w:r>
              <w:rPr>
                <w:sz w:val="18"/>
              </w:rPr>
              <w:t>Network policy and CNI enforcement posture</w:t>
            </w:r>
          </w:p>
        </w:tc>
        <w:tc>
          <w:tcPr>
            <w:tcW w:type="dxa" w:w="4320"/>
          </w:tcPr>
          <w:p>
            <w:r>
              <w:rPr>
                <w:sz w:val="18"/>
              </w:rPr>
              <w:t>K8S-015, K8S-016</w:t>
            </w:r>
          </w:p>
        </w:tc>
      </w:tr>
      <w:tr>
        <w:tc>
          <w:tcPr>
            <w:tcW w:type="dxa" w:w="4320"/>
          </w:tcPr>
          <w:p>
            <w:r>
              <w:rPr>
                <w:sz w:val="18"/>
              </w:rPr>
              <w:t>Control-plane/audit logging and detection</w:t>
            </w:r>
          </w:p>
        </w:tc>
        <w:tc>
          <w:tcPr>
            <w:tcW w:type="dxa" w:w="4320"/>
          </w:tcPr>
          <w:p>
            <w:r>
              <w:rPr>
                <w:sz w:val="18"/>
              </w:rPr>
              <w:t>K8S-019</w:t>
            </w:r>
          </w:p>
        </w:tc>
      </w:tr>
      <w:tr>
        <w:tc>
          <w:tcPr>
            <w:tcW w:type="dxa" w:w="4320"/>
          </w:tcPr>
          <w:p>
            <w:r>
              <w:rPr>
                <w:sz w:val="18"/>
              </w:rPr>
              <w:t>Node/OS hardening and CIS alignment</w:t>
            </w:r>
          </w:p>
        </w:tc>
        <w:tc>
          <w:tcPr>
            <w:tcW w:type="dxa" w:w="4320"/>
          </w:tcPr>
          <w:p>
            <w:r>
              <w:rPr>
                <w:sz w:val="18"/>
              </w:rPr>
              <w:t>K8S-004, K8S-005, K8S-006, K8S-025</w:t>
            </w:r>
          </w:p>
        </w:tc>
      </w:tr>
      <w:tr>
        <w:tc>
          <w:tcPr>
            <w:tcW w:type="dxa" w:w="4320"/>
          </w:tcPr>
          <w:p>
            <w:r>
              <w:rPr>
                <w:sz w:val="18"/>
              </w:rPr>
              <w:t>Resource governance</w:t>
            </w:r>
          </w:p>
        </w:tc>
        <w:tc>
          <w:tcPr>
            <w:tcW w:type="dxa" w:w="4320"/>
          </w:tcPr>
          <w:p>
            <w:r>
              <w:rPr>
                <w:sz w:val="18"/>
              </w:rPr>
              <w:t>K8S-023, K8S-024</w:t>
            </w:r>
          </w:p>
        </w:tc>
      </w:tr>
    </w:tbl>
    <w:p/>
    <w:p>
      <w:pPr>
        <w:pStyle w:val="Heading2"/>
      </w:pPr>
      <w:r>
        <w:t>Assumptions and Non-Findings</w:t>
      </w:r>
    </w:p>
    <w:p>
      <w:pPr>
        <w:pStyle w:val="ListBullet"/>
      </w:pPr>
      <w:r>
        <w:rPr>
          <w:sz w:val="20"/>
        </w:rPr>
        <w:t>kubernetes-goat intentionally contains synthetic/demo secrets. Findings K8S-009, K8S-010, and K8S-028 are recorded because the pattern is unsafe, not because the demo values are real credentials.</w:t>
      </w:r>
    </w:p>
    <w:p>
      <w:pPr>
        <w:pStyle w:val="ListBullet"/>
      </w:pPr>
      <w:r>
        <w:rPr>
          <w:sz w:val="20"/>
        </w:rPr>
        <w:t>No Terraform `.tf` files were present in `reference-target/`; the AWS lab setup uses CDK Python under `platforms/aws-setup/aws-kind-ec2-cdk/`.</w:t>
      </w:r>
    </w:p>
    <w:p>
      <w:pPr>
        <w:pStyle w:val="ListBullet"/>
      </w:pPr>
      <w:r>
        <w:rPr>
          <w:sz w:val="20"/>
        </w:rPr>
        <w:t>No production EKS control-plane configuration was available. Findings about audit logging, etcd encryption, NetworkPolicy enforcement, and workload identity are based on absence of those controls in the reviewed artefacts plus the programme context supplied in `README.md`.</w:t>
      </w:r>
    </w:p>
    <w:p>
      <w:pPr>
        <w:pStyle w:val="ListBullet"/>
      </w:pPr>
      <w:r>
        <w:rPr>
          <w:sz w:val="20"/>
        </w:rPr>
        <w:t>The narrow Kyverno policy in `reference-target/scenarios/kyverno-namespace-exec-block/kyverno-block-pod-exec-by-namespace.yaml:1-36` is a positive control for blocking pod exec in one namespace; it does not constitute a cluster-wide admission baseline.</w:t>
      </w:r>
    </w:p>
    <w:p>
      <w:r>
        <w:br w:type="page"/>
      </w:r>
    </w:p>
    <w:p>
      <w:pPr>
        <w:pStyle w:val="Heading1"/>
      </w:pPr>
      <w:r>
        <w:t>Module 1 — Severity Rating Methodology</w:t>
      </w:r>
    </w:p>
    <w:p>
      <w:pPr>
        <w:pStyle w:val="Heading2"/>
      </w:pPr>
      <w:r>
        <w:t>Scope</w:t>
      </w:r>
    </w:p>
    <w:p>
      <w:r>
        <w:rPr>
          <w:sz w:val="20"/>
        </w:rPr>
        <w:t>This methodology is used for Module 1 findings against the cloned reference-target/ copy of kubernetes-goat. Ratings are deliberately calibrated for the programme context: ~18 EKS workloads today, mostly citizen-facing, with no cluster-wide admission controller, inconsistent namespace RBAC, no centralised secrets management, default AWS VPC CNI without NetworkPolicy enforcement, and no runtime detection. Azure AKS and GKE onboarding is expected within two quarters, so the rubric avoids AWS-only assumptions unless the finding is specifically about the AWS KinD/CDK setup.</w:t>
      </w:r>
    </w:p>
    <w:p>
      <w:r>
        <w:rPr>
          <w:sz w:val="20"/>
        </w:rPr>
        <w:t>The register uses stable IDs in the form K8S-NNN. Later modules must reference these IDs exactly.</w:t>
      </w:r>
    </w:p>
    <w:p>
      <w:pPr>
        <w:pStyle w:val="Heading2"/>
      </w:pPr>
      <w:r>
        <w:t>Rating Model</w:t>
      </w:r>
    </w:p>
    <w:p>
      <w:r>
        <w:rPr>
          <w:sz w:val="20"/>
        </w:rPr>
        <w:t>Severity is a practitioner judgement based on impact × likelihood, with explicit modifiers for blast radius, exploit preconditions, detectability, and time-to-governance-sign-off.</w:t>
      </w:r>
    </w:p>
    <w:p>
      <w:pPr>
        <w:pStyle w:val="Heading3"/>
      </w:pPr>
      <w:r>
        <w:t>Impact Bands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Impact</w:t>
            </w:r>
          </w:p>
        </w:tc>
        <w:tc>
          <w:tcPr>
            <w:tcW w:type="dxa" w:w="4320"/>
          </w:tcPr>
          <w:p>
            <w:r>
              <w:rPr>
                <w:b/>
                <w:sz w:val="18"/>
              </w:rPr>
              <w:t>Definition in this programme</w:t>
            </w:r>
          </w:p>
        </w:tc>
      </w:tr>
      <w:tr>
        <w:tc>
          <w:tcPr>
            <w:tcW w:type="dxa" w:w="4320"/>
          </w:tcPr>
          <w:p>
            <w:r>
              <w:rPr>
                <w:sz w:val="18"/>
              </w:rPr>
              <w:t>**Very High**</w:t>
            </w:r>
          </w:p>
        </w:tc>
        <w:tc>
          <w:tcPr>
            <w:tcW w:type="dxa" w:w="4320"/>
          </w:tcPr>
          <w:p>
            <w:r>
              <w:rPr>
                <w:sz w:val="18"/>
              </w:rPr>
              <w:t>Plausible cluster-wide compromise, node takeover, access to secrets across namespaces, or ability to create persistent privileged access. This includes anything that can recreate the trigger incident: a non-system principal acquiring `cluster-admin` or equivalent.</w:t>
            </w:r>
          </w:p>
        </w:tc>
      </w:tr>
      <w:tr>
        <w:tc>
          <w:tcPr>
            <w:tcW w:type="dxa" w:w="4320"/>
          </w:tcPr>
          <w:p>
            <w:r>
              <w:rPr>
                <w:sz w:val="18"/>
              </w:rPr>
              <w:t>**High**</w:t>
            </w:r>
          </w:p>
        </w:tc>
        <w:tc>
          <w:tcPr>
            <w:tcW w:type="dxa" w:w="4320"/>
          </w:tcPr>
          <w:p>
            <w:r>
              <w:rPr>
                <w:sz w:val="18"/>
              </w:rPr>
              <w:t>Namespace compromise, host-level access on at least one node, material exposure of application secrets, or externally reachable workload weakness that could be chained to privilege escalation.</w:t>
            </w:r>
          </w:p>
        </w:tc>
      </w:tr>
      <w:tr>
        <w:tc>
          <w:tcPr>
            <w:tcW w:type="dxa" w:w="4320"/>
          </w:tcPr>
          <w:p>
            <w:r>
              <w:rPr>
                <w:sz w:val="18"/>
              </w:rPr>
              <w:t>**Medium**</w:t>
            </w:r>
          </w:p>
        </w:tc>
        <w:tc>
          <w:tcPr>
            <w:tcW w:type="dxa" w:w="4320"/>
          </w:tcPr>
          <w:p>
            <w:r>
              <w:rPr>
                <w:sz w:val="18"/>
              </w:rPr>
              <w:t>Weakening of baseline controls that increases exploitability or operational blast radius, but normally requires another bug/misconfiguration to cause material compromise.</w:t>
            </w:r>
          </w:p>
        </w:tc>
      </w:tr>
      <w:tr>
        <w:tc>
          <w:tcPr>
            <w:tcW w:type="dxa" w:w="4320"/>
          </w:tcPr>
          <w:p>
            <w:r>
              <w:rPr>
                <w:sz w:val="18"/>
              </w:rPr>
              <w:t>**Low**</w:t>
            </w:r>
          </w:p>
        </w:tc>
        <w:tc>
          <w:tcPr>
            <w:tcW w:type="dxa" w:w="4320"/>
          </w:tcPr>
          <w:p>
            <w:r>
              <w:rPr>
                <w:sz w:val="18"/>
              </w:rPr>
              <w:t>Hygiene issue, documentation/config drift, or weak default that should be fixed but is unlikely to drive compromise on its own before the next migration wave.</w:t>
            </w:r>
          </w:p>
        </w:tc>
      </w:tr>
    </w:tbl>
    <w:p/>
    <w:p>
      <w:pPr>
        <w:pStyle w:val="Heading3"/>
      </w:pPr>
      <w:r>
        <w:t>Likelihood Bands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Likelihood</w:t>
            </w:r>
          </w:p>
        </w:tc>
        <w:tc>
          <w:tcPr>
            <w:tcW w:type="dxa" w:w="4320"/>
          </w:tcPr>
          <w:p>
            <w:r>
              <w:rPr>
                <w:b/>
                <w:sz w:val="18"/>
              </w:rPr>
              <w:t>Definition in this programme</w:t>
            </w:r>
          </w:p>
        </w:tc>
      </w:tr>
      <w:tr>
        <w:tc>
          <w:tcPr>
            <w:tcW w:type="dxa" w:w="4320"/>
          </w:tcPr>
          <w:p>
            <w:r>
              <w:rPr>
                <w:sz w:val="18"/>
              </w:rPr>
              <w:t>**Very High**</w:t>
            </w:r>
          </w:p>
        </w:tc>
        <w:tc>
          <w:tcPr>
            <w:tcW w:type="dxa" w:w="4320"/>
          </w:tcPr>
          <w:p>
            <w:r>
              <w:rPr>
                <w:sz w:val="18"/>
              </w:rPr>
              <w:t>Directly exploitable from a pod, CI job, or reachable service with no special cluster knowledge; or likely to recur because there is no preventive control such as admission policy.</w:t>
            </w:r>
          </w:p>
        </w:tc>
      </w:tr>
      <w:tr>
        <w:tc>
          <w:tcPr>
            <w:tcW w:type="dxa" w:w="4320"/>
          </w:tcPr>
          <w:p>
            <w:r>
              <w:rPr>
                <w:sz w:val="18"/>
              </w:rPr>
              <w:t>**High**</w:t>
            </w:r>
          </w:p>
        </w:tc>
        <w:tc>
          <w:tcPr>
            <w:tcW w:type="dxa" w:w="4320"/>
          </w:tcPr>
          <w:p>
            <w:r>
              <w:rPr>
                <w:sz w:val="18"/>
              </w:rPr>
              <w:t>Exploitable by a compromised workload, developer pipeline, or namespace operator; uses common Kubernetes primitives and requires little specialist capability.</w:t>
            </w:r>
          </w:p>
        </w:tc>
      </w:tr>
      <w:tr>
        <w:tc>
          <w:tcPr>
            <w:tcW w:type="dxa" w:w="4320"/>
          </w:tcPr>
          <w:p>
            <w:r>
              <w:rPr>
                <w:sz w:val="18"/>
              </w:rPr>
              <w:t>**Medium**</w:t>
            </w:r>
          </w:p>
        </w:tc>
        <w:tc>
          <w:tcPr>
            <w:tcW w:type="dxa" w:w="4320"/>
          </w:tcPr>
          <w:p>
            <w:r>
              <w:rPr>
                <w:sz w:val="18"/>
              </w:rPr>
              <w:t>Requires a foothold, specific namespace access, or operational mistake; still realistic in a 100-workload estate.</w:t>
            </w:r>
          </w:p>
        </w:tc>
      </w:tr>
      <w:tr>
        <w:tc>
          <w:tcPr>
            <w:tcW w:type="dxa" w:w="4320"/>
          </w:tcPr>
          <w:p>
            <w:r>
              <w:rPr>
                <w:sz w:val="18"/>
              </w:rPr>
              <w:t>**Low**</w:t>
            </w:r>
          </w:p>
        </w:tc>
        <w:tc>
          <w:tcPr>
            <w:tcW w:type="dxa" w:w="4320"/>
          </w:tcPr>
          <w:p>
            <w:r>
              <w:rPr>
                <w:sz w:val="18"/>
              </w:rPr>
              <w:t>Requires privileged access already, lab-only paths, or unlikely deployment choices; mainly important as governance evidence.</w:t>
            </w:r>
          </w:p>
        </w:tc>
      </w:tr>
    </w:tbl>
    <w:p/>
    <w:p>
      <w:pPr>
        <w:pStyle w:val="Heading2"/>
      </w:pPr>
      <w:r>
        <w:t>Severity Definitions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Severity</w:t>
            </w:r>
          </w:p>
        </w:tc>
        <w:tc>
          <w:tcPr>
            <w:tcW w:type="dxa" w:w="2880"/>
          </w:tcPr>
          <w:p>
            <w:r>
              <w:rPr>
                <w:b/>
                <w:sz w:val="18"/>
              </w:rPr>
              <w:t>Criteria</w:t>
            </w:r>
          </w:p>
        </w:tc>
        <w:tc>
          <w:tcPr>
            <w:tcW w:type="dxa" w:w="2880"/>
          </w:tcPr>
          <w:p>
            <w:r>
              <w:rPr>
                <w:b/>
                <w:sz w:val="18"/>
              </w:rPr>
              <w:t>Examples</w:t>
            </w:r>
          </w:p>
        </w:tc>
      </w:tr>
      <w:tr>
        <w:tc>
          <w:tcPr>
            <w:tcW w:type="dxa" w:w="2880"/>
          </w:tcPr>
          <w:p>
            <w:r>
              <w:rPr>
                <w:sz w:val="18"/>
              </w:rPr>
              <w:t>**Critical**</w:t>
            </w:r>
          </w:p>
        </w:tc>
        <w:tc>
          <w:tcPr>
            <w:tcW w:type="dxa" w:w="2880"/>
          </w:tcPr>
          <w:p>
            <w:r>
              <w:rPr>
                <w:sz w:val="18"/>
              </w:rPr>
              <w:t>Very High impact and High/Very High likelihood, especially where compromise crosses namespace boundaries or reaches the node/control plane. Must normally be remediated or formally risk-accepted before governance sign-off.</w:t>
            </w:r>
          </w:p>
        </w:tc>
        <w:tc>
          <w:tcPr>
            <w:tcW w:type="dxa" w:w="2880"/>
          </w:tcPr>
          <w:p>
            <w:r>
              <w:rPr>
                <w:sz w:val="18"/>
              </w:rPr>
              <w:t>`cluster-admin` binding to a workload/CI service account; wildcard ClusterRole bound via ClusterRoleBinding; privileged pod with host root filesystem mounted read-write; container runtime socket mounted into a privileged container.</w:t>
            </w:r>
          </w:p>
        </w:tc>
      </w:tr>
      <w:tr>
        <w:tc>
          <w:tcPr>
            <w:tcW w:type="dxa" w:w="2880"/>
          </w:tcPr>
          <w:p>
            <w:r>
              <w:rPr>
                <w:sz w:val="18"/>
              </w:rPr>
              <w:t>**High**</w:t>
            </w:r>
          </w:p>
        </w:tc>
        <w:tc>
          <w:tcPr>
            <w:tcW w:type="dxa" w:w="2880"/>
          </w:tcPr>
          <w:p>
            <w:r>
              <w:rPr>
                <w:sz w:val="18"/>
              </w:rPr>
              <w:t>High or Very High impact with Medium likelihood, or Medium impact with Very High likelihood. Must have a funded remediation path before go-live.</w:t>
            </w:r>
          </w:p>
        </w:tc>
        <w:tc>
          <w:tcPr>
            <w:tcW w:type="dxa" w:w="2880"/>
          </w:tcPr>
          <w:p>
            <w:r>
              <w:rPr>
                <w:sz w:val="18"/>
              </w:rPr>
              <w:t>Secrets in manifests, broad namespace read access to secrets, NodePort exposure, unpinned images in production manifests, no NetworkPolicy posture in an estate with citizen-facing workloads.</w:t>
            </w:r>
          </w:p>
        </w:tc>
      </w:tr>
      <w:tr>
        <w:tc>
          <w:tcPr>
            <w:tcW w:type="dxa" w:w="2880"/>
          </w:tcPr>
          <w:p>
            <w:r>
              <w:rPr>
                <w:sz w:val="18"/>
              </w:rPr>
              <w:t>**Medium**</w:t>
            </w:r>
          </w:p>
        </w:tc>
        <w:tc>
          <w:tcPr>
            <w:tcW w:type="dxa" w:w="2880"/>
          </w:tcPr>
          <w:p>
            <w:r>
              <w:rPr>
                <w:sz w:val="18"/>
              </w:rPr>
              <w:t>Medium impact and Medium/High likelihood. Fix through platform guardrails and backlog before broad migration, but may not block go-live if compensating controls exist.</w:t>
            </w:r>
          </w:p>
        </w:tc>
        <w:tc>
          <w:tcPr>
            <w:tcW w:type="dxa" w:w="2880"/>
          </w:tcPr>
          <w:p>
            <w:r>
              <w:rPr>
                <w:sz w:val="18"/>
              </w:rPr>
              <w:t>Missing resource requests, missing seccomp on otherwise normal pods, outdated tooling used only in lab setup, broad egress from a lab EC2 host.</w:t>
            </w:r>
          </w:p>
        </w:tc>
      </w:tr>
      <w:tr>
        <w:tc>
          <w:tcPr>
            <w:tcW w:type="dxa" w:w="2880"/>
          </w:tcPr>
          <w:p>
            <w:r>
              <w:rPr>
                <w:sz w:val="18"/>
              </w:rPr>
              <w:t>**Low**</w:t>
            </w:r>
          </w:p>
        </w:tc>
        <w:tc>
          <w:tcPr>
            <w:tcW w:type="dxa" w:w="2880"/>
          </w:tcPr>
          <w:p>
            <w:r>
              <w:rPr>
                <w:sz w:val="18"/>
              </w:rPr>
              <w:t>Low impact or low likelihood. Track as hygiene, documentation, or baseline drift. Should not consume urgent migration capacity unless bundled with related work.</w:t>
            </w:r>
          </w:p>
        </w:tc>
        <w:tc>
          <w:tcPr>
            <w:tcW w:type="dxa" w:w="2880"/>
          </w:tcPr>
          <w:p>
            <w:r>
              <w:rPr>
                <w:sz w:val="18"/>
              </w:rPr>
              <w:t>Hardcoded demo URLs, placeholder `.env` templates without real credentials.</w:t>
            </w:r>
          </w:p>
        </w:tc>
      </w:tr>
    </w:tbl>
    <w:p/>
    <w:p>
      <w:pPr>
        <w:pStyle w:val="Heading2"/>
      </w:pPr>
      <w:r>
        <w:t>One-Notch Rule</w:t>
      </w:r>
    </w:p>
    <w:p>
      <w:r>
        <w:rPr>
          <w:sz w:val="20"/>
        </w:rPr>
        <w:t>Every finding includes a one-line rationale explaining why the rating is not one notch higher or lower:</w:t>
      </w:r>
    </w:p>
    <w:p>
      <w:pPr>
        <w:pStyle w:val="ListBullet"/>
      </w:pPr>
      <w:r>
        <w:rPr>
          <w:sz w:val="20"/>
        </w:rPr>
        <w:t>**Why not higher:** what prevents immediate wider compromise, such as namespace scope, read-only mount, lab-only provisioning path, or need for an existing foothold.</w:t>
      </w:r>
    </w:p>
    <w:p>
      <w:pPr>
        <w:pStyle w:val="ListBullet"/>
      </w:pPr>
      <w:r>
        <w:rPr>
          <w:sz w:val="20"/>
        </w:rPr>
        <w:t>**Why not lower:** what makes the issue material in this environment, such as citizen-facing workloads, no admission control, no runtime detection, inconsistent RBAC, or a repeat pattern matching the trigger incident.</w:t>
      </w:r>
    </w:p>
    <w:p>
      <w:pPr>
        <w:pStyle w:val="Heading2"/>
      </w:pPr>
      <w:r>
        <w:t>Remediation Effort Scale</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Estimate</w:t>
            </w:r>
          </w:p>
        </w:tc>
        <w:tc>
          <w:tcPr>
            <w:tcW w:type="dxa" w:w="4320"/>
          </w:tcPr>
          <w:p>
            <w:r>
              <w:rPr>
                <w:b/>
                <w:sz w:val="18"/>
              </w:rPr>
              <w:t>Meaning</w:t>
            </w:r>
          </w:p>
        </w:tc>
      </w:tr>
      <w:tr>
        <w:tc>
          <w:tcPr>
            <w:tcW w:type="dxa" w:w="4320"/>
          </w:tcPr>
          <w:p>
            <w:r>
              <w:rPr>
                <w:sz w:val="18"/>
              </w:rPr>
              <w:t>**Hours**</w:t>
            </w:r>
          </w:p>
        </w:tc>
        <w:tc>
          <w:tcPr>
            <w:tcW w:type="dxa" w:w="4320"/>
          </w:tcPr>
          <w:p>
            <w:r>
              <w:rPr>
                <w:sz w:val="18"/>
              </w:rPr>
              <w:t>Manifest/policy change with limited blast radius; can be reviewed and merged in a normal sprint.</w:t>
            </w:r>
          </w:p>
        </w:tc>
      </w:tr>
      <w:tr>
        <w:tc>
          <w:tcPr>
            <w:tcW w:type="dxa" w:w="4320"/>
          </w:tcPr>
          <w:p>
            <w:r>
              <w:rPr>
                <w:sz w:val="18"/>
              </w:rPr>
              <w:t>**1-2 days**</w:t>
            </w:r>
          </w:p>
        </w:tc>
        <w:tc>
          <w:tcPr>
            <w:tcW w:type="dxa" w:w="4320"/>
          </w:tcPr>
          <w:p>
            <w:r>
              <w:rPr>
                <w:sz w:val="18"/>
              </w:rPr>
              <w:t>Requires testing across one namespace/workload, pipeline update, or platform policy rollout.</w:t>
            </w:r>
          </w:p>
        </w:tc>
      </w:tr>
      <w:tr>
        <w:tc>
          <w:tcPr>
            <w:tcW w:type="dxa" w:w="4320"/>
          </w:tcPr>
          <w:p>
            <w:r>
              <w:rPr>
                <w:sz w:val="18"/>
              </w:rPr>
              <w:t>**3-5 days**</w:t>
            </w:r>
          </w:p>
        </w:tc>
        <w:tc>
          <w:tcPr>
            <w:tcW w:type="dxa" w:w="4320"/>
          </w:tcPr>
          <w:p>
            <w:r>
              <w:rPr>
                <w:sz w:val="18"/>
              </w:rPr>
              <w:t>Requires cluster-level control, staged rollout, exception handling, or coordination with platform teams.</w:t>
            </w:r>
          </w:p>
        </w:tc>
      </w:tr>
      <w:tr>
        <w:tc>
          <w:tcPr>
            <w:tcW w:type="dxa" w:w="4320"/>
          </w:tcPr>
          <w:p>
            <w:r>
              <w:rPr>
                <w:sz w:val="18"/>
              </w:rPr>
              <w:t>**1-2 weeks**</w:t>
            </w:r>
          </w:p>
        </w:tc>
        <w:tc>
          <w:tcPr>
            <w:tcW w:type="dxa" w:w="4320"/>
          </w:tcPr>
          <w:p>
            <w:r>
              <w:rPr>
                <w:sz w:val="18"/>
              </w:rPr>
              <w:t>Requires platform architecture change, multi-team adoption, or migration to a managed control-plane capability.</w:t>
            </w:r>
          </w:p>
        </w:tc>
      </w:tr>
    </w:tbl>
    <w:p/>
    <w:p>
      <w:pPr>
        <w:pStyle w:val="Heading2"/>
      </w:pPr>
      <w:r>
        <w:t>Tooling Assumptions for Later Modules</w:t>
      </w:r>
    </w:p>
    <w:p>
      <w:r>
        <w:rPr>
          <w:sz w:val="20"/>
        </w:rPr>
        <w:t>The target-state controls referenced in remediation will assume:</w:t>
      </w:r>
    </w:p>
    <w:p>
      <w:pPr>
        <w:pStyle w:val="ListBullet"/>
      </w:pPr>
      <w:r>
        <w:rPr>
          <w:sz w:val="20"/>
        </w:rPr>
        <w:t>**Policy as code:** Kyverno 1.13.x or OPA Gatekeeper 3.17.x; the assessment will prefer Kyverno for Kubernetes-native policy ergonomics unless Module 2/6 chooses otherwise.</w:t>
      </w:r>
    </w:p>
    <w:p>
      <w:pPr>
        <w:pStyle w:val="ListBullet"/>
      </w:pPr>
      <w:r>
        <w:rPr>
          <w:sz w:val="20"/>
        </w:rPr>
        <w:t>**Runtime detection:** Falco 0.38.x or equivalent eBPF runtime detection, with Kubernetes audit log enrichment where available.</w:t>
      </w:r>
    </w:p>
    <w:p>
      <w:pPr>
        <w:pStyle w:val="ListBullet"/>
      </w:pPr>
      <w:r>
        <w:rPr>
          <w:sz w:val="20"/>
        </w:rPr>
        <w:t>**Image provenance:** Cosign 2.4.x / Sigstore policy checks, SBOM via Syft 1.x, vulnerability scanning via Trivy 0.55+ or Grype 0.79+.</w:t>
      </w:r>
    </w:p>
    <w:p>
      <w:pPr>
        <w:pStyle w:val="ListBullet"/>
      </w:pPr>
      <w:r>
        <w:rPr>
          <w:sz w:val="20"/>
        </w:rPr>
        <w:t>**EKS baseline:** `aws-ia/terraform-aws-eks-blueprints` as the hardened AWS target-state pattern, with controls expressed so they can map to AKS/GKE without a redesign.</w:t>
      </w:r>
    </w:p>
    <w:p>
      <w:r>
        <w:br w:type="page"/>
      </w:r>
    </w:p>
    <w:p>
      <w:pPr>
        <w:pStyle w:val="Heading1"/>
      </w:pPr>
      <w:r>
        <w:t>Module 2 — Shift-Left Pipeline &amp; Supply Chain Security</w:t>
      </w:r>
    </w:p>
    <w:p>
      <w:pPr>
        <w:pStyle w:val="Heading2"/>
      </w:pPr>
      <w:r>
        <w:t>1. Purpose and Scope</w:t>
      </w:r>
    </w:p>
    <w:p>
      <w:r>
        <w:rPr>
          <w:sz w:val="20"/>
        </w:rPr>
        <w:t>This document defines a GitLab CI/CD pipeline architecture that would have prevented the trigger incident (K8S-001: CI service account bound to cluster-admin) before merge, and systematically catches the finding classes identified in Module 1 (K8S-001 through K8S-028). It treats the full software supply chain as in-scope: source code, IaC manifests, container images, runtime configuration, and deployment artefacts.</w:t>
      </w:r>
    </w:p>
    <w:p>
      <w:r>
        <w:rPr>
          <w:sz w:val="20"/>
        </w:rPr>
        <w:t>The pipeline is designed for the programme's self-managed GitLab CI/CD estate (~100 workloads, ~18 on EKS) and must generalise to AKS/GKE without a rebuild when Azure and GCP onboard next quarter.</w:t>
      </w:r>
    </w:p>
    <w:p>
      <w:pPr>
        <w:pStyle w:val="Heading3"/>
      </w:pPr>
      <w:r>
        <w:t>Relationship to Module 1 Findings</w:t>
      </w:r>
    </w:p>
    <w:p>
      <w:r>
        <w:rPr>
          <w:sz w:val="20"/>
        </w:rPr>
        <w:t>Every gate in this pipeline maps to at least one Module 1 finding class. The mapping is explicit in [Section 4](#4-gate-to-finding-mapping) and annotated in the companion .gitlab-ci-example.yml.</w:t>
      </w:r>
    </w:p>
    <w:p>
      <w:pPr>
        <w:pStyle w:val="Heading2"/>
      </w:pPr>
      <w:r>
        <w:t>2. Pipeline Stages</w:t>
      </w:r>
    </w:p>
    <w:p>
      <w:r>
        <w:rPr>
          <w:sz w:val="20"/>
        </w:rPr>
        <w:t>┌──────────┐   ┌──────────────┐   ┌──────────────┐   ┌──────────────┐   ┌──────────────┐   ┌──────────────┐</w:t>
      </w:r>
    </w:p>
    <w:p>
      <w:r>
        <w:rPr>
          <w:sz w:val="20"/>
        </w:rPr>
        <w:t>│  Lint &amp;   │──▶│   Policy &amp;   │──▶│  Build &amp;     │──▶│  Sign &amp;      │──▶│  Staging     │──▶│  Production  │</w:t>
      </w:r>
    </w:p>
    <w:p>
      <w:r>
        <w:rPr>
          <w:sz w:val="20"/>
        </w:rPr>
        <w:t>│  Validate │   │  Security    │   │  Scan        │   │  Attest      │   │  Deploy      │   │  Deploy      │</w:t>
      </w:r>
    </w:p>
    <w:p>
      <w:r>
        <w:rPr>
          <w:sz w:val="20"/>
        </w:rPr>
        <w:t>│           │   │  Gates       │   │              │   │              │   │              │   │  (approval)  │</w:t>
      </w:r>
    </w:p>
    <w:p>
      <w:r>
        <w:rPr>
          <w:sz w:val="20"/>
        </w:rPr>
        <w:t>└──────────┘   └──────────────┘   └──────────────┘   └──────────────┘   └──────────────┘   └──────────────┘</w:t>
      </w:r>
    </w:p>
    <w:p>
      <w:r>
        <w:rPr>
          <w:sz w:val="20"/>
        </w:rPr>
        <w:t>MR only         MR only         Post-merge          Post-build        Auto on main      Protected env</w:t>
      </w:r>
    </w:p>
    <w:p>
      <w:r>
        <w:rPr>
          <w:sz w:val="20"/>
        </w:rPr>
        <w:t>+ MR (scan)                                               manual gate</w:t>
      </w:r>
    </w:p>
    <w:p>
      <w:pPr>
        <w:pStyle w:val="Heading3"/>
      </w:pPr>
      <w:r>
        <w:t>Stage 1 — Lint &amp; Validate</w:t>
      </w:r>
    </w:p>
    <w:p>
      <w:r>
        <w:rPr>
          <w:sz w:val="20"/>
        </w:rPr>
        <w:t>Runs on: every MR commit and every push to main/release/.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Job</w:t>
            </w:r>
          </w:p>
        </w:tc>
        <w:tc>
          <w:tcPr>
            <w:tcW w:type="dxa" w:w="2160"/>
          </w:tcPr>
          <w:p>
            <w:r>
              <w:rPr>
                <w:b/>
                <w:sz w:val="18"/>
              </w:rPr>
              <w:t>Tool &amp; version</w:t>
            </w:r>
          </w:p>
        </w:tc>
        <w:tc>
          <w:tcPr>
            <w:tcW w:type="dxa" w:w="2160"/>
          </w:tcPr>
          <w:p>
            <w:r>
              <w:rPr>
                <w:b/>
                <w:sz w:val="18"/>
              </w:rPr>
              <w:t>What it checks</w:t>
            </w:r>
          </w:p>
        </w:tc>
        <w:tc>
          <w:tcPr>
            <w:tcW w:type="dxa" w:w="2160"/>
          </w:tcPr>
          <w:p>
            <w:r>
              <w:rPr>
                <w:b/>
                <w:sz w:val="18"/>
              </w:rPr>
              <w:t>Hard-fail / Soft-fail</w:t>
            </w:r>
          </w:p>
        </w:tc>
      </w:tr>
      <w:tr>
        <w:tc>
          <w:tcPr>
            <w:tcW w:type="dxa" w:w="2160"/>
          </w:tcPr>
          <w:p>
            <w:r>
              <w:rPr>
                <w:sz w:val="18"/>
              </w:rPr>
              <w:t>`yaml-lint`</w:t>
            </w:r>
          </w:p>
        </w:tc>
        <w:tc>
          <w:tcPr>
            <w:tcW w:type="dxa" w:w="2160"/>
          </w:tcPr>
          <w:p>
            <w:r>
              <w:rPr>
                <w:sz w:val="18"/>
              </w:rPr>
              <w:t>yamllint 1.35.x</w:t>
            </w:r>
          </w:p>
        </w:tc>
        <w:tc>
          <w:tcPr>
            <w:tcW w:type="dxa" w:w="2160"/>
          </w:tcPr>
          <w:p>
            <w:r>
              <w:rPr>
                <w:sz w:val="18"/>
              </w:rPr>
              <w:t>YAML syntax validity across all manifests</w:t>
            </w:r>
          </w:p>
        </w:tc>
        <w:tc>
          <w:tcPr>
            <w:tcW w:type="dxa" w:w="2160"/>
          </w:tcPr>
          <w:p>
            <w:r>
              <w:rPr>
                <w:sz w:val="18"/>
              </w:rPr>
              <w:t>**Hard-fail.** Broken YAML blocks every downstream gate.</w:t>
            </w:r>
          </w:p>
        </w:tc>
      </w:tr>
      <w:tr>
        <w:tc>
          <w:tcPr>
            <w:tcW w:type="dxa" w:w="2160"/>
          </w:tcPr>
          <w:p>
            <w:r>
              <w:rPr>
                <w:sz w:val="18"/>
              </w:rPr>
              <w:t>`helm-lint`</w:t>
            </w:r>
          </w:p>
        </w:tc>
        <w:tc>
          <w:tcPr>
            <w:tcW w:type="dxa" w:w="2160"/>
          </w:tcPr>
          <w:p>
            <w:r>
              <w:rPr>
                <w:sz w:val="18"/>
              </w:rPr>
              <w:t>Helm 3.16.x `helm lint`</w:t>
            </w:r>
          </w:p>
        </w:tc>
        <w:tc>
          <w:tcPr>
            <w:tcW w:type="dxa" w:w="2160"/>
          </w:tcPr>
          <w:p>
            <w:r>
              <w:rPr>
                <w:sz w:val="18"/>
              </w:rPr>
              <w:t>Helm chart structure, template rendering with default values</w:t>
            </w:r>
          </w:p>
        </w:tc>
        <w:tc>
          <w:tcPr>
            <w:tcW w:type="dxa" w:w="2160"/>
          </w:tcPr>
          <w:p>
            <w:r>
              <w:rPr>
                <w:sz w:val="18"/>
              </w:rPr>
              <w:t>**Hard-fail.** Untemplatable charts cannot be scanned.</w:t>
            </w:r>
          </w:p>
        </w:tc>
      </w:tr>
      <w:tr>
        <w:tc>
          <w:tcPr>
            <w:tcW w:type="dxa" w:w="2160"/>
          </w:tcPr>
          <w:p>
            <w:r>
              <w:rPr>
                <w:sz w:val="18"/>
              </w:rPr>
              <w:t>`terraform-validate`</w:t>
            </w:r>
          </w:p>
        </w:tc>
        <w:tc>
          <w:tcPr>
            <w:tcW w:type="dxa" w:w="2160"/>
          </w:tcPr>
          <w:p>
            <w:r>
              <w:rPr>
                <w:sz w:val="18"/>
              </w:rPr>
              <w:t>Terraform 1.9.x `terraform validate` + `terraform fmt -check`</w:t>
            </w:r>
          </w:p>
        </w:tc>
        <w:tc>
          <w:tcPr>
            <w:tcW w:type="dxa" w:w="2160"/>
          </w:tcPr>
          <w:p>
            <w:r>
              <w:rPr>
                <w:sz w:val="18"/>
              </w:rPr>
              <w:t>HCL syntax, provider schema validation, formatting</w:t>
            </w:r>
          </w:p>
        </w:tc>
        <w:tc>
          <w:tcPr>
            <w:tcW w:type="dxa" w:w="2160"/>
          </w:tcPr>
          <w:p>
            <w:r>
              <w:rPr>
                <w:sz w:val="18"/>
              </w:rPr>
              <w:t>**Hard-fail.** Invalid Terraform cannot be planned.</w:t>
            </w:r>
          </w:p>
        </w:tc>
      </w:tr>
      <w:tr>
        <w:tc>
          <w:tcPr>
            <w:tcW w:type="dxa" w:w="2160"/>
          </w:tcPr>
          <w:p>
            <w:r>
              <w:rPr>
                <w:sz w:val="18"/>
              </w:rPr>
              <w:t>`dockerfile-lint`</w:t>
            </w:r>
          </w:p>
        </w:tc>
        <w:tc>
          <w:tcPr>
            <w:tcW w:type="dxa" w:w="2160"/>
          </w:tcPr>
          <w:p>
            <w:r>
              <w:rPr>
                <w:sz w:val="18"/>
              </w:rPr>
              <w:t>Hadolint 2.12.x</w:t>
            </w:r>
          </w:p>
        </w:tc>
        <w:tc>
          <w:tcPr>
            <w:tcW w:type="dxa" w:w="2160"/>
          </w:tcPr>
          <w:p>
            <w:r>
              <w:rPr>
                <w:sz w:val="18"/>
              </w:rPr>
              <w:t>Dockerfile best practices: pinned base images, no `ADD` for URLs, no root USER instructions</w:t>
            </w:r>
          </w:p>
        </w:tc>
        <w:tc>
          <w:tcPr>
            <w:tcW w:type="dxa" w:w="2160"/>
          </w:tcPr>
          <w:p>
            <w:r>
              <w:rPr>
                <w:sz w:val="18"/>
              </w:rPr>
              <w:t>**Soft-fail (warn).** Some base image choices are constrained by the COTS vendor image (see Hard Constraints). Warnings are surfaced as MR comments.</w:t>
            </w:r>
          </w:p>
        </w:tc>
      </w:tr>
    </w:tbl>
    <w:p/>
    <w:p>
      <w:pPr>
        <w:pStyle w:val="Heading3"/>
      </w:pPr>
      <w:r>
        <w:t>Stage 2 — Policy &amp; Security Gates</w:t>
      </w:r>
    </w:p>
    <w:p>
      <w:r>
        <w:rPr>
          <w:sz w:val="20"/>
        </w:rPr>
        <w:t>Runs on: every MR (blocks merge on failure); also runs on main as a post-merge guardrail.</w:t>
      </w:r>
    </w:p>
    <w:p>
      <w:r>
        <w:rPr>
          <w:sz w:val="20"/>
        </w:rPr>
        <w:t>This is the stage that would have caught the trigger incident.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Job</w:t>
            </w:r>
          </w:p>
        </w:tc>
        <w:tc>
          <w:tcPr>
            <w:tcW w:type="dxa" w:w="1728"/>
          </w:tcPr>
          <w:p>
            <w:r>
              <w:rPr>
                <w:b/>
                <w:sz w:val="18"/>
              </w:rPr>
              <w:t>Tool &amp; version</w:t>
            </w:r>
          </w:p>
        </w:tc>
        <w:tc>
          <w:tcPr>
            <w:tcW w:type="dxa" w:w="1728"/>
          </w:tcPr>
          <w:p>
            <w:r>
              <w:rPr>
                <w:b/>
                <w:sz w:val="18"/>
              </w:rPr>
              <w:t>What it checks</w:t>
            </w:r>
          </w:p>
        </w:tc>
        <w:tc>
          <w:tcPr>
            <w:tcW w:type="dxa" w:w="1728"/>
          </w:tcPr>
          <w:p>
            <w:r>
              <w:rPr>
                <w:b/>
                <w:sz w:val="18"/>
              </w:rPr>
              <w:t>Hard-fail / Soft-fail</w:t>
            </w:r>
          </w:p>
        </w:tc>
        <w:tc>
          <w:tcPr>
            <w:tcW w:type="dxa" w:w="1728"/>
          </w:tcPr>
          <w:p>
            <w:r>
              <w:rPr>
                <w:b/>
                <w:sz w:val="18"/>
              </w:rPr>
              <w:t>Key Module 1 findings addressed</w:t>
            </w:r>
          </w:p>
        </w:tc>
      </w:tr>
      <w:tr>
        <w:tc>
          <w:tcPr>
            <w:tcW w:type="dxa" w:w="1728"/>
          </w:tcPr>
          <w:p>
            <w:r>
              <w:rPr>
                <w:sz w:val="18"/>
              </w:rPr>
              <w:t>`conftest-k8s-rbac`</w:t>
            </w:r>
          </w:p>
        </w:tc>
        <w:tc>
          <w:tcPr>
            <w:tcW w:type="dxa" w:w="1728"/>
          </w:tcPr>
          <w:p>
            <w:r>
              <w:rPr>
                <w:sz w:val="18"/>
              </w:rPr>
              <w:t>Conftest 0.56.x with custom OPA Rego policies</w:t>
            </w:r>
          </w:p>
        </w:tc>
        <w:tc>
          <w:tcPr>
            <w:tcW w:type="dxa" w:w="1728"/>
          </w:tcPr>
          <w:p>
            <w:r>
              <w:rPr>
                <w:sz w:val="18"/>
              </w:rPr>
              <w:t>**RBAC policy violations:** ClusterRoleBinding to non-system principals, wildcard verbs/resources/apiGroups in ClusterRoles, `default` ServiceAccount in binding subjects, ClusterRole bindings to CI/pipeline identities</w:t>
            </w:r>
          </w:p>
        </w:tc>
        <w:tc>
          <w:tcPr>
            <w:tcW w:type="dxa" w:w="1728"/>
          </w:tcPr>
          <w:p>
            <w:r>
              <w:rPr>
                <w:sz w:val="18"/>
              </w:rPr>
              <w:t>**Hard-fail on Critical RBAC.** Any manifest creating a ClusterRoleBinding with `cluster-admin` or wildcard ClusterRole fails the pipeline.</w:t>
            </w:r>
          </w:p>
        </w:tc>
        <w:tc>
          <w:tcPr>
            <w:tcW w:type="dxa" w:w="1728"/>
          </w:tcPr>
          <w:p>
            <w:r>
              <w:rPr>
                <w:sz w:val="18"/>
              </w:rPr>
              <w:t>K8S-001, K8S-002, K8S-003, K8S-007, K8S-008</w:t>
            </w:r>
          </w:p>
        </w:tc>
      </w:tr>
      <w:tr>
        <w:tc>
          <w:tcPr>
            <w:tcW w:type="dxa" w:w="1728"/>
          </w:tcPr>
          <w:p>
            <w:r>
              <w:rPr>
                <w:sz w:val="18"/>
              </w:rPr>
              <w:t>`conftest-k8s-podsec`</w:t>
            </w:r>
          </w:p>
        </w:tc>
        <w:tc>
          <w:tcPr>
            <w:tcW w:type="dxa" w:w="1728"/>
          </w:tcPr>
          <w:p>
            <w:r>
              <w:rPr>
                <w:sz w:val="18"/>
              </w:rPr>
              <w:t>Conftest 0.56.x with custom OPA Rego policies</w:t>
            </w:r>
          </w:p>
        </w:tc>
        <w:tc>
          <w:tcPr>
            <w:tcW w:type="dxa" w:w="1728"/>
          </w:tcPr>
          <w:p>
            <w:r>
              <w:rPr>
                <w:sz w:val="18"/>
              </w:rPr>
              <w:t>**Pod security violations:** `privileged: true`, `hostPID`, `hostIPC`, `hostNetwork`, `hostPath` to `/` or runtime sockets, `allowPrivilegeEscalation: true`, missing `runAsNonRoot`, missing `seccompProfile`, missing `capabilities.drop: ["ALL"]`</w:t>
            </w:r>
          </w:p>
        </w:tc>
        <w:tc>
          <w:tcPr>
            <w:tcW w:type="dxa" w:w="1728"/>
          </w:tcPr>
          <w:p>
            <w:r>
              <w:rPr>
                <w:sz w:val="18"/>
              </w:rPr>
              <w:t>**Hard-fail on Critical/High.** Privileged containers, host namespace access, and runtime socket mounts fail immediately. Missing `runAsNonRoot` or seccomp is a **soft-fail (warn)** until Pod Security Admission is cluster-wide.</w:t>
            </w:r>
          </w:p>
        </w:tc>
        <w:tc>
          <w:tcPr>
            <w:tcW w:type="dxa" w:w="1728"/>
          </w:tcPr>
          <w:p>
            <w:r>
              <w:rPr>
                <w:sz w:val="18"/>
              </w:rPr>
              <w:t>K8S-004, K8S-005, K8S-006, K8S-021, K8S-022</w:t>
            </w:r>
          </w:p>
        </w:tc>
      </w:tr>
      <w:tr>
        <w:tc>
          <w:tcPr>
            <w:tcW w:type="dxa" w:w="1728"/>
          </w:tcPr>
          <w:p>
            <w:r>
              <w:rPr>
                <w:sz w:val="18"/>
              </w:rPr>
              <w:t>`conftest-k8s-secrets`</w:t>
            </w:r>
          </w:p>
        </w:tc>
        <w:tc>
          <w:tcPr>
            <w:tcW w:type="dxa" w:w="1728"/>
          </w:tcPr>
          <w:p>
            <w:r>
              <w:rPr>
                <w:sz w:val="18"/>
              </w:rPr>
              <w:t>Conftest 0.56.x with custom OPA Rego policies</w:t>
            </w:r>
          </w:p>
        </w:tc>
        <w:tc>
          <w:tcPr>
            <w:tcW w:type="dxa" w:w="1728"/>
          </w:tcPr>
          <w:p>
            <w:r>
              <w:rPr>
                <w:sz w:val="18"/>
              </w:rPr>
              <w:t>**Secrets anti-patterns:** `kind: Secret` with inline `data`/`stringData` in manifests (should use External Secrets Operator references), env var `valueFrom.secretKeyRef` without approved secret store annotation, NodePort service type</w:t>
            </w:r>
          </w:p>
        </w:tc>
        <w:tc>
          <w:tcPr>
            <w:tcW w:type="dxa" w:w="1728"/>
          </w:tcPr>
          <w:p>
            <w:r>
              <w:rPr>
                <w:sz w:val="18"/>
              </w:rPr>
              <w:t>**Hard-fail on High.** Inline Secret manifests and NodePort services block merge.</w:t>
            </w:r>
          </w:p>
        </w:tc>
        <w:tc>
          <w:tcPr>
            <w:tcW w:type="dxa" w:w="1728"/>
          </w:tcPr>
          <w:p>
            <w:r>
              <w:rPr>
                <w:sz w:val="18"/>
              </w:rPr>
              <w:t>K8S-009, K8S-010, K8S-016</w:t>
            </w:r>
          </w:p>
        </w:tc>
      </w:tr>
      <w:tr>
        <w:tc>
          <w:tcPr>
            <w:tcW w:type="dxa" w:w="1728"/>
          </w:tcPr>
          <w:p>
            <w:r>
              <w:rPr>
                <w:sz w:val="18"/>
              </w:rPr>
              <w:t>`conftest-k8s-resources`</w:t>
            </w:r>
          </w:p>
        </w:tc>
        <w:tc>
          <w:tcPr>
            <w:tcW w:type="dxa" w:w="1728"/>
          </w:tcPr>
          <w:p>
            <w:r>
              <w:rPr>
                <w:sz w:val="18"/>
              </w:rPr>
              <w:t>Conftest 0.56.x with custom OPA Rego policies</w:t>
            </w:r>
          </w:p>
        </w:tc>
        <w:tc>
          <w:tcPr>
            <w:tcW w:type="dxa" w:w="1728"/>
          </w:tcPr>
          <w:p>
            <w:r>
              <w:rPr>
                <w:sz w:val="18"/>
              </w:rPr>
              <w:t>**Resource governance:** containers missing `resources.requests` or `resources.limits`</w:t>
            </w:r>
          </w:p>
        </w:tc>
        <w:tc>
          <w:tcPr>
            <w:tcW w:type="dxa" w:w="1728"/>
          </w:tcPr>
          <w:p>
            <w:r>
              <w:rPr>
                <w:sz w:val="18"/>
              </w:rPr>
              <w:t>**Soft-fail (warn).** Reported as MR comment but does not block merge. Becomes hard-fail once LimitRange/ResourceQuota is cluster-wide.</w:t>
            </w:r>
          </w:p>
        </w:tc>
        <w:tc>
          <w:tcPr>
            <w:tcW w:type="dxa" w:w="1728"/>
          </w:tcPr>
          <w:p>
            <w:r>
              <w:rPr>
                <w:sz w:val="18"/>
              </w:rPr>
              <w:t>K8S-023, K8S-024</w:t>
            </w:r>
          </w:p>
        </w:tc>
      </w:tr>
      <w:tr>
        <w:tc>
          <w:tcPr>
            <w:tcW w:type="dxa" w:w="1728"/>
          </w:tcPr>
          <w:p>
            <w:r>
              <w:rPr>
                <w:sz w:val="18"/>
              </w:rPr>
              <w:t>`checkov-iac`</w:t>
            </w:r>
          </w:p>
        </w:tc>
        <w:tc>
          <w:tcPr>
            <w:tcW w:type="dxa" w:w="1728"/>
          </w:tcPr>
          <w:p>
            <w:r>
              <w:rPr>
                <w:sz w:val="18"/>
              </w:rPr>
              <w:t>Checkov 3.2.x</w:t>
            </w:r>
          </w:p>
        </w:tc>
        <w:tc>
          <w:tcPr>
            <w:tcW w:type="dxa" w:w="1728"/>
          </w:tcPr>
          <w:p>
            <w:r>
              <w:rPr>
                <w:sz w:val="18"/>
              </w:rPr>
              <w:t>Terraform and CDK IaC scanning: security group egress rules, AMI age, IAM wildcard policies, EKS logging/encryption, IRSA configuration</w:t>
            </w:r>
          </w:p>
        </w:tc>
        <w:tc>
          <w:tcPr>
            <w:tcW w:type="dxa" w:w="1728"/>
          </w:tcPr>
          <w:p>
            <w:r>
              <w:rPr>
                <w:sz w:val="18"/>
              </w:rPr>
              <w:t>**Hard-fail on High+.** Checkov `--hard-fail-on HIGH,CRITICAL`.</w:t>
            </w:r>
          </w:p>
        </w:tc>
        <w:tc>
          <w:tcPr>
            <w:tcW w:type="dxa" w:w="1728"/>
          </w:tcPr>
          <w:p>
            <w:r>
              <w:rPr>
                <w:sz w:val="18"/>
              </w:rPr>
              <w:t>K8S-011, K8S-012, K8S-025, K8S-026</w:t>
            </w:r>
          </w:p>
        </w:tc>
      </w:tr>
      <w:tr>
        <w:tc>
          <w:tcPr>
            <w:tcW w:type="dxa" w:w="1728"/>
          </w:tcPr>
          <w:p>
            <w:r>
              <w:rPr>
                <w:sz w:val="18"/>
              </w:rPr>
              <w:t>`kube-score`</w:t>
            </w:r>
          </w:p>
        </w:tc>
        <w:tc>
          <w:tcPr>
            <w:tcW w:type="dxa" w:w="1728"/>
          </w:tcPr>
          <w:p>
            <w:r>
              <w:rPr>
                <w:sz w:val="18"/>
              </w:rPr>
              <w:t>kube-score 1.18.x</w:t>
            </w:r>
          </w:p>
        </w:tc>
        <w:tc>
          <w:tcPr>
            <w:tcW w:type="dxa" w:w="1728"/>
          </w:tcPr>
          <w:p>
            <w:r>
              <w:rPr>
                <w:sz w:val="18"/>
              </w:rPr>
              <w:t>Kubernetes manifest best-practice scoring: missing probes, no resource limits, `latest` tag, no network policy</w:t>
            </w:r>
          </w:p>
        </w:tc>
        <w:tc>
          <w:tcPr>
            <w:tcW w:type="dxa" w:w="1728"/>
          </w:tcPr>
          <w:p>
            <w:r>
              <w:rPr>
                <w:sz w:val="18"/>
              </w:rPr>
              <w:t>**Soft-fail (warn).** kube-score provides broad coverage but overlaps with Conftest; used for defence-in-depth and developer education, not as a gate.</w:t>
            </w:r>
          </w:p>
        </w:tc>
        <w:tc>
          <w:tcPr>
            <w:tcW w:type="dxa" w:w="1728"/>
          </w:tcPr>
          <w:p>
            <w:r>
              <w:rPr>
                <w:sz w:val="18"/>
              </w:rPr>
              <w:t>K8S-013, K8S-014, K8S-023</w:t>
            </w:r>
          </w:p>
        </w:tc>
      </w:tr>
      <w:tr>
        <w:tc>
          <w:tcPr>
            <w:tcW w:type="dxa" w:w="1728"/>
          </w:tcPr>
          <w:p>
            <w:r>
              <w:rPr>
                <w:sz w:val="18"/>
              </w:rPr>
              <w:t>`gitleaks`</w:t>
            </w:r>
          </w:p>
        </w:tc>
        <w:tc>
          <w:tcPr>
            <w:tcW w:type="dxa" w:w="1728"/>
          </w:tcPr>
          <w:p>
            <w:r>
              <w:rPr>
                <w:sz w:val="18"/>
              </w:rPr>
              <w:t>Gitleaks 8.21.x</w:t>
            </w:r>
          </w:p>
        </w:tc>
        <w:tc>
          <w:tcPr>
            <w:tcW w:type="dxa" w:w="1728"/>
          </w:tcPr>
          <w:p>
            <w:r>
              <w:rPr>
                <w:sz w:val="18"/>
              </w:rPr>
              <w:t>Secrets detection in source/config committed to Git: AWS keys, API tokens, private keys, high-entropy strings</w:t>
            </w:r>
          </w:p>
        </w:tc>
        <w:tc>
          <w:tcPr>
            <w:tcW w:type="dxa" w:w="1728"/>
          </w:tcPr>
          <w:p>
            <w:r>
              <w:rPr>
                <w:sz w:val="18"/>
              </w:rPr>
              <w:t>**Hard-fail.** Any detected secret blocks merge.</w:t>
            </w:r>
          </w:p>
        </w:tc>
        <w:tc>
          <w:tcPr>
            <w:tcW w:type="dxa" w:w="1728"/>
          </w:tcPr>
          <w:p>
            <w:r>
              <w:rPr>
                <w:sz w:val="18"/>
              </w:rPr>
              <w:t>K8S-009, K8S-028</w:t>
            </w:r>
          </w:p>
        </w:tc>
      </w:tr>
    </w:tbl>
    <w:p/>
    <w:p>
      <w:pPr>
        <w:pStyle w:val="Heading4"/>
      </w:pPr>
      <w:r>
        <w:t>Why Conftest over kube-linter or Datree</w:t>
      </w:r>
    </w:p>
    <w:p>
      <w:r>
        <w:rPr>
          <w:sz w:val="20"/>
        </w:rPr>
        <w:t>Conftest evaluates arbitrary OPA Rego policies against _any_ structured data (YAML, JSON, HCL). This matters because:</w:t>
      </w:r>
    </w:p>
    <w:p>
      <w:pPr>
        <w:pStyle w:val="ListNumber"/>
      </w:pPr>
      <w:r>
        <w:rPr>
          <w:sz w:val="20"/>
        </w:rPr>
        <w:t>The RBAC rules needed to catch K8S-001/002/003 are custom — no off-the-shelf tool ships a policy that says "fail if a ClusterRoleBinding binds cluster-admin to a non-`system:` principal." Conftest lets us write that exact rule.</w:t>
      </w:r>
    </w:p>
    <w:p>
      <w:pPr>
        <w:pStyle w:val="ListNumber"/>
      </w:pPr>
      <w:r>
        <w:rPr>
          <w:sz w:val="20"/>
        </w:rPr>
        <w:t>The same Rego policy bundle works for Kubernetes YAML, Helm rendered output, and Terraform plan JSON, which means one policy language across the estate.</w:t>
      </w:r>
    </w:p>
    <w:p>
      <w:pPr>
        <w:pStyle w:val="ListNumber"/>
      </w:pPr>
      <w:r>
        <w:rPr>
          <w:sz w:val="20"/>
        </w:rPr>
        <w:t>Conftest policies version-controlled alongside application code make policy-as-code auditable for governance.</w:t>
      </w:r>
    </w:p>
    <w:p>
      <w:r>
        <w:rPr>
          <w:sz w:val="20"/>
        </w:rPr>
        <w:t>kube-score is retained as a soft-fail defence-in-depth layer because it catches a broader set of hygiene issues with zero configuration.</w:t>
      </w:r>
    </w:p>
    <w:p>
      <w:pPr>
        <w:pStyle w:val="Heading3"/>
      </w:pPr>
      <w:r>
        <w:t>Stage 3 — Build &amp; Scan</w:t>
      </w:r>
    </w:p>
    <w:p>
      <w:r>
        <w:rPr>
          <w:sz w:val="20"/>
        </w:rPr>
        <w:t>Runs on: post-merge to main and release/ branches (image build only happens for merged code); vulnerability scan also runs on MR for Dockerfiles that changed, using the existing image if available.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Job</w:t>
            </w:r>
          </w:p>
        </w:tc>
        <w:tc>
          <w:tcPr>
            <w:tcW w:type="dxa" w:w="2160"/>
          </w:tcPr>
          <w:p>
            <w:r>
              <w:rPr>
                <w:b/>
                <w:sz w:val="18"/>
              </w:rPr>
              <w:t>Tool &amp; version</w:t>
            </w:r>
          </w:p>
        </w:tc>
        <w:tc>
          <w:tcPr>
            <w:tcW w:type="dxa" w:w="2160"/>
          </w:tcPr>
          <w:p>
            <w:r>
              <w:rPr>
                <w:b/>
                <w:sz w:val="18"/>
              </w:rPr>
              <w:t>What it checks</w:t>
            </w:r>
          </w:p>
        </w:tc>
        <w:tc>
          <w:tcPr>
            <w:tcW w:type="dxa" w:w="2160"/>
          </w:tcPr>
          <w:p>
            <w:r>
              <w:rPr>
                <w:b/>
                <w:sz w:val="18"/>
              </w:rPr>
              <w:t>Hard-fail / Soft-fail</w:t>
            </w:r>
          </w:p>
        </w:tc>
      </w:tr>
      <w:tr>
        <w:tc>
          <w:tcPr>
            <w:tcW w:type="dxa" w:w="2160"/>
          </w:tcPr>
          <w:p>
            <w:r>
              <w:rPr>
                <w:sz w:val="18"/>
              </w:rPr>
              <w:t>`docker-build`</w:t>
            </w:r>
          </w:p>
        </w:tc>
        <w:tc>
          <w:tcPr>
            <w:tcW w:type="dxa" w:w="2160"/>
          </w:tcPr>
          <w:p>
            <w:r>
              <w:rPr>
                <w:sz w:val="18"/>
              </w:rPr>
              <w:t>Docker BuildKit (or kaniko 1.23.x in unprivileged runners)</w:t>
            </w:r>
          </w:p>
        </w:tc>
        <w:tc>
          <w:tcPr>
            <w:tcW w:type="dxa" w:w="2160"/>
          </w:tcPr>
          <w:p>
            <w:r>
              <w:rPr>
                <w:sz w:val="18"/>
              </w:rPr>
              <w:t>OCI image build from Dockerfile</w:t>
            </w:r>
          </w:p>
        </w:tc>
        <w:tc>
          <w:tcPr>
            <w:tcW w:type="dxa" w:w="2160"/>
          </w:tcPr>
          <w:p>
            <w:r>
              <w:rPr>
                <w:sz w:val="18"/>
              </w:rPr>
              <w:t>**Hard-fail on build errors.**</w:t>
            </w:r>
          </w:p>
        </w:tc>
      </w:tr>
      <w:tr>
        <w:tc>
          <w:tcPr>
            <w:tcW w:type="dxa" w:w="2160"/>
          </w:tcPr>
          <w:p>
            <w:r>
              <w:rPr>
                <w:sz w:val="18"/>
              </w:rPr>
              <w:t>`trivy-image-scan`</w:t>
            </w:r>
          </w:p>
        </w:tc>
        <w:tc>
          <w:tcPr>
            <w:tcW w:type="dxa" w:w="2160"/>
          </w:tcPr>
          <w:p>
            <w:r>
              <w:rPr>
                <w:sz w:val="18"/>
              </w:rPr>
              <w:t>Trivy 0.55.x</w:t>
            </w:r>
          </w:p>
        </w:tc>
        <w:tc>
          <w:tcPr>
            <w:tcW w:type="dxa" w:w="2160"/>
          </w:tcPr>
          <w:p>
            <w:r>
              <w:rPr>
                <w:sz w:val="18"/>
              </w:rPr>
              <w:t>Image CVE scan against NVD + GitHub Advisory DB. Scans OS packages, language dependencies, and Dockerfile misconfigurations.</w:t>
            </w:r>
          </w:p>
        </w:tc>
        <w:tc>
          <w:tcPr>
            <w:tcW w:type="dxa" w:w="2160"/>
          </w:tcPr>
          <w:p>
            <w:r>
              <w:rPr>
                <w:sz w:val="18"/>
              </w:rPr>
              <w:t>**Hard-fail on Critical CVEs with a fix available.** High CVEs with fix available are **soft-fail (warn)** with a 14-day SLA to remediate or accept. Unfixable CVEs are logged for Module 6 compensating controls (e.g. the COTS vendor image).</w:t>
            </w:r>
          </w:p>
        </w:tc>
      </w:tr>
      <w:tr>
        <w:tc>
          <w:tcPr>
            <w:tcW w:type="dxa" w:w="2160"/>
          </w:tcPr>
          <w:p>
            <w:r>
              <w:rPr>
                <w:sz w:val="18"/>
              </w:rPr>
              <w:t>`trivy-sbom-gen`</w:t>
            </w:r>
          </w:p>
        </w:tc>
        <w:tc>
          <w:tcPr>
            <w:tcW w:type="dxa" w:w="2160"/>
          </w:tcPr>
          <w:p>
            <w:r>
              <w:rPr>
                <w:sz w:val="18"/>
              </w:rPr>
              <w:t>Trivy 0.55.x `--format cyclonedx`</w:t>
            </w:r>
          </w:p>
        </w:tc>
        <w:tc>
          <w:tcPr>
            <w:tcW w:type="dxa" w:w="2160"/>
          </w:tcPr>
          <w:p>
            <w:r>
              <w:rPr>
                <w:sz w:val="18"/>
              </w:rPr>
              <w:t>Generates CycloneDX SBOM from built image.</w:t>
            </w:r>
          </w:p>
        </w:tc>
        <w:tc>
          <w:tcPr>
            <w:tcW w:type="dxa" w:w="2160"/>
          </w:tcPr>
          <w:p>
            <w:r>
              <w:rPr>
                <w:sz w:val="18"/>
              </w:rPr>
              <w:t>**Hard-fail if SBOM generation fails** (indicates unparseable image layers). Never soft-fail — SBOM is a governance requirement.</w:t>
            </w:r>
          </w:p>
        </w:tc>
      </w:tr>
      <w:tr>
        <w:tc>
          <w:tcPr>
            <w:tcW w:type="dxa" w:w="2160"/>
          </w:tcPr>
          <w:p>
            <w:r>
              <w:rPr>
                <w:sz w:val="18"/>
              </w:rPr>
              <w:t>`syft-sbom-gen`</w:t>
            </w:r>
          </w:p>
        </w:tc>
        <w:tc>
          <w:tcPr>
            <w:tcW w:type="dxa" w:w="2160"/>
          </w:tcPr>
          <w:p>
            <w:r>
              <w:rPr>
                <w:sz w:val="18"/>
              </w:rPr>
              <w:t>Syft 1.14.x `--output spdx-json`</w:t>
            </w:r>
          </w:p>
        </w:tc>
        <w:tc>
          <w:tcPr>
            <w:tcW w:type="dxa" w:w="2160"/>
          </w:tcPr>
          <w:p>
            <w:r>
              <w:rPr>
                <w:sz w:val="18"/>
              </w:rPr>
              <w:t>Generates SPDX SBOM as a secondary format for consumers that require it (e.g. some government procurement frameworks).</w:t>
            </w:r>
          </w:p>
        </w:tc>
        <w:tc>
          <w:tcPr>
            <w:tcW w:type="dxa" w:w="2160"/>
          </w:tcPr>
          <w:p>
            <w:r>
              <w:rPr>
                <w:sz w:val="18"/>
              </w:rPr>
              <w:t>**Soft-fail.** Syft is a secondary generator; Trivy CycloneDX is primary.</w:t>
            </w:r>
          </w:p>
        </w:tc>
      </w:tr>
      <w:tr>
        <w:tc>
          <w:tcPr>
            <w:tcW w:type="dxa" w:w="2160"/>
          </w:tcPr>
          <w:p>
            <w:r>
              <w:rPr>
                <w:sz w:val="18"/>
              </w:rPr>
              <w:t>`grype-cross-check`</w:t>
            </w:r>
          </w:p>
        </w:tc>
        <w:tc>
          <w:tcPr>
            <w:tcW w:type="dxa" w:w="2160"/>
          </w:tcPr>
          <w:p>
            <w:r>
              <w:rPr>
                <w:sz w:val="18"/>
              </w:rPr>
              <w:t>Grype 0.82.x</w:t>
            </w:r>
          </w:p>
        </w:tc>
        <w:tc>
          <w:tcPr>
            <w:tcW w:type="dxa" w:w="2160"/>
          </w:tcPr>
          <w:p>
            <w:r>
              <w:rPr>
                <w:sz w:val="18"/>
              </w:rPr>
              <w:t>Second-opinion CVE scan against the SBOM, using Grype's own vulnerability DB to catch scanner blind spots.</w:t>
            </w:r>
          </w:p>
        </w:tc>
        <w:tc>
          <w:tcPr>
            <w:tcW w:type="dxa" w:w="2160"/>
          </w:tcPr>
          <w:p>
            <w:r>
              <w:rPr>
                <w:sz w:val="18"/>
              </w:rPr>
              <w:t>**Soft-fail (warn).** Discrepancies between Trivy and Grype are flagged for security team review, not auto-blocked.</w:t>
            </w:r>
          </w:p>
        </w:tc>
      </w:tr>
      <w:tr>
        <w:tc>
          <w:tcPr>
            <w:tcW w:type="dxa" w:w="2160"/>
          </w:tcPr>
          <w:p>
            <w:r>
              <w:rPr>
                <w:sz w:val="18"/>
              </w:rPr>
              <w:t>`hadolint-dockerfile`</w:t>
            </w:r>
          </w:p>
        </w:tc>
        <w:tc>
          <w:tcPr>
            <w:tcW w:type="dxa" w:w="2160"/>
          </w:tcPr>
          <w:p>
            <w:r>
              <w:rPr>
                <w:sz w:val="18"/>
              </w:rPr>
              <w:t>Hadolint 2.12.x (re-run on built context)</w:t>
            </w:r>
          </w:p>
        </w:tc>
        <w:tc>
          <w:tcPr>
            <w:tcW w:type="dxa" w:w="2160"/>
          </w:tcPr>
          <w:p>
            <w:r>
              <w:rPr>
                <w:sz w:val="18"/>
              </w:rPr>
              <w:t>Catches `ENV` with secrets (K8S-028), unpinned `FROM` (K8S-014), `USER root` patterns</w:t>
            </w:r>
          </w:p>
        </w:tc>
        <w:tc>
          <w:tcPr>
            <w:tcW w:type="dxa" w:w="2160"/>
          </w:tcPr>
          <w:p>
            <w:r>
              <w:rPr>
                <w:sz w:val="18"/>
              </w:rPr>
              <w:t>**Hard-fail** on DL3000-series (secrets) and DL3006 (unpinned tag).</w:t>
            </w:r>
          </w:p>
        </w:tc>
      </w:tr>
    </w:tbl>
    <w:p/>
    <w:p>
      <w:pPr>
        <w:pStyle w:val="Heading4"/>
      </w:pPr>
      <w:r>
        <w:t>SBOM Storage and Consumption</w:t>
      </w:r>
    </w:p>
    <w:p>
      <w:pPr>
        <w:pStyle w:val="ListBullet"/>
      </w:pPr>
      <w:r>
        <w:rPr>
          <w:sz w:val="20"/>
        </w:rPr>
        <w:t>**Primary SBOM:** CycloneDX JSON, attached to the OCI image as an in-toto attestation via `cosign attach sbom` (stored in the same OCI registry alongside the image).</w:t>
      </w:r>
    </w:p>
    <w:p>
      <w:pPr>
        <w:pStyle w:val="ListBullet"/>
      </w:pPr>
      <w:r>
        <w:rPr>
          <w:sz w:val="20"/>
        </w:rPr>
        <w:t>**Secondary SBOM:** SPDX JSON, uploaded to the GitLab Package Registry as a versioned artefact for procurement/audit retrieval.</w:t>
      </w:r>
    </w:p>
    <w:p>
      <w:pPr>
        <w:pStyle w:val="ListBullet"/>
      </w:pPr>
      <w:r>
        <w:rPr>
          <w:sz w:val="20"/>
        </w:rPr>
        <w:t>**Consumption:** The admission controller (Kyverno, see Stage 5) can optionally verify SBOM attestation presence before admitting an image. The security team's vulnerability dashboard (Dependency-Track 4.x or GitLab Ultimate's dependency scanning dashboard if licensed) ingests SBOMs via API push after each build.</w:t>
      </w:r>
    </w:p>
    <w:p>
      <w:pPr>
        <w:pStyle w:val="Heading3"/>
      </w:pPr>
      <w:r>
        <w:t>Stage 4 — Sign &amp; Attest</w:t>
      </w:r>
    </w:p>
    <w:p>
      <w:r>
        <w:rPr>
          <w:sz w:val="20"/>
        </w:rPr>
        <w:t>Runs on: after successful build and scan on main/release/.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Job</w:t>
            </w:r>
          </w:p>
        </w:tc>
        <w:tc>
          <w:tcPr>
            <w:tcW w:type="dxa" w:w="2880"/>
          </w:tcPr>
          <w:p>
            <w:r>
              <w:rPr>
                <w:b/>
                <w:sz w:val="18"/>
              </w:rPr>
              <w:t>Tool &amp; version</w:t>
            </w:r>
          </w:p>
        </w:tc>
        <w:tc>
          <w:tcPr>
            <w:tcW w:type="dxa" w:w="2880"/>
          </w:tcPr>
          <w:p>
            <w:r>
              <w:rPr>
                <w:b/>
                <w:sz w:val="18"/>
              </w:rPr>
              <w:t>What it does</w:t>
            </w:r>
          </w:p>
        </w:tc>
      </w:tr>
      <w:tr>
        <w:tc>
          <w:tcPr>
            <w:tcW w:type="dxa" w:w="2880"/>
          </w:tcPr>
          <w:p>
            <w:r>
              <w:rPr>
                <w:sz w:val="18"/>
              </w:rPr>
              <w:t>`cosign-sign`</w:t>
            </w:r>
          </w:p>
        </w:tc>
        <w:tc>
          <w:tcPr>
            <w:tcW w:type="dxa" w:w="2880"/>
          </w:tcPr>
          <w:p>
            <w:r>
              <w:rPr>
                <w:sz w:val="18"/>
              </w:rPr>
              <w:t>Cosign 2.4.x</w:t>
            </w:r>
          </w:p>
        </w:tc>
        <w:tc>
          <w:tcPr>
            <w:tcW w:type="dxa" w:w="2880"/>
          </w:tcPr>
          <w:p>
            <w:r>
              <w:rPr>
                <w:sz w:val="18"/>
              </w:rPr>
              <w:t>Signs the OCI image digest with a keyless (Fulcio + Rekor) or KMS-backed key. For this programme, use **AWS KMS-backed signing** (`cosign sign --key awskms:///arn:aws:kms:...`) because keyless requires Sigstore infrastructure that may not meet sovereign data residency requirements. When AKS/GKE onboards, swap to Azure Key Vault or GCP KMS URIs — same Cosign CLI, different `--key` URI.</w:t>
            </w:r>
          </w:p>
        </w:tc>
      </w:tr>
      <w:tr>
        <w:tc>
          <w:tcPr>
            <w:tcW w:type="dxa" w:w="2880"/>
          </w:tcPr>
          <w:p>
            <w:r>
              <w:rPr>
                <w:sz w:val="18"/>
              </w:rPr>
              <w:t>`cosign-attest-sbom`</w:t>
            </w:r>
          </w:p>
        </w:tc>
        <w:tc>
          <w:tcPr>
            <w:tcW w:type="dxa" w:w="2880"/>
          </w:tcPr>
          <w:p>
            <w:r>
              <w:rPr>
                <w:sz w:val="18"/>
              </w:rPr>
              <w:t>Cosign 2.4.x `cosign attest`</w:t>
            </w:r>
          </w:p>
        </w:tc>
        <w:tc>
          <w:tcPr>
            <w:tcW w:type="dxa" w:w="2880"/>
          </w:tcPr>
          <w:p>
            <w:r>
              <w:rPr>
                <w:sz w:val="18"/>
              </w:rPr>
              <w:t>Attaches the CycloneDX SBOM as a signed in-toto attestation.</w:t>
            </w:r>
          </w:p>
        </w:tc>
      </w:tr>
      <w:tr>
        <w:tc>
          <w:tcPr>
            <w:tcW w:type="dxa" w:w="2880"/>
          </w:tcPr>
          <w:p>
            <w:r>
              <w:rPr>
                <w:sz w:val="18"/>
              </w:rPr>
              <w:t>`cosign-attest-vuln`</w:t>
            </w:r>
          </w:p>
        </w:tc>
        <w:tc>
          <w:tcPr>
            <w:tcW w:type="dxa" w:w="2880"/>
          </w:tcPr>
          <w:p>
            <w:r>
              <w:rPr>
                <w:sz w:val="18"/>
              </w:rPr>
              <w:t>Cosign 2.4.x `cosign attest`</w:t>
            </w:r>
          </w:p>
        </w:tc>
        <w:tc>
          <w:tcPr>
            <w:tcW w:type="dxa" w:w="2880"/>
          </w:tcPr>
          <w:p>
            <w:r>
              <w:rPr>
                <w:sz w:val="18"/>
              </w:rPr>
              <w:t>Attaches the Trivy scan result as a signed vulnerability attestation (predicate type `cosign.sigstore.dev/attestation/vuln/v1`).</w:t>
            </w:r>
          </w:p>
        </w:tc>
      </w:tr>
      <w:tr>
        <w:tc>
          <w:tcPr>
            <w:tcW w:type="dxa" w:w="2880"/>
          </w:tcPr>
          <w:p>
            <w:r>
              <w:rPr>
                <w:sz w:val="18"/>
              </w:rPr>
              <w:t>`slsa-provenance`</w:t>
            </w:r>
          </w:p>
        </w:tc>
        <w:tc>
          <w:tcPr>
            <w:tcW w:type="dxa" w:w="2880"/>
          </w:tcPr>
          <w:p>
            <w:r>
              <w:rPr>
                <w:sz w:val="18"/>
              </w:rPr>
              <w:t>SLSA GitHub/GitLab generator or manual in-toto provenance statement</w:t>
            </w:r>
          </w:p>
        </w:tc>
        <w:tc>
          <w:tcPr>
            <w:tcW w:type="dxa" w:w="2880"/>
          </w:tcPr>
          <w:p>
            <w:r>
              <w:rPr>
                <w:sz w:val="18"/>
              </w:rPr>
              <w:t>Generates SLSA v1.0 provenance attestation. See [Section 5](#5-slsa-provenance-assessment) for proportionality assessment.</w:t>
            </w:r>
          </w:p>
        </w:tc>
      </w:tr>
    </w:tbl>
    <w:p/>
    <w:p>
      <w:pPr>
        <w:pStyle w:val="Heading3"/>
      </w:pPr>
      <w:r>
        <w:t>Stage 5 — Staging Deploy</w:t>
      </w:r>
    </w:p>
    <w:p>
      <w:r>
        <w:rPr>
          <w:sz w:val="20"/>
        </w:rPr>
        <w:t>Runs on: automatically after sign+attest on main.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Job</w:t>
            </w:r>
          </w:p>
        </w:tc>
        <w:tc>
          <w:tcPr>
            <w:tcW w:type="dxa" w:w="2880"/>
          </w:tcPr>
          <w:p>
            <w:r>
              <w:rPr>
                <w:b/>
                <w:sz w:val="18"/>
              </w:rPr>
              <w:t>Tool &amp; version</w:t>
            </w:r>
          </w:p>
        </w:tc>
        <w:tc>
          <w:tcPr>
            <w:tcW w:type="dxa" w:w="2880"/>
          </w:tcPr>
          <w:p>
            <w:r>
              <w:rPr>
                <w:b/>
                <w:sz w:val="18"/>
              </w:rPr>
              <w:t>What it does</w:t>
            </w:r>
          </w:p>
        </w:tc>
      </w:tr>
      <w:tr>
        <w:tc>
          <w:tcPr>
            <w:tcW w:type="dxa" w:w="2880"/>
          </w:tcPr>
          <w:p>
            <w:r>
              <w:rPr>
                <w:sz w:val="18"/>
              </w:rPr>
              <w:t>`deploy-staging`</w:t>
            </w:r>
          </w:p>
        </w:tc>
        <w:tc>
          <w:tcPr>
            <w:tcW w:type="dxa" w:w="2880"/>
          </w:tcPr>
          <w:p>
            <w:r>
              <w:rPr>
                <w:sz w:val="18"/>
              </w:rPr>
              <w:t>`kubectl apply` / Helm 3.16.x / ArgoCD 2.12.x sync</w:t>
            </w:r>
          </w:p>
        </w:tc>
        <w:tc>
          <w:tcPr>
            <w:tcW w:type="dxa" w:w="2880"/>
          </w:tcPr>
          <w:p>
            <w:r>
              <w:rPr>
                <w:sz w:val="18"/>
              </w:rPr>
              <w:t>Deploys to a staging EKS cluster (or AKS/GKE staging).</w:t>
            </w:r>
          </w:p>
        </w:tc>
      </w:tr>
      <w:tr>
        <w:tc>
          <w:tcPr>
            <w:tcW w:type="dxa" w:w="2880"/>
          </w:tcPr>
          <w:p>
            <w:r>
              <w:rPr>
                <w:sz w:val="18"/>
              </w:rPr>
              <w:t>`smoke-tests`</w:t>
            </w:r>
          </w:p>
        </w:tc>
        <w:tc>
          <w:tcPr>
            <w:tcW w:type="dxa" w:w="2880"/>
          </w:tcPr>
          <w:p>
            <w:r>
              <w:rPr>
                <w:sz w:val="18"/>
              </w:rPr>
              <w:t>Application-specific test suite</w:t>
            </w:r>
          </w:p>
        </w:tc>
        <w:tc>
          <w:tcPr>
            <w:tcW w:type="dxa" w:w="2880"/>
          </w:tcPr>
          <w:p>
            <w:r>
              <w:rPr>
                <w:sz w:val="18"/>
              </w:rPr>
              <w:t>Basic connectivity, health endpoints, canary assertions.</w:t>
            </w:r>
          </w:p>
        </w:tc>
      </w:tr>
      <w:tr>
        <w:tc>
          <w:tcPr>
            <w:tcW w:type="dxa" w:w="2880"/>
          </w:tcPr>
          <w:p>
            <w:r>
              <w:rPr>
                <w:sz w:val="18"/>
              </w:rPr>
              <w:t>`admission-verify`</w:t>
            </w:r>
          </w:p>
        </w:tc>
        <w:tc>
          <w:tcPr>
            <w:tcW w:type="dxa" w:w="2880"/>
          </w:tcPr>
          <w:p>
            <w:r>
              <w:rPr>
                <w:sz w:val="18"/>
              </w:rPr>
              <w:t>Kyverno 1.13.x `ClusterPolicy` in `Enforce` mode</w:t>
            </w:r>
          </w:p>
        </w:tc>
        <w:tc>
          <w:tcPr>
            <w:tcW w:type="dxa" w:w="2880"/>
          </w:tcPr>
          <w:p>
            <w:r>
              <w:rPr>
                <w:sz w:val="18"/>
              </w:rPr>
              <w:t>**In-cluster gate.** Kyverno policies verify: (a) image signature via `verifyImages` against the programme's Cosign public key / KMS key, (b) SBOM attestation exists, (c) no Critical unpatched CVEs in the vulnerability attestation, (d) Pod Security Standards Restricted baseline. This is the _runtime_ counterpart to the CI policy gates.</w:t>
            </w:r>
          </w:p>
        </w:tc>
      </w:tr>
    </w:tbl>
    <w:p/>
    <w:p>
      <w:pPr>
        <w:pStyle w:val="Heading4"/>
      </w:pPr>
      <w:r>
        <w:t>Why Kyverno over OPA Gatekeeper for Admission</w:t>
      </w:r>
    </w:p>
    <w:p>
      <w:r>
        <w:rPr>
          <w:sz w:val="20"/>
        </w:rPr>
        <w:t>Module 1's severity methodology already flagged this choice. The trade-off:</w:t>
      </w:r>
    </w:p>
    <w:p>
      <w:pPr>
        <w:pStyle w:val="ListBullet"/>
      </w:pPr>
      <w:r>
        <w:rPr>
          <w:sz w:val="20"/>
        </w:rPr>
        <w:t>**Kyverno 1.13.x** supports native `verifyImages` with Cosign/Notary, SBOM attestation checks, and Kubernetes-native `ClusterPolicy` CRDs. Policy authors write YAML, not Rego. This matters in a programme where platform engineers maintain policies — lower barrier to contribution and review.</w:t>
      </w:r>
    </w:p>
    <w:p>
      <w:pPr>
        <w:pStyle w:val="ListBullet"/>
      </w:pPr>
      <w:r>
        <w:rPr>
          <w:sz w:val="20"/>
        </w:rPr>
        <w:t>**OPA Gatekeeper 3.17.x** is stronger for complex cross-resource logic and has broader multi-cloud governance ecosystem support. However, image signature verification requires an external webhook (Ratify or Connaisseur), adding another moving part.</w:t>
      </w:r>
    </w:p>
    <w:p>
      <w:pPr>
        <w:pStyle w:val="ListBullet"/>
      </w:pPr>
      <w:r>
        <w:rPr>
          <w:sz w:val="20"/>
        </w:rPr>
        <w:t>**Decision:** Use **Kyverno** for admission-time image verification and pod security. Retain **Conftest** (OPA Rego) for CI-time policy scanning where the policy language is richer and the execution context is a pipeline, not a webhook. This gives the programme OPA for shift-left and Kyverno for shift-right, with policy intent mapped between them rather than duplicated verbatim.</w:t>
      </w:r>
    </w:p>
    <w:p>
      <w:pPr>
        <w:pStyle w:val="Heading3"/>
      </w:pPr>
      <w:r>
        <w:t>Stage 6 — Production Deploy (Protected Environment)</w:t>
      </w:r>
    </w:p>
    <w:p>
      <w:r>
        <w:rPr>
          <w:sz w:val="20"/>
        </w:rPr>
        <w:t>Runs on: manual trigger only, requires approval from at least one member of the security-reviewers group in GitLab.</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Job</w:t>
            </w:r>
          </w:p>
        </w:tc>
        <w:tc>
          <w:tcPr>
            <w:tcW w:type="dxa" w:w="2880"/>
          </w:tcPr>
          <w:p>
            <w:r>
              <w:rPr>
                <w:b/>
                <w:sz w:val="18"/>
              </w:rPr>
              <w:t>Tool &amp; version</w:t>
            </w:r>
          </w:p>
        </w:tc>
        <w:tc>
          <w:tcPr>
            <w:tcW w:type="dxa" w:w="2880"/>
          </w:tcPr>
          <w:p>
            <w:r>
              <w:rPr>
                <w:b/>
                <w:sz w:val="18"/>
              </w:rPr>
              <w:t>What it does</w:t>
            </w:r>
          </w:p>
        </w:tc>
      </w:tr>
      <w:tr>
        <w:tc>
          <w:tcPr>
            <w:tcW w:type="dxa" w:w="2880"/>
          </w:tcPr>
          <w:p>
            <w:r>
              <w:rPr>
                <w:sz w:val="18"/>
              </w:rPr>
              <w:t>`security-approval`</w:t>
            </w:r>
          </w:p>
        </w:tc>
        <w:tc>
          <w:tcPr>
            <w:tcW w:type="dxa" w:w="2880"/>
          </w:tcPr>
          <w:p>
            <w:r>
              <w:rPr>
                <w:sz w:val="18"/>
              </w:rPr>
              <w:t>GitLab Protected Environments + manual job</w:t>
            </w:r>
          </w:p>
        </w:tc>
        <w:tc>
          <w:tcPr>
            <w:tcW w:type="dxa" w:w="2880"/>
          </w:tcPr>
          <w:p>
            <w:r>
              <w:rPr>
                <w:sz w:val="18"/>
              </w:rPr>
              <w:t>A manual gate job assigned to the `security-reviewers` protected environment group. The approver sees the Trivy/Grype scan summary, SBOM link, Conftest results, and any soft-fail warnings before clicking "Play." This is the security sign-off step required by governance.</w:t>
            </w:r>
          </w:p>
        </w:tc>
      </w:tr>
      <w:tr>
        <w:tc>
          <w:tcPr>
            <w:tcW w:type="dxa" w:w="2880"/>
          </w:tcPr>
          <w:p>
            <w:r>
              <w:rPr>
                <w:sz w:val="18"/>
              </w:rPr>
              <w:t>`deploy-production`</w:t>
            </w:r>
          </w:p>
        </w:tc>
        <w:tc>
          <w:tcPr>
            <w:tcW w:type="dxa" w:w="2880"/>
          </w:tcPr>
          <w:p>
            <w:r>
              <w:rPr>
                <w:sz w:val="18"/>
              </w:rPr>
              <w:t>Same tooling as staging</w:t>
            </w:r>
          </w:p>
        </w:tc>
        <w:tc>
          <w:tcPr>
            <w:tcW w:type="dxa" w:w="2880"/>
          </w:tcPr>
          <w:p>
            <w:r>
              <w:rPr>
                <w:sz w:val="18"/>
              </w:rPr>
              <w:t>Deploys only images that passed all hard-fail gates and carry a valid Cosign signature.</w:t>
            </w:r>
          </w:p>
        </w:tc>
      </w:tr>
      <w:tr>
        <w:tc>
          <w:tcPr>
            <w:tcW w:type="dxa" w:w="2880"/>
          </w:tcPr>
          <w:p>
            <w:r>
              <w:rPr>
                <w:sz w:val="18"/>
              </w:rPr>
              <w:t>`post-deploy-verify`</w:t>
            </w:r>
          </w:p>
        </w:tc>
        <w:tc>
          <w:tcPr>
            <w:tcW w:type="dxa" w:w="2880"/>
          </w:tcPr>
          <w:p>
            <w:r>
              <w:rPr>
                <w:sz w:val="18"/>
              </w:rPr>
              <w:t>Kyverno audit report + Falco alert baseline</w:t>
            </w:r>
          </w:p>
        </w:tc>
        <w:tc>
          <w:tcPr>
            <w:tcW w:type="dxa" w:w="2880"/>
          </w:tcPr>
          <w:p>
            <w:r>
              <w:rPr>
                <w:sz w:val="18"/>
              </w:rPr>
              <w:t>After deployment, verify no Kyverno `Fail` audit events fired and Falco (Module 3) baselines are clean for 10 minutes.</w:t>
            </w:r>
          </w:p>
        </w:tc>
      </w:tr>
    </w:tbl>
    <w:p/>
    <w:p>
      <w:pPr>
        <w:pStyle w:val="Heading4"/>
      </w:pPr>
      <w:r>
        <w:t>Protected Environment Configuration</w:t>
      </w:r>
    </w:p>
    <w:p>
      <w:r>
        <w:rPr>
          <w:sz w:val="20"/>
        </w:rPr>
        <w:t>For separation of duties: the engineer who merges the MR cannot be the same person who approves the production deploy. GitLab's protected environment "required approvals" enforces this when the approver group excludes the MR author.</w:t>
      </w:r>
    </w:p>
    <w:p>
      <w:pPr>
        <w:pStyle w:val="Heading2"/>
      </w:pPr>
      <w:r>
        <w:t>3. Hard-Fail vs Soft-Fail Decision Framework</w:t>
      </w:r>
    </w:p>
    <w:p>
      <w:r>
        <w:rPr>
          <w:sz w:val="20"/>
        </w:rPr>
        <w:t>The split follows Module 1's severity methodology directly: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Severity (Module 1)</w:t>
            </w:r>
          </w:p>
        </w:tc>
        <w:tc>
          <w:tcPr>
            <w:tcW w:type="dxa" w:w="2880"/>
          </w:tcPr>
          <w:p>
            <w:r>
              <w:rPr>
                <w:b/>
                <w:sz w:val="18"/>
              </w:rPr>
              <w:t>Pipeline behaviour</w:t>
            </w:r>
          </w:p>
        </w:tc>
        <w:tc>
          <w:tcPr>
            <w:tcW w:type="dxa" w:w="2880"/>
          </w:tcPr>
          <w:p>
            <w:r>
              <w:rPr>
                <w:b/>
                <w:sz w:val="18"/>
              </w:rPr>
              <w:t>Rationale</w:t>
            </w:r>
          </w:p>
        </w:tc>
      </w:tr>
      <w:tr>
        <w:tc>
          <w:tcPr>
            <w:tcW w:type="dxa" w:w="2880"/>
          </w:tcPr>
          <w:p>
            <w:r>
              <w:rPr>
                <w:sz w:val="18"/>
              </w:rPr>
              <w:t>**Critical**</w:t>
            </w:r>
          </w:p>
        </w:tc>
        <w:tc>
          <w:tcPr>
            <w:tcW w:type="dxa" w:w="2880"/>
          </w:tcPr>
          <w:p>
            <w:r>
              <w:rPr>
                <w:sz w:val="18"/>
              </w:rPr>
              <w:t>**Hard-fail, blocks merge.** No exceptions without a documented risk acceptance signed by the security lead and logged in `06-remediation/compensating-controls.md`.</w:t>
            </w:r>
          </w:p>
        </w:tc>
        <w:tc>
          <w:tcPr>
            <w:tcW w:type="dxa" w:w="2880"/>
          </w:tcPr>
          <w:p>
            <w:r>
              <w:rPr>
                <w:sz w:val="18"/>
              </w:rPr>
              <w:t>Critical findings (K8S-001–006) represent cluster-wide or node-level compromise. Allowing merge means the control-plane is at risk before any runtime detection can act.</w:t>
            </w:r>
          </w:p>
        </w:tc>
      </w:tr>
      <w:tr>
        <w:tc>
          <w:tcPr>
            <w:tcW w:type="dxa" w:w="2880"/>
          </w:tcPr>
          <w:p>
            <w:r>
              <w:rPr>
                <w:sz w:val="18"/>
              </w:rPr>
              <w:t>**High**</w:t>
            </w:r>
          </w:p>
        </w:tc>
        <w:tc>
          <w:tcPr>
            <w:tcW w:type="dxa" w:w="2880"/>
          </w:tcPr>
          <w:p>
            <w:r>
              <w:rPr>
                <w:sz w:val="18"/>
              </w:rPr>
              <w:t>**Hard-fail on most, soft-fail on a defined subset.** Hard: inline secrets (K8S-009), NodePort (K8S-016), gitleaks hits, Critical CVEs. Soft: missing resource requests (K8S-023/024), kube-score hygiene.</w:t>
            </w:r>
          </w:p>
        </w:tc>
        <w:tc>
          <w:tcPr>
            <w:tcW w:type="dxa" w:w="2880"/>
          </w:tcPr>
          <w:p>
            <w:r>
              <w:rPr>
                <w:sz w:val="18"/>
              </w:rPr>
              <w:t>High findings need a funded fix before go-live but some (e.g. resource tuning) are better handled by platform guardrails than by blocking every MR.</w:t>
            </w:r>
          </w:p>
        </w:tc>
      </w:tr>
      <w:tr>
        <w:tc>
          <w:tcPr>
            <w:tcW w:type="dxa" w:w="2880"/>
          </w:tcPr>
          <w:p>
            <w:r>
              <w:rPr>
                <w:sz w:val="18"/>
              </w:rPr>
              <w:t>**Medium**</w:t>
            </w:r>
          </w:p>
        </w:tc>
        <w:tc>
          <w:tcPr>
            <w:tcW w:type="dxa" w:w="2880"/>
          </w:tcPr>
          <w:p>
            <w:r>
              <w:rPr>
                <w:sz w:val="18"/>
              </w:rPr>
              <w:t>**Soft-fail (warn via MR comment).** Tracked in pipeline artefacts.</w:t>
            </w:r>
          </w:p>
        </w:tc>
        <w:tc>
          <w:tcPr>
            <w:tcW w:type="dxa" w:w="2880"/>
          </w:tcPr>
          <w:p>
            <w:r>
              <w:rPr>
                <w:sz w:val="18"/>
              </w:rPr>
              <w:t>Medium findings (K8S-021–026) are backlog items; blocking developers on every MR creates fatigue-driven gate bypasses.</w:t>
            </w:r>
          </w:p>
        </w:tc>
      </w:tr>
      <w:tr>
        <w:tc>
          <w:tcPr>
            <w:tcW w:type="dxa" w:w="2880"/>
          </w:tcPr>
          <w:p>
            <w:r>
              <w:rPr>
                <w:sz w:val="18"/>
              </w:rPr>
              <w:t>**Low**</w:t>
            </w:r>
          </w:p>
        </w:tc>
        <w:tc>
          <w:tcPr>
            <w:tcW w:type="dxa" w:w="2880"/>
          </w:tcPr>
          <w:p>
            <w:r>
              <w:rPr>
                <w:sz w:val="18"/>
              </w:rPr>
              <w:t>**Informational.** Logged in pipeline output, not surfaced as MR comments.</w:t>
            </w:r>
          </w:p>
        </w:tc>
        <w:tc>
          <w:tcPr>
            <w:tcW w:type="dxa" w:w="2880"/>
          </w:tcPr>
          <w:p>
            <w:r>
              <w:rPr>
                <w:sz w:val="18"/>
              </w:rPr>
              <w:t>Low findings (K8S-027) are hygiene; developer attention should not be consumed.</w:t>
            </w:r>
          </w:p>
        </w:tc>
      </w:tr>
    </w:tbl>
    <w:p/>
    <w:p>
      <w:pPr>
        <w:pStyle w:val="Heading3"/>
      </w:pPr>
      <w:r>
        <w:t>The COTS Vendor Image Exception</w:t>
      </w:r>
    </w:p>
    <w:p>
      <w:r>
        <w:rPr>
          <w:sz w:val="20"/>
        </w:rPr>
        <w:t>The programme has one container image the vendor won't rebuild (Hard Constraint in README.md). The pipeline handles this as:</w:t>
      </w:r>
    </w:p>
    <w:p>
      <w:pPr>
        <w:pStyle w:val="ListNumber"/>
      </w:pPr>
      <w:r>
        <w:rPr>
          <w:sz w:val="20"/>
        </w:rPr>
        <w:t>`trivy-image-scan` runs on the vendor image but its findings are routed to a **separate allowlist policy** in Conftest (`policy/vendor-cots-exceptions.rego`).</w:t>
      </w:r>
    </w:p>
    <w:p>
      <w:pPr>
        <w:pStyle w:val="ListNumber"/>
      </w:pPr>
      <w:r>
        <w:rPr>
          <w:sz w:val="20"/>
        </w:rPr>
        <w:t>Known unfixable CVEs in the vendor image are listed by CVE ID in the policy. New CVEs fail the pipeline and trigger a review — the team must either add the CVE to the allowlist (with a compensating control documented in `06-remediation/compensating-controls.md`) or escalate to the vendor.</w:t>
      </w:r>
    </w:p>
    <w:p>
      <w:pPr>
        <w:pStyle w:val="ListNumber"/>
      </w:pPr>
      <w:r>
        <w:rPr>
          <w:sz w:val="20"/>
        </w:rPr>
        <w:t>Kyverno admission allows the vendor image by digest, not by tag, and only in the namespace where the COTS workload runs.</w:t>
      </w:r>
    </w:p>
    <w:p>
      <w:pPr>
        <w:pStyle w:val="Heading2"/>
      </w:pPr>
      <w:r>
        <w:t>4. Gate-to-Finding Mapping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Module 1 Finding</w:t>
            </w:r>
          </w:p>
        </w:tc>
        <w:tc>
          <w:tcPr>
            <w:tcW w:type="dxa" w:w="2880"/>
          </w:tcPr>
          <w:p>
            <w:r>
              <w:rPr>
                <w:b/>
                <w:sz w:val="18"/>
              </w:rPr>
              <w:t>Pipeline gate(s) that would catch it</w:t>
            </w:r>
          </w:p>
        </w:tc>
        <w:tc>
          <w:tcPr>
            <w:tcW w:type="dxa" w:w="2880"/>
          </w:tcPr>
          <w:p>
            <w:r>
              <w:rPr>
                <w:b/>
                <w:sz w:val="18"/>
              </w:rPr>
              <w:t>Fail mode</w:t>
            </w:r>
          </w:p>
        </w:tc>
      </w:tr>
      <w:tr>
        <w:tc>
          <w:tcPr>
            <w:tcW w:type="dxa" w:w="2880"/>
          </w:tcPr>
          <w:p>
            <w:r>
              <w:rPr>
                <w:sz w:val="18"/>
              </w:rPr>
              <w:t>**K8S-001** ClusterRoleBinding to cluster-admin</w:t>
            </w:r>
          </w:p>
        </w:tc>
        <w:tc>
          <w:tcPr>
            <w:tcW w:type="dxa" w:w="2880"/>
          </w:tcPr>
          <w:p>
            <w:r>
              <w:rPr>
                <w:sz w:val="18"/>
              </w:rPr>
              <w:t>`conftest-k8s-rbac`: denies ClusterRoleBinding with roleRef `cluster-admin` to non-`system:` subjects</w:t>
            </w:r>
          </w:p>
        </w:tc>
        <w:tc>
          <w:tcPr>
            <w:tcW w:type="dxa" w:w="2880"/>
          </w:tcPr>
          <w:p>
            <w:r>
              <w:rPr>
                <w:sz w:val="18"/>
              </w:rPr>
              <w:t>Hard-fail</w:t>
            </w:r>
          </w:p>
        </w:tc>
      </w:tr>
      <w:tr>
        <w:tc>
          <w:tcPr>
            <w:tcW w:type="dxa" w:w="2880"/>
          </w:tcPr>
          <w:p>
            <w:r>
              <w:rPr>
                <w:sz w:val="18"/>
              </w:rPr>
              <w:t>**K8S-002** Wildcard ClusterRole</w:t>
            </w:r>
          </w:p>
        </w:tc>
        <w:tc>
          <w:tcPr>
            <w:tcW w:type="dxa" w:w="2880"/>
          </w:tcPr>
          <w:p>
            <w:r>
              <w:rPr>
                <w:sz w:val="18"/>
              </w:rPr>
              <w:t>`conftest-k8s-rbac`: denies ClusterRole rules with `*` verbs + `*` resources + `*` apiGroups</w:t>
            </w:r>
          </w:p>
        </w:tc>
        <w:tc>
          <w:tcPr>
            <w:tcW w:type="dxa" w:w="2880"/>
          </w:tcPr>
          <w:p>
            <w:r>
              <w:rPr>
                <w:sz w:val="18"/>
              </w:rPr>
              <w:t>Hard-fail</w:t>
            </w:r>
          </w:p>
        </w:tc>
      </w:tr>
      <w:tr>
        <w:tc>
          <w:tcPr>
            <w:tcW w:type="dxa" w:w="2880"/>
          </w:tcPr>
          <w:p>
            <w:r>
              <w:rPr>
                <w:sz w:val="18"/>
              </w:rPr>
              <w:t>**K8S-003** ClusterRoleBinding to default SA</w:t>
            </w:r>
          </w:p>
        </w:tc>
        <w:tc>
          <w:tcPr>
            <w:tcW w:type="dxa" w:w="2880"/>
          </w:tcPr>
          <w:p>
            <w:r>
              <w:rPr>
                <w:sz w:val="18"/>
              </w:rPr>
              <w:t>`conftest-k8s-rbac`: denies ClusterRoleBinding subjects where SA name is `default`</w:t>
            </w:r>
          </w:p>
        </w:tc>
        <w:tc>
          <w:tcPr>
            <w:tcW w:type="dxa" w:w="2880"/>
          </w:tcPr>
          <w:p>
            <w:r>
              <w:rPr>
                <w:sz w:val="18"/>
              </w:rPr>
              <w:t>Hard-fail</w:t>
            </w:r>
          </w:p>
        </w:tc>
      </w:tr>
      <w:tr>
        <w:tc>
          <w:tcPr>
            <w:tcW w:type="dxa" w:w="2880"/>
          </w:tcPr>
          <w:p>
            <w:r>
              <w:rPr>
                <w:sz w:val="18"/>
              </w:rPr>
              <w:t>**K8S-004** Privileged + hostPID + host root mount</w:t>
            </w:r>
          </w:p>
        </w:tc>
        <w:tc>
          <w:tcPr>
            <w:tcW w:type="dxa" w:w="2880"/>
          </w:tcPr>
          <w:p>
            <w:r>
              <w:rPr>
                <w:sz w:val="18"/>
              </w:rPr>
              <w:t>`conftest-k8s-podsec`: denies `privileged: true`, `hostPID`, hostPath `/`</w:t>
            </w:r>
          </w:p>
        </w:tc>
        <w:tc>
          <w:tcPr>
            <w:tcW w:type="dxa" w:w="2880"/>
          </w:tcPr>
          <w:p>
            <w:r>
              <w:rPr>
                <w:sz w:val="18"/>
              </w:rPr>
              <w:t>Hard-fail</w:t>
            </w:r>
          </w:p>
        </w:tc>
      </w:tr>
      <w:tr>
        <w:tc>
          <w:tcPr>
            <w:tcW w:type="dxa" w:w="2880"/>
          </w:tcPr>
          <w:p>
            <w:r>
              <w:rPr>
                <w:sz w:val="18"/>
              </w:rPr>
              <w:t>**K8S-005** Container runtime socket mount</w:t>
            </w:r>
          </w:p>
        </w:tc>
        <w:tc>
          <w:tcPr>
            <w:tcW w:type="dxa" w:w="2880"/>
          </w:tcPr>
          <w:p>
            <w:r>
              <w:rPr>
                <w:sz w:val="18"/>
              </w:rPr>
              <w:t>`conftest-k8s-podsec`: denies hostPath containing `docker.sock` or `containerd.sock`</w:t>
            </w:r>
          </w:p>
        </w:tc>
        <w:tc>
          <w:tcPr>
            <w:tcW w:type="dxa" w:w="2880"/>
          </w:tcPr>
          <w:p>
            <w:r>
              <w:rPr>
                <w:sz w:val="18"/>
              </w:rPr>
              <w:t>Hard-fail</w:t>
            </w:r>
          </w:p>
        </w:tc>
      </w:tr>
      <w:tr>
        <w:tc>
          <w:tcPr>
            <w:tcW w:type="dxa" w:w="2880"/>
          </w:tcPr>
          <w:p>
            <w:r>
              <w:rPr>
                <w:sz w:val="18"/>
              </w:rPr>
              <w:t>**K8S-006** DaemonSet with hostNetwork + privileged</w:t>
            </w:r>
          </w:p>
        </w:tc>
        <w:tc>
          <w:tcPr>
            <w:tcW w:type="dxa" w:w="2880"/>
          </w:tcPr>
          <w:p>
            <w:r>
              <w:rPr>
                <w:sz w:val="18"/>
              </w:rPr>
              <w:t>`conftest-k8s-podsec`: denies `hostNetwork: true` combined with `privileged: true`</w:t>
            </w:r>
          </w:p>
        </w:tc>
        <w:tc>
          <w:tcPr>
            <w:tcW w:type="dxa" w:w="2880"/>
          </w:tcPr>
          <w:p>
            <w:r>
              <w:rPr>
                <w:sz w:val="18"/>
              </w:rPr>
              <w:t>Hard-fail</w:t>
            </w:r>
          </w:p>
        </w:tc>
      </w:tr>
      <w:tr>
        <w:tc>
          <w:tcPr>
            <w:tcW w:type="dxa" w:w="2880"/>
          </w:tcPr>
          <w:p>
            <w:r>
              <w:rPr>
                <w:sz w:val="18"/>
              </w:rPr>
              <w:t>**K8S-007/008** Over-broad Role/RoleBinding</w:t>
            </w:r>
          </w:p>
        </w:tc>
        <w:tc>
          <w:tcPr>
            <w:tcW w:type="dxa" w:w="2880"/>
          </w:tcPr>
          <w:p>
            <w:r>
              <w:rPr>
                <w:sz w:val="18"/>
              </w:rPr>
              <w:t>`conftest-k8s-rbac`: warns on wildcard `resources` in Roles; hard-fails if combined with verbs beyond `get`</w:t>
            </w:r>
          </w:p>
        </w:tc>
        <w:tc>
          <w:tcPr>
            <w:tcW w:type="dxa" w:w="2880"/>
          </w:tcPr>
          <w:p>
            <w:r>
              <w:rPr>
                <w:sz w:val="18"/>
              </w:rPr>
              <w:t>Warn/Hard-fail</w:t>
            </w:r>
          </w:p>
        </w:tc>
      </w:tr>
      <w:tr>
        <w:tc>
          <w:tcPr>
            <w:tcW w:type="dxa" w:w="2880"/>
          </w:tcPr>
          <w:p>
            <w:r>
              <w:rPr>
                <w:sz w:val="18"/>
              </w:rPr>
              <w:t>**K8S-009** Secrets in manifests</w:t>
            </w:r>
          </w:p>
        </w:tc>
        <w:tc>
          <w:tcPr>
            <w:tcW w:type="dxa" w:w="2880"/>
          </w:tcPr>
          <w:p>
            <w:r>
              <w:rPr>
                <w:sz w:val="18"/>
              </w:rPr>
              <w:t>`conftest-k8s-secrets` + `gitleaks`: denies `kind: Secret` with inline data; gitleaks detects high-entropy strings</w:t>
            </w:r>
          </w:p>
        </w:tc>
        <w:tc>
          <w:tcPr>
            <w:tcW w:type="dxa" w:w="2880"/>
          </w:tcPr>
          <w:p>
            <w:r>
              <w:rPr>
                <w:sz w:val="18"/>
              </w:rPr>
              <w:t>Hard-fail</w:t>
            </w:r>
          </w:p>
        </w:tc>
      </w:tr>
      <w:tr>
        <w:tc>
          <w:tcPr>
            <w:tcW w:type="dxa" w:w="2880"/>
          </w:tcPr>
          <w:p>
            <w:r>
              <w:rPr>
                <w:sz w:val="18"/>
              </w:rPr>
              <w:t>**K8S-010** Secret via env var</w:t>
            </w:r>
          </w:p>
        </w:tc>
        <w:tc>
          <w:tcPr>
            <w:tcW w:type="dxa" w:w="2880"/>
          </w:tcPr>
          <w:p>
            <w:r>
              <w:rPr>
                <w:sz w:val="18"/>
              </w:rPr>
              <w:t>`conftest-k8s-secrets`: warns on `secretKeyRef` without approved annotation</w:t>
            </w:r>
          </w:p>
        </w:tc>
        <w:tc>
          <w:tcPr>
            <w:tcW w:type="dxa" w:w="2880"/>
          </w:tcPr>
          <w:p>
            <w:r>
              <w:rPr>
                <w:sz w:val="18"/>
              </w:rPr>
              <w:t>Warn</w:t>
            </w:r>
          </w:p>
        </w:tc>
      </w:tr>
      <w:tr>
        <w:tc>
          <w:tcPr>
            <w:tcW w:type="dxa" w:w="2880"/>
          </w:tcPr>
          <w:p>
            <w:r>
              <w:rPr>
                <w:sz w:val="18"/>
              </w:rPr>
              <w:t>**K8S-011** No etcd encryption</w:t>
            </w:r>
          </w:p>
        </w:tc>
        <w:tc>
          <w:tcPr>
            <w:tcW w:type="dxa" w:w="2880"/>
          </w:tcPr>
          <w:p>
            <w:r>
              <w:rPr>
                <w:sz w:val="18"/>
              </w:rPr>
              <w:t>`checkov-iac`: CKV_AWS_58 (EKS secrets encryption)</w:t>
            </w:r>
          </w:p>
        </w:tc>
        <w:tc>
          <w:tcPr>
            <w:tcW w:type="dxa" w:w="2880"/>
          </w:tcPr>
          <w:p>
            <w:r>
              <w:rPr>
                <w:sz w:val="18"/>
              </w:rPr>
              <w:t>Hard-fail</w:t>
            </w:r>
          </w:p>
        </w:tc>
      </w:tr>
      <w:tr>
        <w:tc>
          <w:tcPr>
            <w:tcW w:type="dxa" w:w="2880"/>
          </w:tcPr>
          <w:p>
            <w:r>
              <w:rPr>
                <w:sz w:val="18"/>
              </w:rPr>
              <w:t>**K8S-012** No IRSA/workload identity</w:t>
            </w:r>
          </w:p>
        </w:tc>
        <w:tc>
          <w:tcPr>
            <w:tcW w:type="dxa" w:w="2880"/>
          </w:tcPr>
          <w:p>
            <w:r>
              <w:rPr>
                <w:sz w:val="18"/>
              </w:rPr>
              <w:t>`checkov-iac`: CKV_AWS_138 (EKS IRSA), custom check for SA annotation</w:t>
            </w:r>
          </w:p>
        </w:tc>
        <w:tc>
          <w:tcPr>
            <w:tcW w:type="dxa" w:w="2880"/>
          </w:tcPr>
          <w:p>
            <w:r>
              <w:rPr>
                <w:sz w:val="18"/>
              </w:rPr>
              <w:t>Warn</w:t>
            </w:r>
          </w:p>
        </w:tc>
      </w:tr>
      <w:tr>
        <w:tc>
          <w:tcPr>
            <w:tcW w:type="dxa" w:w="2880"/>
          </w:tcPr>
          <w:p>
            <w:r>
              <w:rPr>
                <w:sz w:val="18"/>
              </w:rPr>
              <w:t>**K8S-013** Unpinned image tags</w:t>
            </w:r>
          </w:p>
        </w:tc>
        <w:tc>
          <w:tcPr>
            <w:tcW w:type="dxa" w:w="2880"/>
          </w:tcPr>
          <w:p>
            <w:r>
              <w:rPr>
                <w:sz w:val="18"/>
              </w:rPr>
              <w:t>`conftest-k8s-podsec` + `kube-score`: denies images without digest or specific version tag</w:t>
            </w:r>
          </w:p>
        </w:tc>
        <w:tc>
          <w:tcPr>
            <w:tcW w:type="dxa" w:w="2880"/>
          </w:tcPr>
          <w:p>
            <w:r>
              <w:rPr>
                <w:sz w:val="18"/>
              </w:rPr>
              <w:t>Hard-fail</w:t>
            </w:r>
          </w:p>
        </w:tc>
      </w:tr>
      <w:tr>
        <w:tc>
          <w:tcPr>
            <w:tcW w:type="dxa" w:w="2880"/>
          </w:tcPr>
          <w:p>
            <w:r>
              <w:rPr>
                <w:sz w:val="18"/>
              </w:rPr>
              <w:t>**K8S-014** `:latest` tag</w:t>
            </w:r>
          </w:p>
        </w:tc>
        <w:tc>
          <w:tcPr>
            <w:tcW w:type="dxa" w:w="2880"/>
          </w:tcPr>
          <w:p>
            <w:r>
              <w:rPr>
                <w:sz w:val="18"/>
              </w:rPr>
              <w:t>`conftest-k8s-podsec`: denies `:latest` tag in deployment manifests; `hadolint`: DL3007</w:t>
            </w:r>
          </w:p>
        </w:tc>
        <w:tc>
          <w:tcPr>
            <w:tcW w:type="dxa" w:w="2880"/>
          </w:tcPr>
          <w:p>
            <w:r>
              <w:rPr>
                <w:sz w:val="18"/>
              </w:rPr>
              <w:t>Hard-fail</w:t>
            </w:r>
          </w:p>
        </w:tc>
      </w:tr>
      <w:tr>
        <w:tc>
          <w:tcPr>
            <w:tcW w:type="dxa" w:w="2880"/>
          </w:tcPr>
          <w:p>
            <w:r>
              <w:rPr>
                <w:sz w:val="18"/>
              </w:rPr>
              <w:t>**K8S-015** No NetworkPolicy</w:t>
            </w:r>
          </w:p>
        </w:tc>
        <w:tc>
          <w:tcPr>
            <w:tcW w:type="dxa" w:w="2880"/>
          </w:tcPr>
          <w:p>
            <w:r>
              <w:rPr>
                <w:sz w:val="18"/>
              </w:rPr>
              <w:t>`kube-score`: warns on namespaces without NetworkPolicy</w:t>
            </w:r>
          </w:p>
        </w:tc>
        <w:tc>
          <w:tcPr>
            <w:tcW w:type="dxa" w:w="2880"/>
          </w:tcPr>
          <w:p>
            <w:r>
              <w:rPr>
                <w:sz w:val="18"/>
              </w:rPr>
              <w:t>Warn</w:t>
            </w:r>
          </w:p>
        </w:tc>
      </w:tr>
      <w:tr>
        <w:tc>
          <w:tcPr>
            <w:tcW w:type="dxa" w:w="2880"/>
          </w:tcPr>
          <w:p>
            <w:r>
              <w:rPr>
                <w:sz w:val="18"/>
              </w:rPr>
              <w:t>**K8S-016** NodePort service</w:t>
            </w:r>
          </w:p>
        </w:tc>
        <w:tc>
          <w:tcPr>
            <w:tcW w:type="dxa" w:w="2880"/>
          </w:tcPr>
          <w:p>
            <w:r>
              <w:rPr>
                <w:sz w:val="18"/>
              </w:rPr>
              <w:t>`conftest-k8s-secrets`: denies `type: NodePort` outside approved namespaces</w:t>
            </w:r>
          </w:p>
        </w:tc>
        <w:tc>
          <w:tcPr>
            <w:tcW w:type="dxa" w:w="2880"/>
          </w:tcPr>
          <w:p>
            <w:r>
              <w:rPr>
                <w:sz w:val="18"/>
              </w:rPr>
              <w:t>Hard-fail</w:t>
            </w:r>
          </w:p>
        </w:tc>
      </w:tr>
      <w:tr>
        <w:tc>
          <w:tcPr>
            <w:tcW w:type="dxa" w:w="2880"/>
          </w:tcPr>
          <w:p>
            <w:r>
              <w:rPr>
                <w:sz w:val="18"/>
              </w:rPr>
              <w:t>**K8S-017** Port-forward to 0.0.0.0</w:t>
            </w:r>
          </w:p>
        </w:tc>
        <w:tc>
          <w:tcPr>
            <w:tcW w:type="dxa" w:w="2880"/>
          </w:tcPr>
          <w:p>
            <w:r>
              <w:rPr>
                <w:sz w:val="18"/>
              </w:rPr>
              <w:t>`gitleaks` pattern + custom Conftest shell script policy</w:t>
            </w:r>
          </w:p>
        </w:tc>
        <w:tc>
          <w:tcPr>
            <w:tcW w:type="dxa" w:w="2880"/>
          </w:tcPr>
          <w:p>
            <w:r>
              <w:rPr>
                <w:sz w:val="18"/>
              </w:rPr>
              <w:t>Warn</w:t>
            </w:r>
          </w:p>
        </w:tc>
      </w:tr>
      <w:tr>
        <w:tc>
          <w:tcPr>
            <w:tcW w:type="dxa" w:w="2880"/>
          </w:tcPr>
          <w:p>
            <w:r>
              <w:rPr>
                <w:sz w:val="18"/>
              </w:rPr>
              <w:t>**K8S-018** Insecure TLS skip</w:t>
            </w:r>
          </w:p>
        </w:tc>
        <w:tc>
          <w:tcPr>
            <w:tcW w:type="dxa" w:w="2880"/>
          </w:tcPr>
          <w:p>
            <w:r>
              <w:rPr>
                <w:sz w:val="18"/>
              </w:rPr>
              <w:t>`gitleaks` pattern for `--insecure-skip-tls-verify` in scripts</w:t>
            </w:r>
          </w:p>
        </w:tc>
        <w:tc>
          <w:tcPr>
            <w:tcW w:type="dxa" w:w="2880"/>
          </w:tcPr>
          <w:p>
            <w:r>
              <w:rPr>
                <w:sz w:val="18"/>
              </w:rPr>
              <w:t>Warn</w:t>
            </w:r>
          </w:p>
        </w:tc>
      </w:tr>
      <w:tr>
        <w:tc>
          <w:tcPr>
            <w:tcW w:type="dxa" w:w="2880"/>
          </w:tcPr>
          <w:p>
            <w:r>
              <w:rPr>
                <w:sz w:val="18"/>
              </w:rPr>
              <w:t>**K8S-019** No audit logging</w:t>
            </w:r>
          </w:p>
        </w:tc>
        <w:tc>
          <w:tcPr>
            <w:tcW w:type="dxa" w:w="2880"/>
          </w:tcPr>
          <w:p>
            <w:r>
              <w:rPr>
                <w:sz w:val="18"/>
              </w:rPr>
              <w:t>`checkov-iac`: CKV_AWS_37/38/39 (EKS logging types)</w:t>
            </w:r>
          </w:p>
        </w:tc>
        <w:tc>
          <w:tcPr>
            <w:tcW w:type="dxa" w:w="2880"/>
          </w:tcPr>
          <w:p>
            <w:r>
              <w:rPr>
                <w:sz w:val="18"/>
              </w:rPr>
              <w:t>Hard-fail</w:t>
            </w:r>
          </w:p>
        </w:tc>
      </w:tr>
      <w:tr>
        <w:tc>
          <w:tcPr>
            <w:tcW w:type="dxa" w:w="2880"/>
          </w:tcPr>
          <w:p>
            <w:r>
              <w:rPr>
                <w:sz w:val="18"/>
              </w:rPr>
              <w:t>**K8S-020** No admission controller</w:t>
            </w:r>
          </w:p>
        </w:tc>
        <w:tc>
          <w:tcPr>
            <w:tcW w:type="dxa" w:w="2880"/>
          </w:tcPr>
          <w:p>
            <w:r>
              <w:rPr>
                <w:sz w:val="18"/>
              </w:rPr>
              <w:t>Not catchable in CI — this is a platform-level control. Tracked as a deployment prerequisite.</w:t>
            </w:r>
          </w:p>
        </w:tc>
        <w:tc>
          <w:tcPr>
            <w:tcW w:type="dxa" w:w="2880"/>
          </w:tcPr>
          <w:p>
            <w:r>
              <w:rPr>
                <w:sz w:val="18"/>
              </w:rPr>
              <w:t>N/A</w:t>
            </w:r>
          </w:p>
        </w:tc>
      </w:tr>
      <w:tr>
        <w:tc>
          <w:tcPr>
            <w:tcW w:type="dxa" w:w="2880"/>
          </w:tcPr>
          <w:p>
            <w:r>
              <w:rPr>
                <w:sz w:val="18"/>
              </w:rPr>
              <w:t>**K8S-021** Missing runAsNonRoot</w:t>
            </w:r>
          </w:p>
        </w:tc>
        <w:tc>
          <w:tcPr>
            <w:tcW w:type="dxa" w:w="2880"/>
          </w:tcPr>
          <w:p>
            <w:r>
              <w:rPr>
                <w:sz w:val="18"/>
              </w:rPr>
              <w:t>`conftest-k8s-podsec`: warns on missing `runAsNonRoot`</w:t>
            </w:r>
          </w:p>
        </w:tc>
        <w:tc>
          <w:tcPr>
            <w:tcW w:type="dxa" w:w="2880"/>
          </w:tcPr>
          <w:p>
            <w:r>
              <w:rPr>
                <w:sz w:val="18"/>
              </w:rPr>
              <w:t>Warn</w:t>
            </w:r>
          </w:p>
        </w:tc>
      </w:tr>
      <w:tr>
        <w:tc>
          <w:tcPr>
            <w:tcW w:type="dxa" w:w="2880"/>
          </w:tcPr>
          <w:p>
            <w:r>
              <w:rPr>
                <w:sz w:val="18"/>
              </w:rPr>
              <w:t>**K8S-022** Missing seccomp</w:t>
            </w:r>
          </w:p>
        </w:tc>
        <w:tc>
          <w:tcPr>
            <w:tcW w:type="dxa" w:w="2880"/>
          </w:tcPr>
          <w:p>
            <w:r>
              <w:rPr>
                <w:sz w:val="18"/>
              </w:rPr>
              <w:t>`conftest-k8s-podsec`: warns on missing `seccompProfile`</w:t>
            </w:r>
          </w:p>
        </w:tc>
        <w:tc>
          <w:tcPr>
            <w:tcW w:type="dxa" w:w="2880"/>
          </w:tcPr>
          <w:p>
            <w:r>
              <w:rPr>
                <w:sz w:val="18"/>
              </w:rPr>
              <w:t>Warn</w:t>
            </w:r>
          </w:p>
        </w:tc>
      </w:tr>
      <w:tr>
        <w:tc>
          <w:tcPr>
            <w:tcW w:type="dxa" w:w="2880"/>
          </w:tcPr>
          <w:p>
            <w:r>
              <w:rPr>
                <w:sz w:val="18"/>
              </w:rPr>
              <w:t>**K8S-023/024** Missing resource requests/limits</w:t>
            </w:r>
          </w:p>
        </w:tc>
        <w:tc>
          <w:tcPr>
            <w:tcW w:type="dxa" w:w="2880"/>
          </w:tcPr>
          <w:p>
            <w:r>
              <w:rPr>
                <w:sz w:val="18"/>
              </w:rPr>
              <w:t>`conftest-k8s-resources` + `kube-score`</w:t>
            </w:r>
          </w:p>
        </w:tc>
        <w:tc>
          <w:tcPr>
            <w:tcW w:type="dxa" w:w="2880"/>
          </w:tcPr>
          <w:p>
            <w:r>
              <w:rPr>
                <w:sz w:val="18"/>
              </w:rPr>
              <w:t>Warn</w:t>
            </w:r>
          </w:p>
        </w:tc>
      </w:tr>
      <w:tr>
        <w:tc>
          <w:tcPr>
            <w:tcW w:type="dxa" w:w="2880"/>
          </w:tcPr>
          <w:p>
            <w:r>
              <w:rPr>
                <w:sz w:val="18"/>
              </w:rPr>
              <w:t>**K8S-025** EOL AMI</w:t>
            </w:r>
          </w:p>
        </w:tc>
        <w:tc>
          <w:tcPr>
            <w:tcW w:type="dxa" w:w="2880"/>
          </w:tcPr>
          <w:p>
            <w:r>
              <w:rPr>
                <w:sz w:val="18"/>
              </w:rPr>
              <w:t>`checkov-iac`: custom check for AMI age / Ubuntu version</w:t>
            </w:r>
          </w:p>
        </w:tc>
        <w:tc>
          <w:tcPr>
            <w:tcW w:type="dxa" w:w="2880"/>
          </w:tcPr>
          <w:p>
            <w:r>
              <w:rPr>
                <w:sz w:val="18"/>
              </w:rPr>
              <w:t>Warn</w:t>
            </w:r>
          </w:p>
        </w:tc>
      </w:tr>
      <w:tr>
        <w:tc>
          <w:tcPr>
            <w:tcW w:type="dxa" w:w="2880"/>
          </w:tcPr>
          <w:p>
            <w:r>
              <w:rPr>
                <w:sz w:val="18"/>
              </w:rPr>
              <w:t>**K8S-026** Broad egress SG</w:t>
            </w:r>
          </w:p>
        </w:tc>
        <w:tc>
          <w:tcPr>
            <w:tcW w:type="dxa" w:w="2880"/>
          </w:tcPr>
          <w:p>
            <w:r>
              <w:rPr>
                <w:sz w:val="18"/>
              </w:rPr>
              <w:t>`checkov-iac`: CKV_AWS_382 or custom check for `allow_all_outbound`</w:t>
            </w:r>
          </w:p>
        </w:tc>
        <w:tc>
          <w:tcPr>
            <w:tcW w:type="dxa" w:w="2880"/>
          </w:tcPr>
          <w:p>
            <w:r>
              <w:rPr>
                <w:sz w:val="18"/>
              </w:rPr>
              <w:t>Warn</w:t>
            </w:r>
          </w:p>
        </w:tc>
      </w:tr>
      <w:tr>
        <w:tc>
          <w:tcPr>
            <w:tcW w:type="dxa" w:w="2880"/>
          </w:tcPr>
          <w:p>
            <w:r>
              <w:rPr>
                <w:sz w:val="18"/>
              </w:rPr>
              <w:t>**K8S-027** Hardcoded URLs</w:t>
            </w:r>
          </w:p>
        </w:tc>
        <w:tc>
          <w:tcPr>
            <w:tcW w:type="dxa" w:w="2880"/>
          </w:tcPr>
          <w:p>
            <w:r>
              <w:rPr>
                <w:sz w:val="18"/>
              </w:rPr>
              <w:t>Not scanned — Low severity, tracked as backlog hygiene</w:t>
            </w:r>
          </w:p>
        </w:tc>
        <w:tc>
          <w:tcPr>
            <w:tcW w:type="dxa" w:w="2880"/>
          </w:tcPr>
          <w:p>
            <w:r>
              <w:rPr>
                <w:sz w:val="18"/>
              </w:rPr>
              <w:t>N/A</w:t>
            </w:r>
          </w:p>
        </w:tc>
      </w:tr>
      <w:tr>
        <w:tc>
          <w:tcPr>
            <w:tcW w:type="dxa" w:w="2880"/>
          </w:tcPr>
          <w:p>
            <w:r>
              <w:rPr>
                <w:sz w:val="18"/>
              </w:rPr>
              <w:t>**K8S-028** Secret baked in Dockerfile ENV</w:t>
            </w:r>
          </w:p>
        </w:tc>
        <w:tc>
          <w:tcPr>
            <w:tcW w:type="dxa" w:w="2880"/>
          </w:tcPr>
          <w:p>
            <w:r>
              <w:rPr>
                <w:sz w:val="18"/>
              </w:rPr>
              <w:t>`hadolint`: DL3000-series + `gitleaks` on Dockerfile</w:t>
            </w:r>
          </w:p>
        </w:tc>
        <w:tc>
          <w:tcPr>
            <w:tcW w:type="dxa" w:w="2880"/>
          </w:tcPr>
          <w:p>
            <w:r>
              <w:rPr>
                <w:sz w:val="18"/>
              </w:rPr>
              <w:t>Hard-fail</w:t>
            </w:r>
          </w:p>
        </w:tc>
      </w:tr>
    </w:tbl>
    <w:p/>
    <w:p>
      <w:pPr>
        <w:pStyle w:val="Heading2"/>
      </w:pPr>
      <w:r>
        <w:t>5. SLSA Provenance Assessment</w:t>
      </w:r>
    </w:p>
    <w:p>
      <w:pPr>
        <w:pStyle w:val="Heading3"/>
      </w:pPr>
      <w:r>
        <w:t>Is SLSA Provenance Proportionate?</w:t>
      </w:r>
    </w:p>
    <w:p>
      <w:r>
        <w:rPr>
          <w:sz w:val="20"/>
        </w:rPr>
        <w:t>Trade-off call: implement SLSA Build L2 now; defer L3 to post-go-live.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SLSA Level</w:t>
            </w:r>
          </w:p>
        </w:tc>
        <w:tc>
          <w:tcPr>
            <w:tcW w:type="dxa" w:w="2880"/>
          </w:tcPr>
          <w:p>
            <w:r>
              <w:rPr>
                <w:b/>
                <w:sz w:val="18"/>
              </w:rPr>
              <w:t>What it adds</w:t>
            </w:r>
          </w:p>
        </w:tc>
        <w:tc>
          <w:tcPr>
            <w:tcW w:type="dxa" w:w="2880"/>
          </w:tcPr>
          <w:p>
            <w:r>
              <w:rPr>
                <w:b/>
                <w:sz w:val="18"/>
              </w:rPr>
              <w:t>Proportionate for this programme?</w:t>
            </w:r>
          </w:p>
        </w:tc>
      </w:tr>
      <w:tr>
        <w:tc>
          <w:tcPr>
            <w:tcW w:type="dxa" w:w="2880"/>
          </w:tcPr>
          <w:p>
            <w:r>
              <w:rPr>
                <w:sz w:val="18"/>
              </w:rPr>
              <w:t>**L0** (no provenance)</w:t>
            </w:r>
          </w:p>
        </w:tc>
        <w:tc>
          <w:tcPr>
            <w:tcW w:type="dxa" w:w="2880"/>
          </w:tcPr>
          <w:p>
            <w:r>
              <w:rPr>
                <w:sz w:val="18"/>
              </w:rPr>
              <w:t>Nothing</w:t>
            </w:r>
          </w:p>
        </w:tc>
        <w:tc>
          <w:tcPr>
            <w:tcW w:type="dxa" w:w="2880"/>
          </w:tcPr>
          <w:p>
            <w:r>
              <w:rPr>
                <w:sz w:val="18"/>
              </w:rPr>
              <w:t>Current state. Unacceptable for governance.</w:t>
            </w:r>
          </w:p>
        </w:tc>
      </w:tr>
      <w:tr>
        <w:tc>
          <w:tcPr>
            <w:tcW w:type="dxa" w:w="2880"/>
          </w:tcPr>
          <w:p>
            <w:r>
              <w:rPr>
                <w:sz w:val="18"/>
              </w:rPr>
              <w:t>**L1** (provenance exists)</w:t>
            </w:r>
          </w:p>
        </w:tc>
        <w:tc>
          <w:tcPr>
            <w:tcW w:type="dxa" w:w="2880"/>
          </w:tcPr>
          <w:p>
            <w:r>
              <w:rPr>
                <w:sz w:val="18"/>
              </w:rPr>
              <w:t>A signed statement saying "this image was built from this commit by this pipeline." Achieved by Cosign attestation + GitLab CI metadata.</w:t>
            </w:r>
          </w:p>
        </w:tc>
        <w:tc>
          <w:tcPr>
            <w:tcW w:type="dxa" w:w="2880"/>
          </w:tcPr>
          <w:p>
            <w:r>
              <w:rPr>
                <w:sz w:val="18"/>
              </w:rPr>
              <w:t>**Yes.** Minimal effort — the cosign-attest jobs already produce this.</w:t>
            </w:r>
          </w:p>
        </w:tc>
      </w:tr>
      <w:tr>
        <w:tc>
          <w:tcPr>
            <w:tcW w:type="dxa" w:w="2880"/>
          </w:tcPr>
          <w:p>
            <w:r>
              <w:rPr>
                <w:sz w:val="18"/>
              </w:rPr>
              <w:t>**L2** (hosted build, signed provenance)</w:t>
            </w:r>
          </w:p>
        </w:tc>
        <w:tc>
          <w:tcPr>
            <w:tcW w:type="dxa" w:w="2880"/>
          </w:tcPr>
          <w:p>
            <w:r>
              <w:rPr>
                <w:sz w:val="18"/>
              </w:rPr>
              <w:t>Build runs on a hosted platform (GitLab CI runners) with tamper-evident provenance. Proves the build was not run on a developer laptop.</w:t>
            </w:r>
          </w:p>
        </w:tc>
        <w:tc>
          <w:tcPr>
            <w:tcW w:type="dxa" w:w="2880"/>
          </w:tcPr>
          <w:p>
            <w:r>
              <w:rPr>
                <w:sz w:val="18"/>
              </w:rPr>
              <w:t>**Yes.** The programme already uses self-managed GitLab runners. Adding `--type slsaprovenance` to `cosign attest` with the build metadata from `CI_*` environment variables achieves L2 with ~2 hours of work.</w:t>
            </w:r>
          </w:p>
        </w:tc>
      </w:tr>
      <w:tr>
        <w:tc>
          <w:tcPr>
            <w:tcW w:type="dxa" w:w="2880"/>
          </w:tcPr>
          <w:p>
            <w:r>
              <w:rPr>
                <w:sz w:val="18"/>
              </w:rPr>
              <w:t>**L3** (hardened builds, non-falsifiable provenance)</w:t>
            </w:r>
          </w:p>
        </w:tc>
        <w:tc>
          <w:tcPr>
            <w:tcW w:type="dxa" w:w="2880"/>
          </w:tcPr>
          <w:p>
            <w:r>
              <w:rPr>
                <w:sz w:val="18"/>
              </w:rPr>
              <w:t>Runners are hardened, ephemeral, and isolated per build. Provenance is generated by the platform, not the build script (i.e. the build cannot forge its own provenance).</w:t>
            </w:r>
          </w:p>
        </w:tc>
        <w:tc>
          <w:tcPr>
            <w:tcW w:type="dxa" w:w="2880"/>
          </w:tcPr>
          <w:p>
            <w:r>
              <w:rPr>
                <w:sz w:val="18"/>
              </w:rPr>
              <w:t>**Not yet.** Requires ephemeral runners with attestation generated outside the build job, which means GitLab Runner infrastructure changes. Worth pursuing post-go-live.</w:t>
            </w:r>
          </w:p>
        </w:tc>
      </w:tr>
    </w:tbl>
    <w:p/>
    <w:p>
      <w:r>
        <w:rPr>
          <w:sz w:val="20"/>
        </w:rPr>
        <w:t>What L2 adds concretely: If a compromised developer account pushes a malicious image tag, the provenance attestation lets the security team verify whether the image was actually built by the CI system from reviewed source, or built elsewhere and tagged to look legitimate. This is directly relevant to K8S-013/014 (unpinned/mutable images).</w:t>
      </w:r>
    </w:p>
    <w:p>
      <w:pPr>
        <w:pStyle w:val="Heading3"/>
      </w:pPr>
      <w:r>
        <w:t>SLSA Provenance Implementation</w:t>
      </w:r>
    </w:p>
    <w:p>
      <w:r>
        <w:rPr>
          <w:sz w:val="20"/>
        </w:rPr>
        <w:t>cosign attest --key awskms:///arn:aws:kms:... \</w:t>
      </w:r>
    </w:p>
    <w:p>
      <w:r>
        <w:rPr>
          <w:sz w:val="20"/>
        </w:rPr>
        <w:t>--type slsaprovenance \</w:t>
      </w:r>
    </w:p>
    <w:p>
      <w:r>
        <w:rPr>
          <w:sz w:val="20"/>
        </w:rPr>
        <w:t>--predicate provenance.json \</w:t>
      </w:r>
    </w:p>
    <w:p>
      <w:r>
        <w:rPr>
          <w:sz w:val="20"/>
        </w:rPr>
        <w:t>${CI_REGISTRY_IMAGE}@${IMAGE_DIGEST}</w:t>
      </w:r>
    </w:p>
    <w:p>
      <w:r>
        <w:rPr>
          <w:sz w:val="20"/>
        </w:rPr>
        <w:t>The provenance.json is assembled from GitLab CI environment variables (CI_COMMIT_SHA, CI_PIPELINE_ID, CI_RUNNER_ID, CI_PROJECT_URL, etc.) in a SLSA v1.0 provenance predicate format.</w:t>
      </w:r>
    </w:p>
    <w:p>
      <w:pPr>
        <w:pStyle w:val="Heading2"/>
      </w:pPr>
      <w:r>
        <w:t>6. Multi-Cloud Portability (AKS / GKE)</w:t>
      </w:r>
    </w:p>
    <w:p>
      <w:pPr>
        <w:pStyle w:val="Heading3"/>
      </w:pPr>
      <w:r>
        <w:t>What Changes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Pipeline component</w:t>
            </w:r>
          </w:p>
        </w:tc>
        <w:tc>
          <w:tcPr>
            <w:tcW w:type="dxa" w:w="2160"/>
          </w:tcPr>
          <w:p>
            <w:r>
              <w:rPr>
                <w:b/>
                <w:sz w:val="18"/>
              </w:rPr>
              <w:t>AWS (current)</w:t>
            </w:r>
          </w:p>
        </w:tc>
        <w:tc>
          <w:tcPr>
            <w:tcW w:type="dxa" w:w="2160"/>
          </w:tcPr>
          <w:p>
            <w:r>
              <w:rPr>
                <w:b/>
                <w:sz w:val="18"/>
              </w:rPr>
              <w:t>AKS (Azure)</w:t>
            </w:r>
          </w:p>
        </w:tc>
        <w:tc>
          <w:tcPr>
            <w:tcW w:type="dxa" w:w="2160"/>
          </w:tcPr>
          <w:p>
            <w:r>
              <w:rPr>
                <w:b/>
                <w:sz w:val="18"/>
              </w:rPr>
              <w:t>GKE (Google)</w:t>
            </w:r>
          </w:p>
        </w:tc>
      </w:tr>
      <w:tr>
        <w:tc>
          <w:tcPr>
            <w:tcW w:type="dxa" w:w="2160"/>
          </w:tcPr>
          <w:p>
            <w:r>
              <w:rPr>
                <w:sz w:val="18"/>
              </w:rPr>
              <w:t>**Image registry**</w:t>
            </w:r>
          </w:p>
        </w:tc>
        <w:tc>
          <w:tcPr>
            <w:tcW w:type="dxa" w:w="2160"/>
          </w:tcPr>
          <w:p>
            <w:r>
              <w:rPr>
                <w:sz w:val="18"/>
              </w:rPr>
              <w:t>ECR</w:t>
            </w:r>
          </w:p>
        </w:tc>
        <w:tc>
          <w:tcPr>
            <w:tcW w:type="dxa" w:w="2160"/>
          </w:tcPr>
          <w:p>
            <w:r>
              <w:rPr>
                <w:sz w:val="18"/>
              </w:rPr>
              <w:t>ACR</w:t>
            </w:r>
          </w:p>
        </w:tc>
        <w:tc>
          <w:tcPr>
            <w:tcW w:type="dxa" w:w="2160"/>
          </w:tcPr>
          <w:p>
            <w:r>
              <w:rPr>
                <w:sz w:val="18"/>
              </w:rPr>
              <w:t>Artifact Registry</w:t>
            </w:r>
          </w:p>
        </w:tc>
      </w:tr>
      <w:tr>
        <w:tc>
          <w:tcPr>
            <w:tcW w:type="dxa" w:w="2160"/>
          </w:tcPr>
          <w:p>
            <w:r>
              <w:rPr>
                <w:sz w:val="18"/>
              </w:rPr>
              <w:t>**Cosign signing key**</w:t>
            </w:r>
          </w:p>
        </w:tc>
        <w:tc>
          <w:tcPr>
            <w:tcW w:type="dxa" w:w="2160"/>
          </w:tcPr>
          <w:p>
            <w:r>
              <w:rPr>
                <w:sz w:val="18"/>
              </w:rPr>
              <w:t>AWS KMS `awskms:///`</w:t>
            </w:r>
          </w:p>
        </w:tc>
        <w:tc>
          <w:tcPr>
            <w:tcW w:type="dxa" w:w="2160"/>
          </w:tcPr>
          <w:p>
            <w:r>
              <w:rPr>
                <w:sz w:val="18"/>
              </w:rPr>
              <w:t>Azure Key Vault `azurekms://`</w:t>
            </w:r>
          </w:p>
        </w:tc>
        <w:tc>
          <w:tcPr>
            <w:tcW w:type="dxa" w:w="2160"/>
          </w:tcPr>
          <w:p>
            <w:r>
              <w:rPr>
                <w:sz w:val="18"/>
              </w:rPr>
              <w:t>GCP KMS `gcpkms://`</w:t>
            </w:r>
          </w:p>
        </w:tc>
      </w:tr>
      <w:tr>
        <w:tc>
          <w:tcPr>
            <w:tcW w:type="dxa" w:w="2160"/>
          </w:tcPr>
          <w:p>
            <w:r>
              <w:rPr>
                <w:sz w:val="18"/>
              </w:rPr>
              <w:t>**IaC scanner (Checkov)**</w:t>
            </w:r>
          </w:p>
        </w:tc>
        <w:tc>
          <w:tcPr>
            <w:tcW w:type="dxa" w:w="2160"/>
          </w:tcPr>
          <w:p>
            <w:r>
              <w:rPr>
                <w:sz w:val="18"/>
              </w:rPr>
              <w:t>AWS-specific CKV checks</w:t>
            </w:r>
          </w:p>
        </w:tc>
        <w:tc>
          <w:tcPr>
            <w:tcW w:type="dxa" w:w="2160"/>
          </w:tcPr>
          <w:p>
            <w:r>
              <w:rPr>
                <w:sz w:val="18"/>
              </w:rPr>
              <w:t>Azure-specific CKV checks</w:t>
            </w:r>
          </w:p>
        </w:tc>
        <w:tc>
          <w:tcPr>
            <w:tcW w:type="dxa" w:w="2160"/>
          </w:tcPr>
          <w:p>
            <w:r>
              <w:rPr>
                <w:sz w:val="18"/>
              </w:rPr>
              <w:t>GCP-specific CKV checks</w:t>
            </w:r>
          </w:p>
        </w:tc>
      </w:tr>
      <w:tr>
        <w:tc>
          <w:tcPr>
            <w:tcW w:type="dxa" w:w="2160"/>
          </w:tcPr>
          <w:p>
            <w:r>
              <w:rPr>
                <w:sz w:val="18"/>
              </w:rPr>
              <w:t>**Workload identity check**</w:t>
            </w:r>
          </w:p>
        </w:tc>
        <w:tc>
          <w:tcPr>
            <w:tcW w:type="dxa" w:w="2160"/>
          </w:tcPr>
          <w:p>
            <w:r>
              <w:rPr>
                <w:sz w:val="18"/>
              </w:rPr>
              <w:t>IRSA annotation</w:t>
            </w:r>
          </w:p>
        </w:tc>
        <w:tc>
          <w:tcPr>
            <w:tcW w:type="dxa" w:w="2160"/>
          </w:tcPr>
          <w:p>
            <w:r>
              <w:rPr>
                <w:sz w:val="18"/>
              </w:rPr>
              <w:t>Azure Workload Identity annotation</w:t>
            </w:r>
          </w:p>
        </w:tc>
        <w:tc>
          <w:tcPr>
            <w:tcW w:type="dxa" w:w="2160"/>
          </w:tcPr>
          <w:p>
            <w:r>
              <w:rPr>
                <w:sz w:val="18"/>
              </w:rPr>
              <w:t>GKE Workload Identity annotation</w:t>
            </w:r>
          </w:p>
        </w:tc>
      </w:tr>
      <w:tr>
        <w:tc>
          <w:tcPr>
            <w:tcW w:type="dxa" w:w="2160"/>
          </w:tcPr>
          <w:p>
            <w:r>
              <w:rPr>
                <w:sz w:val="18"/>
              </w:rPr>
              <w:t>**Admission controller**</w:t>
            </w:r>
          </w:p>
        </w:tc>
        <w:tc>
          <w:tcPr>
            <w:tcW w:type="dxa" w:w="2160"/>
          </w:tcPr>
          <w:p>
            <w:r>
              <w:rPr>
                <w:sz w:val="18"/>
              </w:rPr>
              <w:t>Kyverno on EKS</w:t>
            </w:r>
          </w:p>
        </w:tc>
        <w:tc>
          <w:tcPr>
            <w:tcW w:type="dxa" w:w="2160"/>
          </w:tcPr>
          <w:p>
            <w:r>
              <w:rPr>
                <w:sz w:val="18"/>
              </w:rPr>
              <w:t>Kyverno on AKS (or Azure Policy add-on)</w:t>
            </w:r>
          </w:p>
        </w:tc>
        <w:tc>
          <w:tcPr>
            <w:tcW w:type="dxa" w:w="2160"/>
          </w:tcPr>
          <w:p>
            <w:r>
              <w:rPr>
                <w:sz w:val="18"/>
              </w:rPr>
              <w:t>Kyverno on GKE (or GKE Policy Controller)</w:t>
            </w:r>
          </w:p>
        </w:tc>
      </w:tr>
      <w:tr>
        <w:tc>
          <w:tcPr>
            <w:tcW w:type="dxa" w:w="2160"/>
          </w:tcPr>
          <w:p>
            <w:r>
              <w:rPr>
                <w:sz w:val="18"/>
              </w:rPr>
              <w:t>**Runner infrastructure**</w:t>
            </w:r>
          </w:p>
        </w:tc>
        <w:tc>
          <w:tcPr>
            <w:tcW w:type="dxa" w:w="2160"/>
          </w:tcPr>
          <w:p>
            <w:r>
              <w:rPr>
                <w:sz w:val="18"/>
              </w:rPr>
              <w:t>EC2-based GitLab runners</w:t>
            </w:r>
          </w:p>
        </w:tc>
        <w:tc>
          <w:tcPr>
            <w:tcW w:type="dxa" w:w="2160"/>
          </w:tcPr>
          <w:p>
            <w:r>
              <w:rPr>
                <w:sz w:val="18"/>
              </w:rPr>
              <w:t>AKS-based or VM-based runners</w:t>
            </w:r>
          </w:p>
        </w:tc>
        <w:tc>
          <w:tcPr>
            <w:tcW w:type="dxa" w:w="2160"/>
          </w:tcPr>
          <w:p>
            <w:r>
              <w:rPr>
                <w:sz w:val="18"/>
              </w:rPr>
              <w:t>GKE-based or VM-based runners</w:t>
            </w:r>
          </w:p>
        </w:tc>
      </w:tr>
    </w:tbl>
    <w:p/>
    <w:p>
      <w:pPr>
        <w:pStyle w:val="Heading3"/>
      </w:pPr>
      <w:r>
        <w:t>What Does NOT Change</w:t>
      </w:r>
    </w:p>
    <w:p>
      <w:pPr>
        <w:pStyle w:val="ListBullet"/>
      </w:pPr>
      <w:r>
        <w:rPr>
          <w:sz w:val="20"/>
        </w:rPr>
        <w:t>**Conftest policies** — OPA Rego evaluates Kubernetes YAML regardless of cloud provider. The same RBAC, pod security, and secrets policies apply on EKS, AKS, and GKE.</w:t>
      </w:r>
    </w:p>
    <w:p>
      <w:pPr>
        <w:pStyle w:val="ListBullet"/>
      </w:pPr>
      <w:r>
        <w:rPr>
          <w:sz w:val="20"/>
        </w:rPr>
        <w:t>**Trivy/Grype image scanning** — scans OCI images, not cloud-specific artefacts.</w:t>
      </w:r>
    </w:p>
    <w:p>
      <w:pPr>
        <w:pStyle w:val="ListBullet"/>
      </w:pPr>
      <w:r>
        <w:rPr>
          <w:sz w:val="20"/>
        </w:rPr>
        <w:t>**Syft/SBOM generation** — cloud-agnostic.</w:t>
      </w:r>
    </w:p>
    <w:p>
      <w:pPr>
        <w:pStyle w:val="ListBullet"/>
      </w:pPr>
      <w:r>
        <w:rPr>
          <w:sz w:val="20"/>
        </w:rPr>
        <w:t>**Cosign CLI** — same binary, different `--key` URI per provider.</w:t>
      </w:r>
    </w:p>
    <w:p>
      <w:pPr>
        <w:pStyle w:val="ListBullet"/>
      </w:pPr>
      <w:r>
        <w:rPr>
          <w:sz w:val="20"/>
        </w:rPr>
        <w:t>**Kyverno policies** — Kubernetes-native, no cloud-specific fields.</w:t>
      </w:r>
    </w:p>
    <w:p>
      <w:pPr>
        <w:pStyle w:val="ListBullet"/>
      </w:pPr>
      <w:r>
        <w:rPr>
          <w:sz w:val="20"/>
        </w:rPr>
        <w:t>**GitLab CI pipeline structure** — stages, jobs, and gate logic are identical. Only CI variables change per environment.</w:t>
      </w:r>
    </w:p>
    <w:p>
      <w:pPr>
        <w:pStyle w:val="Heading3"/>
      </w:pPr>
      <w:r>
        <w:t>Implementation Approach</w:t>
      </w:r>
    </w:p>
    <w:p>
      <w:r>
        <w:rPr>
          <w:sz w:val="20"/>
        </w:rPr>
        <w:t>Use GitLab CI variables scoped to environments:</w:t>
      </w:r>
    </w:p>
    <w:p>
      <w:r>
        <w:rPr>
          <w:sz w:val="20"/>
        </w:rPr>
        <w:t>The .gitlab-ci-example.yml references $COSIGN_KEY so the same pipeline works across clouds.</w:t>
      </w:r>
    </w:p>
    <w:p>
      <w:pPr>
        <w:pStyle w:val="Heading2"/>
      </w:pPr>
      <w:r>
        <w:t>7. Policy Repository Structure</w:t>
      </w:r>
    </w:p>
    <w:p>
      <w:r>
        <w:rPr>
          <w:sz w:val="20"/>
        </w:rPr>
        <w:t>Conftest policies should live in a dedicated Git repository (platform-policies) and be consumed by application repos via Git submodule or CI include. This ensures:</w:t>
      </w:r>
    </w:p>
    <w:p>
      <w:pPr>
        <w:pStyle w:val="ListNumber"/>
      </w:pPr>
      <w:r>
        <w:rPr>
          <w:sz w:val="20"/>
        </w:rPr>
        <w:t>**Central governance** — security team owns and reviews policy changes.</w:t>
      </w:r>
    </w:p>
    <w:p>
      <w:pPr>
        <w:pStyle w:val="ListNumber"/>
      </w:pPr>
      <w:r>
        <w:rPr>
          <w:sz w:val="20"/>
        </w:rPr>
        <w:t>**Versioning** — application repos pin a policy version; policy updates roll out deliberately.</w:t>
      </w:r>
    </w:p>
    <w:p>
      <w:pPr>
        <w:pStyle w:val="ListNumber"/>
      </w:pPr>
      <w:r>
        <w:rPr>
          <w:sz w:val="20"/>
        </w:rPr>
        <w:t>**Auditability** — every policy change has a Git log entry, reviewable by the governance panel.</w:t>
      </w:r>
    </w:p>
    <w:p>
      <w:r>
        <w:rPr>
          <w:sz w:val="20"/>
        </w:rPr>
        <w:t>platform-policies/</w:t>
      </w:r>
    </w:p>
    <w:p>
      <w:r>
        <w:rPr>
          <w:sz w:val="20"/>
        </w:rPr>
        <w:t>├── policy/</w:t>
      </w:r>
    </w:p>
    <w:p>
      <w:r>
        <w:rPr>
          <w:sz w:val="20"/>
        </w:rPr>
        <w:t>│   ├── k8s-rbac.rego              # K8S-001, 002, 003, 007, 008</w:t>
      </w:r>
    </w:p>
    <w:p>
      <w:r>
        <w:rPr>
          <w:sz w:val="20"/>
        </w:rPr>
        <w:t>│   ├── k8s-podsec.rego            # K8S-004, 005, 006, 013, 014, 021, 022</w:t>
      </w:r>
    </w:p>
    <w:p>
      <w:r>
        <w:rPr>
          <w:sz w:val="20"/>
        </w:rPr>
        <w:t>│   ├── k8s-secrets.rego           # K8S-009, 010, 016</w:t>
      </w:r>
    </w:p>
    <w:p>
      <w:r>
        <w:rPr>
          <w:sz w:val="20"/>
        </w:rPr>
        <w:t>│   ├── k8s-resources.rego         # K8S-023, 024</w:t>
      </w:r>
    </w:p>
    <w:p>
      <w:r>
        <w:rPr>
          <w:sz w:val="20"/>
        </w:rPr>
        <w:t>│   ├── vendor-cots-exceptions.rego # COTS vendor image CVE allowlist</w:t>
      </w:r>
    </w:p>
    <w:p>
      <w:r>
        <w:rPr>
          <w:sz w:val="20"/>
        </w:rPr>
        <w:t>│   └── data.json                  # Approved registries, SA names, namespace exceptions</w:t>
      </w:r>
    </w:p>
    <w:p>
      <w:r>
        <w:rPr>
          <w:sz w:val="20"/>
        </w:rPr>
        <w:t>├── tests/</w:t>
      </w:r>
    </w:p>
    <w:p>
      <w:r>
        <w:rPr>
          <w:sz w:val="20"/>
        </w:rPr>
        <w:t>│   ├── k8s-rbac_test.rego</w:t>
      </w:r>
    </w:p>
    <w:p>
      <w:r>
        <w:rPr>
          <w:sz w:val="20"/>
        </w:rPr>
        <w:t>│   ├── k8s-podsec_test.rego</w:t>
      </w:r>
    </w:p>
    <w:p>
      <w:r>
        <w:rPr>
          <w:sz w:val="20"/>
        </w:rPr>
        <w:t>│   └── ...</w:t>
      </w:r>
    </w:p>
    <w:p>
      <w:r>
        <w:rPr>
          <w:sz w:val="20"/>
        </w:rPr>
        <w:t>└── README.md</w:t>
      </w:r>
    </w:p>
    <w:p>
      <w:pPr>
        <w:pStyle w:val="Heading2"/>
      </w:pPr>
      <w:r>
        <w:t>8. Pipeline Security Hardening</w:t>
      </w:r>
    </w:p>
    <w:p>
      <w:r>
        <w:rPr>
          <w:sz w:val="20"/>
        </w:rPr>
        <w:t>The pipeline itself must be hardened to prevent bypass: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Control</w:t>
            </w:r>
          </w:p>
        </w:tc>
        <w:tc>
          <w:tcPr>
            <w:tcW w:type="dxa" w:w="4320"/>
          </w:tcPr>
          <w:p>
            <w:r>
              <w:rPr>
                <w:b/>
                <w:sz w:val="18"/>
              </w:rPr>
              <w:t>Implementation</w:t>
            </w:r>
          </w:p>
        </w:tc>
      </w:tr>
      <w:tr>
        <w:tc>
          <w:tcPr>
            <w:tcW w:type="dxa" w:w="4320"/>
          </w:tcPr>
          <w:p>
            <w:r>
              <w:rPr>
                <w:sz w:val="18"/>
              </w:rPr>
              <w:t>**Runner isolation**</w:t>
            </w:r>
          </w:p>
        </w:tc>
        <w:tc>
          <w:tcPr>
            <w:tcW w:type="dxa" w:w="4320"/>
          </w:tcPr>
          <w:p>
            <w:r>
              <w:rPr>
                <w:sz w:val="18"/>
              </w:rPr>
              <w:t>Use ephemeral Docker-in-Docker or Kubernetes pod runners that are destroyed after each job. Do not reuse runner state between jobs or pipelines.</w:t>
            </w:r>
          </w:p>
        </w:tc>
      </w:tr>
      <w:tr>
        <w:tc>
          <w:tcPr>
            <w:tcW w:type="dxa" w:w="4320"/>
          </w:tcPr>
          <w:p>
            <w:r>
              <w:rPr>
                <w:sz w:val="18"/>
              </w:rPr>
              <w:t>**CI variable protection**</w:t>
            </w:r>
          </w:p>
        </w:tc>
        <w:tc>
          <w:tcPr>
            <w:tcW w:type="dxa" w:w="4320"/>
          </w:tcPr>
          <w:p>
            <w:r>
              <w:rPr>
                <w:sz w:val="18"/>
              </w:rPr>
              <w:t>`COSIGN_KEY`, registry credentials, and cluster kubeconfigs are protected variables scoped to `main`/`release/*` branches only. MR branches cannot access production secrets.</w:t>
            </w:r>
          </w:p>
        </w:tc>
      </w:tr>
      <w:tr>
        <w:tc>
          <w:tcPr>
            <w:tcW w:type="dxa" w:w="4320"/>
          </w:tcPr>
          <w:p>
            <w:r>
              <w:rPr>
                <w:sz w:val="18"/>
              </w:rPr>
              <w:t>**Branch protection**</w:t>
            </w:r>
          </w:p>
        </w:tc>
        <w:tc>
          <w:tcPr>
            <w:tcW w:type="dxa" w:w="4320"/>
          </w:tcPr>
          <w:p>
            <w:r>
              <w:rPr>
                <w:sz w:val="18"/>
              </w:rPr>
              <w:t>`main` and `release/*` require MR with at least 1 approval, passing CI, and no unresolved threads. Direct push disabled for all users including maintainers.</w:t>
            </w:r>
          </w:p>
        </w:tc>
      </w:tr>
      <w:tr>
        <w:tc>
          <w:tcPr>
            <w:tcW w:type="dxa" w:w="4320"/>
          </w:tcPr>
          <w:p>
            <w:r>
              <w:rPr>
                <w:sz w:val="18"/>
              </w:rPr>
              <w:t>**Pipeline tampering**</w:t>
            </w:r>
          </w:p>
        </w:tc>
        <w:tc>
          <w:tcPr>
            <w:tcW w:type="dxa" w:w="4320"/>
          </w:tcPr>
          <w:p>
            <w:r>
              <w:rPr>
                <w:sz w:val="18"/>
              </w:rPr>
              <w:t>`.gitlab-ci.yml` changes require CODEOWNERS approval from `@platform-security`. An MR that modifies pipeline configuration and application code in the same commit triggers an additional review requirement.</w:t>
            </w:r>
          </w:p>
        </w:tc>
      </w:tr>
      <w:tr>
        <w:tc>
          <w:tcPr>
            <w:tcW w:type="dxa" w:w="4320"/>
          </w:tcPr>
          <w:p>
            <w:r>
              <w:rPr>
                <w:sz w:val="18"/>
              </w:rPr>
              <w:t>**Audit trail**</w:t>
            </w:r>
          </w:p>
        </w:tc>
        <w:tc>
          <w:tcPr>
            <w:tcW w:type="dxa" w:w="4320"/>
          </w:tcPr>
          <w:p>
            <w:r>
              <w:rPr>
                <w:sz w:val="18"/>
              </w:rPr>
              <w:t>All pipeline runs, approvals, and gate overrides are logged via GitLab Audit Events and forwarded to the programme SIEM.</w:t>
            </w:r>
          </w:p>
        </w:tc>
      </w:tr>
    </w:tbl>
    <w:p/>
    <w:p>
      <w:r>
        <w:br w:type="page"/>
      </w:r>
    </w:p>
    <w:p>
      <w:pPr>
        <w:pStyle w:val="Heading1"/>
      </w:pPr>
      <w:r>
        <w:t>Module 3 — Runtime Security, Detection &amp; Incident Response</w:t>
      </w:r>
    </w:p>
    <w:p>
      <w:pPr>
        <w:pStyle w:val="Heading2"/>
      </w:pPr>
      <w:r>
        <w:t>1. Current State</w:t>
      </w:r>
    </w:p>
    <w:p>
      <w:r>
        <w:rPr>
          <w:sz w:val="20"/>
        </w:rPr>
        <w:t>The programme has no runtime detection tooling anywhere across ~100 workloads (Module 1 findings register, programme context). Module 1 identified 28 security findings including 6 Critical, none of which would generate a runtime alert today. If a pod is compromised, the earliest signal is likely a user-reported outage or a routine audit weeks later.</w:t>
      </w:r>
    </w:p>
    <w:p>
      <w:r>
        <w:rPr>
          <w:sz w:val="20"/>
        </w:rPr>
        <w:t>This module designs the runtime detection capability from scratch and defines how an actual incident is handled end to end.</w:t>
      </w:r>
    </w:p>
    <w:p>
      <w:pPr>
        <w:pStyle w:val="Heading2"/>
      </w:pPr>
      <w:r>
        <w:t>2. Runtime Threat Detection Design</w:t>
      </w:r>
    </w:p>
    <w:p>
      <w:pPr>
        <w:pStyle w:val="Heading3"/>
      </w:pPr>
      <w:r>
        <w:t>2.1 Tool Selection: Falco 0.38.x on EKS</w:t>
      </w:r>
    </w:p>
    <w:p>
      <w:r>
        <w:rPr>
          <w:sz w:val="20"/>
        </w:rPr>
        <w:t>Choice: Falco 0.38.x (CNCF Incubating project) deployed as a DaemonSet via the [falcosecurity/falco Helm chart v4.x](https://github.com/falcosecurity/charts).</w:t>
      </w:r>
    </w:p>
    <w:p>
      <w:r>
        <w:rPr>
          <w:sz w:val="20"/>
        </w:rPr>
        <w:t>Alternatives considered:</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b/>
                <w:sz w:val="18"/>
              </w:rPr>
              <w:t>Verdict</w:t>
            </w:r>
          </w:p>
        </w:tc>
      </w:tr>
      <w:tr>
        <w:tc>
          <w:tcPr>
            <w:tcW w:type="dxa" w:w="4320"/>
          </w:tcPr>
          <w:p>
            <w:r>
              <w:rPr>
                <w:sz w:val="18"/>
              </w:rPr>
              <w:t>**Falco 0.38.x**</w:t>
            </w:r>
          </w:p>
        </w:tc>
        <w:tc>
          <w:tcPr>
            <w:tcW w:type="dxa" w:w="4320"/>
          </w:tcPr>
          <w:p>
            <w:r>
              <w:rPr>
                <w:sz w:val="18"/>
              </w:rPr>
              <w:t>Selected. Mature Kubernetes-native runtime detection with 150+ community rules, eBPF-based kernel module (no kernel headers required on EKS 1.29+), direct integration with Kubernetes metadata enrichment, and strong Falco + K8s audit log correlation. Active CNCF community with quarterly rule updates.</w:t>
            </w:r>
          </w:p>
        </w:tc>
      </w:tr>
      <w:tr>
        <w:tc>
          <w:tcPr>
            <w:tcW w:type="dxa" w:w="4320"/>
          </w:tcPr>
          <w:p>
            <w:r>
              <w:rPr>
                <w:sz w:val="18"/>
              </w:rPr>
              <w:t>**Tetragon (Cilium)**</w:t>
            </w:r>
          </w:p>
        </w:tc>
        <w:tc>
          <w:tcPr>
            <w:tcW w:type="dxa" w:w="4320"/>
          </w:tcPr>
          <w:p>
            <w:r>
              <w:rPr>
                <w:sz w:val="18"/>
              </w:rPr>
              <w:t>Strong eBPF enforcement and detection, but requires Cilium as the CNI. Programme currently uses default AWS VPC CNI with no NetworkPolicy enforcement (K8S-015). Adopting Cilium changes the networking layer, which is a separate decision (Module 4). Tetragon can be added later if Module 4 recommends Cilium.</w:t>
            </w:r>
          </w:p>
        </w:tc>
      </w:tr>
      <w:tr>
        <w:tc>
          <w:tcPr>
            <w:tcW w:type="dxa" w:w="4320"/>
          </w:tcPr>
          <w:p>
            <w:r>
              <w:rPr>
                <w:sz w:val="18"/>
              </w:rPr>
              <w:t>**Amazon GuardDuty EKS Runtime Monitoring**</w:t>
            </w:r>
          </w:p>
        </w:tc>
        <w:tc>
          <w:tcPr>
            <w:tcW w:type="dxa" w:w="4320"/>
          </w:tcPr>
          <w:p>
            <w:r>
              <w:rPr>
                <w:sz w:val="18"/>
              </w:rPr>
              <w:t>Requires GuardDuty agent on every node, has per-cluster pricing, and lacks the custom rule flexibility needed for the RBAC-focused detections this programme requires (e.g. alerting on ClusterRoleBinding creation from a pod). Good supplementary option but insufficient alone.</w:t>
            </w:r>
          </w:p>
        </w:tc>
      </w:tr>
      <w:tr>
        <w:tc>
          <w:tcPr>
            <w:tcW w:type="dxa" w:w="4320"/>
          </w:tcPr>
          <w:p>
            <w:r>
              <w:rPr>
                <w:sz w:val="18"/>
              </w:rPr>
              <w:t>**Sysdig Secure**</w:t>
            </w:r>
          </w:p>
        </w:tc>
        <w:tc>
          <w:tcPr>
            <w:tcW w:type="dxa" w:w="4320"/>
          </w:tcPr>
          <w:p>
            <w:r>
              <w:rPr>
                <w:sz w:val="18"/>
              </w:rPr>
              <w:t>Commercial alternative with strong runtime + forensics. Adds licensing cost for 100 workloads. Falco is the open-source core of Sysdig's detection engine anyway.</w:t>
            </w:r>
          </w:p>
        </w:tc>
      </w:tr>
    </w:tbl>
    <w:p/>
    <w:p>
      <w:r>
        <w:rPr>
          <w:sz w:val="20"/>
        </w:rPr>
        <w:t>Multi-cloud note: Falco runs on any Kubernetes distribution (EKS, AKS, GKE). The Helm chart and rules are cloud-agnostic. When Azure and GCP onboard, the same Falco DaemonSet deploys without changes. EKS-specific Falco plugins for CloudTrail integration are AWS-only but the core detection works everywhere.</w:t>
      </w:r>
    </w:p>
    <w:p>
      <w:pPr>
        <w:pStyle w:val="Heading3"/>
      </w:pPr>
      <w:r>
        <w:t>2.2 Deployment Architecture</w:t>
      </w:r>
    </w:p>
    <w:p>
      <w:r>
        <w:rPr>
          <w:sz w:val="20"/>
        </w:rPr>
        <w:t>EKS Node Group (every node)</w:t>
      </w:r>
    </w:p>
    <w:p>
      <w:r>
        <w:rPr>
          <w:sz w:val="20"/>
        </w:rPr>
        <w:t>├── Falco DaemonSet (eBPF driver, privileged=false since Falco 0.36+)</w:t>
      </w:r>
    </w:p>
    <w:p>
      <w:r>
        <w:rPr>
          <w:sz w:val="20"/>
        </w:rPr>
        <w:t>│   ├── falco-driver-loader (init container — loads eBPF probe)</w:t>
      </w:r>
    </w:p>
    <w:p>
      <w:r>
        <w:rPr>
          <w:sz w:val="20"/>
        </w:rPr>
        <w:t>│   ├── falco (main container — rule engine + output)</w:t>
      </w:r>
    </w:p>
    <w:p>
      <w:r>
        <w:rPr>
          <w:sz w:val="20"/>
        </w:rPr>
        <w:t>│   └── falcosidekick (sidecar — routes alerts)</w:t>
      </w:r>
    </w:p>
    <w:p>
      <w:r>
        <w:rPr>
          <w:sz w:val="20"/>
        </w:rPr>
        <w:t>│       ├── AWS CloudWatch Logs → SIEM</w:t>
      </w:r>
    </w:p>
    <w:p>
      <w:r>
        <w:rPr>
          <w:sz w:val="20"/>
        </w:rPr>
        <w:t>│       ├── Slack #security-alerts</w:t>
      </w:r>
    </w:p>
    <w:p>
      <w:r>
        <w:rPr>
          <w:sz w:val="20"/>
        </w:rPr>
        <w:t>│       └── webhook → PagerDuty (Critical only)</w:t>
      </w:r>
    </w:p>
    <w:p>
      <w:r>
        <w:rPr>
          <w:sz w:val="20"/>
        </w:rPr>
        <w:t>├── K8s Audit Log → CloudWatch Logs → SIEM (control-plane events)</w:t>
      </w:r>
    </w:p>
    <w:p>
      <w:r>
        <w:rPr>
          <w:sz w:val="20"/>
        </w:rPr>
        <w:t>└── Application workloads (unmodified)</w:t>
      </w:r>
    </w:p>
    <w:p>
      <w:r>
        <w:rPr>
          <w:sz w:val="20"/>
        </w:rPr>
        <w:t>Key architectural decision: Falco runs with privileged: false and capabilities: drop: [ALL] except SYS_MODULE (required for eBPF probe loading). This avoids creating the exact anti-pattern (K8S-006) the programme is trying to prevent.</w:t>
      </w:r>
    </w:p>
    <w:p>
      <w:pPr>
        <w:pStyle w:val="Heading3"/>
      </w:pPr>
      <w:r>
        <w:t>2.3 Rule Categories and Priority</w:t>
      </w:r>
    </w:p>
    <w:p>
      <w:r>
        <w:rPr>
          <w:sz w:val="20"/>
        </w:rPr>
        <w:t>Rules are grouped by the Module 1 finding classes they address. Priority determines alert routing:</w:t>
      </w:r>
    </w:p>
    <w:p>
      <w:pPr>
        <w:pStyle w:val="Heading4"/>
      </w:pPr>
      <w:r>
        <w:t>P1 — Critical: Alert + PagerDuty + Immediate Triage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Rule</w:t>
            </w:r>
          </w:p>
        </w:tc>
        <w:tc>
          <w:tcPr>
            <w:tcW w:type="dxa" w:w="2880"/>
          </w:tcPr>
          <w:p>
            <w:r>
              <w:rPr>
                <w:b/>
                <w:sz w:val="18"/>
              </w:rPr>
              <w:t>Module 1 finding</w:t>
            </w:r>
          </w:p>
        </w:tc>
        <w:tc>
          <w:tcPr>
            <w:tcW w:type="dxa" w:w="2880"/>
          </w:tcPr>
          <w:p>
            <w:r>
              <w:rPr>
                <w:b/>
                <w:sz w:val="18"/>
              </w:rPr>
              <w:t>What it detects</w:t>
            </w:r>
          </w:p>
        </w:tc>
      </w:tr>
      <w:tr>
        <w:tc>
          <w:tcPr>
            <w:tcW w:type="dxa" w:w="2880"/>
          </w:tcPr>
          <w:p>
            <w:r>
              <w:rPr>
                <w:sz w:val="18"/>
              </w:rPr>
              <w:t>`K8S RBAC ClusterRoleBinding Created`</w:t>
            </w:r>
          </w:p>
        </w:tc>
        <w:tc>
          <w:tcPr>
            <w:tcW w:type="dxa" w:w="2880"/>
          </w:tcPr>
          <w:p>
            <w:r>
              <w:rPr>
                <w:sz w:val="18"/>
              </w:rPr>
              <w:t>K8S-001, K8S-002, K8S-003</w:t>
            </w:r>
          </w:p>
        </w:tc>
        <w:tc>
          <w:tcPr>
            <w:tcW w:type="dxa" w:w="2880"/>
          </w:tcPr>
          <w:p>
            <w:r>
              <w:rPr>
                <w:sz w:val="18"/>
              </w:rPr>
              <w:t>Any pod or process creating a ClusterRoleBinding or ClusterRole — this is the trigger incident detection. If a pod (not kube-system SA) creates a ClusterRoleBinding, fire immediately.</w:t>
            </w:r>
          </w:p>
        </w:tc>
      </w:tr>
      <w:tr>
        <w:tc>
          <w:tcPr>
            <w:tcW w:type="dxa" w:w="2880"/>
          </w:tcPr>
          <w:p>
            <w:r>
              <w:rPr>
                <w:sz w:val="18"/>
              </w:rPr>
              <w:t>`Container Privileged Mode`</w:t>
            </w:r>
          </w:p>
        </w:tc>
        <w:tc>
          <w:tcPr>
            <w:tcW w:type="dxa" w:w="2880"/>
          </w:tcPr>
          <w:p>
            <w:r>
              <w:rPr>
                <w:sz w:val="18"/>
              </w:rPr>
              <w:t>K8S-004, K8S-005, K8S-006</w:t>
            </w:r>
          </w:p>
        </w:tc>
        <w:tc>
          <w:tcPr>
            <w:tcW w:type="dxa" w:w="2880"/>
          </w:tcPr>
          <w:p>
            <w:r>
              <w:rPr>
                <w:sz w:val="18"/>
              </w:rPr>
              <w:t>Any container starting with `privileged: true`. In production (post-remediation), privileged pods should not exist.</w:t>
            </w:r>
          </w:p>
        </w:tc>
      </w:tr>
      <w:tr>
        <w:tc>
          <w:tcPr>
            <w:tcW w:type="dxa" w:w="2880"/>
          </w:tcPr>
          <w:p>
            <w:r>
              <w:rPr>
                <w:sz w:val="18"/>
              </w:rPr>
              <w:t>`Container Escape Indicators`</w:t>
            </w:r>
          </w:p>
        </w:tc>
        <w:tc>
          <w:tcPr>
            <w:tcW w:type="dxa" w:w="2880"/>
          </w:tcPr>
          <w:p>
            <w:r>
              <w:rPr>
                <w:sz w:val="18"/>
              </w:rPr>
              <w:t>K8S-004, K8S-005</w:t>
            </w:r>
          </w:p>
        </w:tc>
        <w:tc>
          <w:tcPr>
            <w:tcW w:type="dxa" w:w="2880"/>
          </w:tcPr>
          <w:p>
            <w:r>
              <w:rPr>
                <w:sz w:val="18"/>
              </w:rPr>
              <w:t>Processes inside containers accessing `/proc/sys/kernel` or writing to host filesystem paths (`/etc`, `/var/run/docker.sock`).</w:t>
            </w:r>
          </w:p>
        </w:tc>
      </w:tr>
      <w:tr>
        <w:tc>
          <w:tcPr>
            <w:tcW w:type="dxa" w:w="2880"/>
          </w:tcPr>
          <w:p>
            <w:r>
              <w:rPr>
                <w:sz w:val="18"/>
              </w:rPr>
              <w:t>`Kubernetes Secrets Accessed from Unapproved Path`</w:t>
            </w:r>
          </w:p>
        </w:tc>
        <w:tc>
          <w:tcPr>
            <w:tcW w:type="dxa" w:w="2880"/>
          </w:tcPr>
          <w:p>
            <w:r>
              <w:rPr>
                <w:sz w:val="18"/>
              </w:rPr>
              <w:t>K8S-009, K8S-010</w:t>
            </w:r>
          </w:p>
        </w:tc>
        <w:tc>
          <w:tcPr>
            <w:tcW w:type="dxa" w:w="2880"/>
          </w:tcPr>
          <w:p>
            <w:r>
              <w:rPr>
                <w:sz w:val="18"/>
              </w:rPr>
              <w:t>Any process reading `/var/run/secrets/kubernetes.io/serviceaccount/token` in a namespace that should not have API access, or reading Secret data via the API from a non-system pod.</w:t>
            </w:r>
          </w:p>
        </w:tc>
      </w:tr>
      <w:tr>
        <w:tc>
          <w:tcPr>
            <w:tcW w:type="dxa" w:w="2880"/>
          </w:tcPr>
          <w:p>
            <w:r>
              <w:rPr>
                <w:sz w:val="18"/>
              </w:rPr>
              <w:t>`Unexpected Outbound Connection from Pod`</w:t>
            </w:r>
          </w:p>
        </w:tc>
        <w:tc>
          <w:tcPr>
            <w:tcW w:type="dxa" w:w="2880"/>
          </w:tcPr>
          <w:p>
            <w:r>
              <w:rPr>
                <w:sz w:val="18"/>
              </w:rPr>
              <w:t>K8S-015 (NetworkPolicy absence)</w:t>
            </w:r>
          </w:p>
        </w:tc>
        <w:tc>
          <w:tcPr>
            <w:tcW w:type="dxa" w:w="2880"/>
          </w:tcPr>
          <w:p>
            <w:r>
              <w:rPr>
                <w:sz w:val="18"/>
              </w:rPr>
              <w:t>Pod making outbound connection to a public IP that is not an approved destination (egress anomaly).</w:t>
            </w:r>
          </w:p>
        </w:tc>
      </w:tr>
    </w:tbl>
    <w:p/>
    <w:p>
      <w:pPr>
        <w:pStyle w:val="Heading4"/>
      </w:pPr>
      <w:r>
        <w:t>P2 — High: Alert + Slack + 1-hour SLA Triage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Rule</w:t>
            </w:r>
          </w:p>
        </w:tc>
        <w:tc>
          <w:tcPr>
            <w:tcW w:type="dxa" w:w="2880"/>
          </w:tcPr>
          <w:p>
            <w:r>
              <w:rPr>
                <w:b/>
                <w:sz w:val="18"/>
              </w:rPr>
              <w:t>Module 1 finding</w:t>
            </w:r>
          </w:p>
        </w:tc>
        <w:tc>
          <w:tcPr>
            <w:tcW w:type="dxa" w:w="2880"/>
          </w:tcPr>
          <w:p>
            <w:r>
              <w:rPr>
                <w:b/>
                <w:sz w:val="18"/>
              </w:rPr>
              <w:t>What it detects</w:t>
            </w:r>
          </w:p>
        </w:tc>
      </w:tr>
      <w:tr>
        <w:tc>
          <w:tcPr>
            <w:tcW w:type="dxa" w:w="2880"/>
          </w:tcPr>
          <w:p>
            <w:r>
              <w:rPr>
                <w:sz w:val="18"/>
              </w:rPr>
              <w:t>`Container Drift — Binary Executed Not in Image`</w:t>
            </w:r>
          </w:p>
        </w:tc>
        <w:tc>
          <w:tcPr>
            <w:tcW w:type="dxa" w:w="2880"/>
          </w:tcPr>
          <w:p>
            <w:r>
              <w:rPr>
                <w:sz w:val="18"/>
              </w:rPr>
              <w:t>K8S-013, K8S-014</w:t>
            </w:r>
          </w:p>
        </w:tc>
        <w:tc>
          <w:tcPr>
            <w:tcW w:type="dxa" w:w="2880"/>
          </w:tcPr>
          <w:p>
            <w:r>
              <w:rPr>
                <w:sz w:val="18"/>
              </w:rPr>
              <w:t>A process running in a container that was not present in the image at build time (fileless execution, injected binary, curl/wget to unknown host).</w:t>
            </w:r>
          </w:p>
        </w:tc>
      </w:tr>
      <w:tr>
        <w:tc>
          <w:tcPr>
            <w:tcW w:type="dxa" w:w="2880"/>
          </w:tcPr>
          <w:p>
            <w:r>
              <w:rPr>
                <w:sz w:val="18"/>
              </w:rPr>
              <w:t>`Host Network Namespace Access`</w:t>
            </w:r>
          </w:p>
        </w:tc>
        <w:tc>
          <w:tcPr>
            <w:tcW w:type="dxa" w:w="2880"/>
          </w:tcPr>
          <w:p>
            <w:r>
              <w:rPr>
                <w:sz w:val="18"/>
              </w:rPr>
              <w:t>K8S-006</w:t>
            </w:r>
          </w:p>
        </w:tc>
        <w:tc>
          <w:tcPr>
            <w:tcW w:type="dxa" w:w="2880"/>
          </w:tcPr>
          <w:p>
            <w:r>
              <w:rPr>
                <w:sz w:val="18"/>
              </w:rPr>
              <w:t>Any container process accessing host networking interfaces (eth0, aws-vpc-cni), indicating hostNetwork usage.</w:t>
            </w:r>
          </w:p>
        </w:tc>
      </w:tr>
      <w:tr>
        <w:tc>
          <w:tcPr>
            <w:tcW w:type="dxa" w:w="2880"/>
          </w:tcPr>
          <w:p>
            <w:r>
              <w:rPr>
                <w:sz w:val="18"/>
              </w:rPr>
              <w:t>`Container with Sensitive File Access`</w:t>
            </w:r>
          </w:p>
        </w:tc>
        <w:tc>
          <w:tcPr>
            <w:tcW w:type="dxa" w:w="2880"/>
          </w:tcPr>
          <w:p>
            <w:r>
              <w:rPr>
                <w:sz w:val="18"/>
              </w:rPr>
              <w:t>K8S-005</w:t>
            </w:r>
          </w:p>
        </w:tc>
        <w:tc>
          <w:tcPr>
            <w:tcW w:type="dxa" w:w="2880"/>
          </w:tcPr>
          <w:p>
            <w:r>
              <w:rPr>
                <w:sz w:val="18"/>
              </w:rPr>
              <w:t>Containers reading Docker socket, containerd socket, or `/etc/shadow`.</w:t>
            </w:r>
          </w:p>
        </w:tc>
      </w:tr>
      <w:tr>
        <w:tc>
          <w:tcPr>
            <w:tcW w:type="dxa" w:w="2880"/>
          </w:tcPr>
          <w:p>
            <w:r>
              <w:rPr>
                <w:sz w:val="18"/>
              </w:rPr>
              <w:t>`Reverse Shell / Interactive Shell Detected`</w:t>
            </w:r>
          </w:p>
        </w:tc>
        <w:tc>
          <w:tcPr>
            <w:tcW w:type="dxa" w:w="2880"/>
          </w:tcPr>
          <w:p>
            <w:r>
              <w:rPr>
                <w:sz w:val="18"/>
              </w:rPr>
              <w:t>General</w:t>
            </w:r>
          </w:p>
        </w:tc>
        <w:tc>
          <w:tcPr>
            <w:tcW w:type="dxa" w:w="2880"/>
          </w:tcPr>
          <w:p>
            <w:r>
              <w:rPr>
                <w:sz w:val="18"/>
              </w:rPr>
              <w:t>Processes spawning `/bin/sh` or `/bin/bash` with network-connected file descriptors (reverse shell pattern).</w:t>
            </w:r>
          </w:p>
        </w:tc>
      </w:tr>
      <w:tr>
        <w:tc>
          <w:tcPr>
            <w:tcW w:type="dxa" w:w="2880"/>
          </w:tcPr>
          <w:p>
            <w:r>
              <w:rPr>
                <w:sz w:val="18"/>
              </w:rPr>
              <w:t>`Crypto Mining Indicators`</w:t>
            </w:r>
          </w:p>
        </w:tc>
        <w:tc>
          <w:tcPr>
            <w:tcW w:type="dxa" w:w="2880"/>
          </w:tcPr>
          <w:p>
            <w:r>
              <w:rPr>
                <w:sz w:val="18"/>
              </w:rPr>
              <w:t>General</w:t>
            </w:r>
          </w:p>
        </w:tc>
        <w:tc>
          <w:tcPr>
            <w:tcW w:type="dxa" w:w="2880"/>
          </w:tcPr>
          <w:p>
            <w:r>
              <w:rPr>
                <w:sz w:val="18"/>
              </w:rPr>
              <w:t>Processes with high CPU + known mining pool connections (stratum+tcp).</w:t>
            </w:r>
          </w:p>
        </w:tc>
      </w:tr>
    </w:tbl>
    <w:p/>
    <w:p>
      <w:pPr>
        <w:pStyle w:val="Heading4"/>
      </w:pPr>
      <w:r>
        <w:t>P3 — Medium: Alert + Logged to SIEM, weekly review</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Rule</w:t>
            </w:r>
          </w:p>
        </w:tc>
        <w:tc>
          <w:tcPr>
            <w:tcW w:type="dxa" w:w="2880"/>
          </w:tcPr>
          <w:p>
            <w:r>
              <w:rPr>
                <w:b/>
                <w:sz w:val="18"/>
              </w:rPr>
              <w:t>Module 1 finding</w:t>
            </w:r>
          </w:p>
        </w:tc>
        <w:tc>
          <w:tcPr>
            <w:tcW w:type="dxa" w:w="2880"/>
          </w:tcPr>
          <w:p>
            <w:r>
              <w:rPr>
                <w:b/>
                <w:sz w:val="18"/>
              </w:rPr>
              <w:t>What it detects</w:t>
            </w:r>
          </w:p>
        </w:tc>
      </w:tr>
      <w:tr>
        <w:tc>
          <w:tcPr>
            <w:tcW w:type="dxa" w:w="2880"/>
          </w:tcPr>
          <w:p>
            <w:r>
              <w:rPr>
                <w:sz w:val="18"/>
              </w:rPr>
              <w:t>`Pod Running as Root in Non-System Namespace`</w:t>
            </w:r>
          </w:p>
        </w:tc>
        <w:tc>
          <w:tcPr>
            <w:tcW w:type="dxa" w:w="2880"/>
          </w:tcPr>
          <w:p>
            <w:r>
              <w:rPr>
                <w:sz w:val="18"/>
              </w:rPr>
              <w:t>K8S-021</w:t>
            </w:r>
          </w:p>
        </w:tc>
        <w:tc>
          <w:tcPr>
            <w:tcW w:type="dxa" w:w="2880"/>
          </w:tcPr>
          <w:p>
            <w:r>
              <w:rPr>
                <w:sz w:val="18"/>
              </w:rPr>
              <w:t>Container processes running as UID 0 in namespaces other than kube-system.</w:t>
            </w:r>
          </w:p>
        </w:tc>
      </w:tr>
      <w:tr>
        <w:tc>
          <w:tcPr>
            <w:tcW w:type="dxa" w:w="2880"/>
          </w:tcPr>
          <w:p>
            <w:r>
              <w:rPr>
                <w:sz w:val="18"/>
              </w:rPr>
              <w:t>`Missing Seccomp Profile`</w:t>
            </w:r>
          </w:p>
        </w:tc>
        <w:tc>
          <w:tcPr>
            <w:tcW w:type="dxa" w:w="2880"/>
          </w:tcPr>
          <w:p>
            <w:r>
              <w:rPr>
                <w:sz w:val="18"/>
              </w:rPr>
              <w:t>K8S-022</w:t>
            </w:r>
          </w:p>
        </w:tc>
        <w:tc>
          <w:tcPr>
            <w:tcW w:type="dxa" w:w="2880"/>
          </w:tcPr>
          <w:p>
            <w:r>
              <w:rPr>
                <w:sz w:val="18"/>
              </w:rPr>
              <w:t>Any container not running with RuntimeDefault or Custom seccomp (logged once per pod creation).</w:t>
            </w:r>
          </w:p>
        </w:tc>
      </w:tr>
      <w:tr>
        <w:tc>
          <w:tcPr>
            <w:tcW w:type="dxa" w:w="2880"/>
          </w:tcPr>
          <w:p>
            <w:r>
              <w:rPr>
                <w:sz w:val="18"/>
              </w:rPr>
              <w:t>`Kubernetes Service Account Token Automounting`</w:t>
            </w:r>
          </w:p>
        </w:tc>
        <w:tc>
          <w:tcPr>
            <w:tcW w:type="dxa" w:w="2880"/>
          </w:tcPr>
          <w:p>
            <w:r>
              <w:rPr>
                <w:sz w:val="18"/>
              </w:rPr>
              <w:t>K8S-012</w:t>
            </w:r>
          </w:p>
        </w:tc>
        <w:tc>
          <w:tcPr>
            <w:tcW w:type="dxa" w:w="2880"/>
          </w:tcPr>
          <w:p>
            <w:r>
              <w:rPr>
                <w:sz w:val="18"/>
              </w:rPr>
              <w:t>Pods with `automountServiceAccountToken: true` (the default) in namespaces where IRSA/workload identity should be used.</w:t>
            </w:r>
          </w:p>
        </w:tc>
      </w:tr>
    </w:tbl>
    <w:p/>
    <w:p>
      <w:pPr>
        <w:pStyle w:val="Heading3"/>
      </w:pPr>
      <w:r>
        <w:t>2.4 Telemetry Pipeline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Signal</w:t>
            </w:r>
          </w:p>
        </w:tc>
        <w:tc>
          <w:tcPr>
            <w:tcW w:type="dxa" w:w="1728"/>
          </w:tcPr>
          <w:p>
            <w:r>
              <w:rPr>
                <w:b/>
                <w:sz w:val="18"/>
              </w:rPr>
              <w:t>Source</w:t>
            </w:r>
          </w:p>
        </w:tc>
        <w:tc>
          <w:tcPr>
            <w:tcW w:type="dxa" w:w="1728"/>
          </w:tcPr>
          <w:p>
            <w:r>
              <w:rPr>
                <w:b/>
                <w:sz w:val="18"/>
              </w:rPr>
              <w:t>Collection</w:t>
            </w:r>
          </w:p>
        </w:tc>
        <w:tc>
          <w:tcPr>
            <w:tcW w:type="dxa" w:w="1728"/>
          </w:tcPr>
          <w:p>
            <w:r>
              <w:rPr>
                <w:b/>
                <w:sz w:val="18"/>
              </w:rPr>
              <w:t>Destination</w:t>
            </w:r>
          </w:p>
        </w:tc>
        <w:tc>
          <w:tcPr>
            <w:tcW w:type="dxa" w:w="1728"/>
          </w:tcPr>
          <w:p>
            <w:r>
              <w:rPr>
                <w:b/>
                <w:sz w:val="18"/>
              </w:rPr>
              <w:t>Retention</w:t>
            </w:r>
          </w:p>
        </w:tc>
      </w:tr>
      <w:tr>
        <w:tc>
          <w:tcPr>
            <w:tcW w:type="dxa" w:w="1728"/>
          </w:tcPr>
          <w:p>
            <w:r>
              <w:rPr>
                <w:sz w:val="18"/>
              </w:rPr>
              <w:t>**Falco alerts**</w:t>
            </w:r>
          </w:p>
        </w:tc>
        <w:tc>
          <w:tcPr>
            <w:tcW w:type="dxa" w:w="1728"/>
          </w:tcPr>
          <w:p>
            <w:r>
              <w:rPr>
                <w:sz w:val="18"/>
              </w:rPr>
              <w:t>Falco DaemonSet → falcosidekick</w:t>
            </w:r>
          </w:p>
        </w:tc>
        <w:tc>
          <w:tcPr>
            <w:tcW w:type="dxa" w:w="1728"/>
          </w:tcPr>
          <w:p>
            <w:r>
              <w:rPr>
                <w:sz w:val="18"/>
              </w:rPr>
              <w:t>falcosidekick output</w:t>
            </w:r>
          </w:p>
        </w:tc>
        <w:tc>
          <w:tcPr>
            <w:tcW w:type="dxa" w:w="1728"/>
          </w:tcPr>
          <w:p>
            <w:r>
              <w:rPr>
                <w:sz w:val="18"/>
              </w:rPr>
              <w:t>CloudWatch Logs (SIEM sink) + Slack + PagerDuty</w:t>
            </w:r>
          </w:p>
        </w:tc>
        <w:tc>
          <w:tcPr>
            <w:tcW w:type="dxa" w:w="1728"/>
          </w:tcPr>
          <w:p>
            <w:r>
              <w:rPr>
                <w:sz w:val="18"/>
              </w:rPr>
              <w:t>90 days hot, 1 year cold (S3 Glacier)</w:t>
            </w:r>
          </w:p>
        </w:tc>
      </w:tr>
      <w:tr>
        <w:tc>
          <w:tcPr>
            <w:tcW w:type="dxa" w:w="1728"/>
          </w:tcPr>
          <w:p>
            <w:r>
              <w:rPr>
                <w:sz w:val="18"/>
              </w:rPr>
              <w:t>**Kubernetes Audit Logs**</w:t>
            </w:r>
          </w:p>
        </w:tc>
        <w:tc>
          <w:tcPr>
            <w:tcW w:type="dxa" w:w="1728"/>
          </w:tcPr>
          <w:p>
            <w:r>
              <w:rPr>
                <w:sz w:val="18"/>
              </w:rPr>
              <w:t>EKS control-plane</w:t>
            </w:r>
          </w:p>
        </w:tc>
        <w:tc>
          <w:tcPr>
            <w:tcW w:type="dxa" w:w="1728"/>
          </w:tcPr>
          <w:p>
            <w:r>
              <w:rPr>
                <w:sz w:val="18"/>
              </w:rPr>
              <w:t>EKS cluster logging enabled (api, audit, authenticator, controllerManager, scheduler)</w:t>
            </w:r>
          </w:p>
        </w:tc>
        <w:tc>
          <w:tcPr>
            <w:tcW w:type="dxa" w:w="1728"/>
          </w:tcPr>
          <w:p>
            <w:r>
              <w:rPr>
                <w:sz w:val="18"/>
              </w:rPr>
              <w:t>CloudWatch Logs → SIEM</w:t>
            </w:r>
          </w:p>
        </w:tc>
        <w:tc>
          <w:tcPr>
            <w:tcW w:type="dxa" w:w="1728"/>
          </w:tcPr>
          <w:p>
            <w:r>
              <w:rPr>
                <w:sz w:val="18"/>
              </w:rPr>
              <w:t>90 days hot, 1 year cold</w:t>
            </w:r>
          </w:p>
        </w:tc>
      </w:tr>
      <w:tr>
        <w:tc>
          <w:tcPr>
            <w:tcW w:type="dxa" w:w="1728"/>
          </w:tcPr>
          <w:p>
            <w:r>
              <w:rPr>
                <w:sz w:val="18"/>
              </w:rPr>
              <w:t>**Node OS audit**</w:t>
            </w:r>
          </w:p>
        </w:tc>
        <w:tc>
          <w:tcPr>
            <w:tcW w:type="dxa" w:w="1728"/>
          </w:tcPr>
          <w:p>
            <w:r>
              <w:rPr>
                <w:sz w:val="18"/>
              </w:rPr>
              <w:t>kubelet logs</w:t>
            </w:r>
          </w:p>
        </w:tc>
        <w:tc>
          <w:tcPr>
            <w:tcW w:type="dxa" w:w="1728"/>
          </w:tcPr>
          <w:p>
            <w:r>
              <w:rPr>
                <w:sz w:val="18"/>
              </w:rPr>
              <w:t>CloudWatch Agent DaemonSet</w:t>
            </w:r>
          </w:p>
        </w:tc>
        <w:tc>
          <w:tcPr>
            <w:tcW w:type="dxa" w:w="1728"/>
          </w:tcPr>
          <w:p>
            <w:r>
              <w:rPr>
                <w:sz w:val="18"/>
              </w:rPr>
              <w:t>CloudWatch Logs</w:t>
            </w:r>
          </w:p>
        </w:tc>
        <w:tc>
          <w:tcPr>
            <w:tcW w:type="dxa" w:w="1728"/>
          </w:tcPr>
          <w:p>
            <w:r>
              <w:rPr>
                <w:sz w:val="18"/>
              </w:rPr>
              <w:t>90 days</w:t>
            </w:r>
          </w:p>
        </w:tc>
      </w:tr>
      <w:tr>
        <w:tc>
          <w:tcPr>
            <w:tcW w:type="dxa" w:w="1728"/>
          </w:tcPr>
          <w:p>
            <w:r>
              <w:rPr>
                <w:sz w:val="18"/>
              </w:rPr>
              <w:t>**Pod-level network flows**</w:t>
            </w:r>
          </w:p>
        </w:tc>
        <w:tc>
          <w:tcPr>
            <w:tcW w:type="dxa" w:w="1728"/>
          </w:tcPr>
          <w:p>
            <w:r>
              <w:rPr>
                <w:sz w:val="18"/>
              </w:rPr>
              <w:t>VPC Flow Logs (pod ENI)</w:t>
            </w:r>
          </w:p>
        </w:tc>
        <w:tc>
          <w:tcPr>
            <w:tcW w:type="dxa" w:w="1728"/>
          </w:tcPr>
          <w:p>
            <w:r>
              <w:rPr>
                <w:sz w:val="18"/>
              </w:rPr>
              <w:t>VPC Flow Logs → S3</w:t>
            </w:r>
          </w:p>
        </w:tc>
        <w:tc>
          <w:tcPr>
            <w:tcW w:type="dxa" w:w="1728"/>
          </w:tcPr>
          <w:p>
            <w:r>
              <w:rPr>
                <w:sz w:val="18"/>
              </w:rPr>
              <w:t>SIEM (queried on-demand for incident response)</w:t>
            </w:r>
          </w:p>
        </w:tc>
        <w:tc>
          <w:tcPr>
            <w:tcW w:type="dxa" w:w="1728"/>
          </w:tcPr>
          <w:p>
            <w:r>
              <w:rPr>
                <w:sz w:val="18"/>
              </w:rPr>
              <w:t>30 days hot, 1 year cold</w:t>
            </w:r>
          </w:p>
        </w:tc>
      </w:tr>
      <w:tr>
        <w:tc>
          <w:tcPr>
            <w:tcW w:type="dxa" w:w="1728"/>
          </w:tcPr>
          <w:p>
            <w:r>
              <w:rPr>
                <w:sz w:val="18"/>
              </w:rPr>
              <w:t>**Container filesystem changes**</w:t>
            </w:r>
          </w:p>
        </w:tc>
        <w:tc>
          <w:tcPr>
            <w:tcW w:type="dxa" w:w="1728"/>
          </w:tcPr>
          <w:p>
            <w:r>
              <w:rPr>
                <w:sz w:val="18"/>
              </w:rPr>
              <w:t>Falco file-integrity rules</w:t>
            </w:r>
          </w:p>
        </w:tc>
        <w:tc>
          <w:tcPr>
            <w:tcW w:type="dxa" w:w="1728"/>
          </w:tcPr>
          <w:p>
            <w:r>
              <w:rPr>
                <w:sz w:val="18"/>
              </w:rPr>
              <w:t>Falco alerts</w:t>
            </w:r>
          </w:p>
        </w:tc>
        <w:tc>
          <w:tcPr>
            <w:tcW w:type="dxa" w:w="1728"/>
          </w:tcPr>
          <w:p>
            <w:r>
              <w:rPr>
                <w:sz w:val="18"/>
              </w:rPr>
              <w:t>CloudWatch + SIEM</w:t>
            </w:r>
          </w:p>
        </w:tc>
        <w:tc>
          <w:tcPr>
            <w:tcW w:type="dxa" w:w="1728"/>
          </w:tcPr>
          <w:p>
            <w:r>
              <w:rPr>
                <w:sz w:val="18"/>
              </w:rPr>
              <w:t>90 days</w:t>
            </w:r>
          </w:p>
        </w:tc>
      </w:tr>
    </w:tbl>
    <w:p/>
    <w:p>
      <w:pPr>
        <w:pStyle w:val="Heading3"/>
      </w:pPr>
      <w:r>
        <w:t>2.5 Alert Fatigue Management</w:t>
      </w:r>
    </w:p>
    <w:p>
      <w:r>
        <w:rPr>
          <w:sz w:val="20"/>
        </w:rPr>
        <w:t>At ~100 workloads, the volume of Falco alerts can be overwhelming. The programme addresses this with:</w:t>
      </w:r>
    </w:p>
    <w:p>
      <w:r>
        <w:rPr>
          <w:sz w:val="20"/>
        </w:rPr>
        <w:t>1. Tuning via Falco Exceptions (not rule suppression):</w:t>
      </w:r>
    </w:p>
    <w:p>
      <w:r>
        <w:rPr>
          <w:sz w:val="20"/>
        </w:rPr>
        <w:t>Falco 0.38.x supports rule exceptions (whitelisting specific known-safe patterns per workload). These are version-controlled in the platform-policies repo (Module 2):</w:t>
      </w:r>
    </w:p>
    <w:p>
      <w:pPr>
        <w:pStyle w:val="ListBullet"/>
      </w:pPr>
      <w:r>
        <w:rPr>
          <w:sz w:val="20"/>
        </w:rPr>
        <w:t>rule: Container with Sensitive File Access</w:t>
      </w:r>
    </w:p>
    <w:p>
      <w:r>
        <w:rPr>
          <w:sz w:val="20"/>
        </w:rPr>
        <w:t>exception:</w:t>
      </w:r>
    </w:p>
    <w:p>
      <w:pPr>
        <w:pStyle w:val="ListBullet"/>
      </w:pPr>
      <w:r>
        <w:rPr>
          <w:sz w:val="20"/>
        </w:rPr>
        <w:t>name: kube-bench-job-access</w:t>
      </w:r>
    </w:p>
    <w:p>
      <w:r>
        <w:rPr>
          <w:sz w:val="20"/>
        </w:rPr>
        <w:t>condition: (fd.name startswith /var/lib/etcd) and (ka.target.namespace = "security-scanning")</w:t>
      </w:r>
    </w:p>
    <w:p>
      <w:r>
        <w:rPr>
          <w:sz w:val="20"/>
        </w:rPr>
        <w:t>outcome: exclude</w:t>
      </w:r>
    </w:p>
    <w:p>
      <w:r>
        <w:rPr>
          <w:sz w:val="20"/>
        </w:rPr>
        <w:t>Exceptions require security team approval via MR (same CODEOWNERS gate as pipeline policy changes). Every exception has an expiry date and a justification linked to a finding ID.</w:t>
      </w:r>
    </w:p>
    <w:p>
      <w:r>
        <w:rPr>
          <w:sz w:val="20"/>
        </w:rPr>
        <w:t>2. Deduplication in falcosidekick:</w:t>
      </w:r>
    </w:p>
    <w:p>
      <w:r>
        <w:rPr>
          <w:sz w:val="20"/>
        </w:rPr>
        <w:t>falcosidekick 3.x has built-in deduplication windows. Identical alerts from the same pod within a 5-minute window are collapsed into one notification.</w:t>
      </w:r>
    </w:p>
    <w:p>
      <w:r>
        <w:rPr>
          <w:sz w:val="20"/>
        </w:rPr>
        <w:t>3. Alert routing by priority:</w:t>
      </w:r>
    </w:p>
    <w:p>
      <w:pPr>
        <w:pStyle w:val="ListBullet"/>
      </w:pPr>
      <w:r>
        <w:rPr>
          <w:sz w:val="20"/>
        </w:rPr>
        <w:t>**P1 Critical:** PagerDuty → on-call security engineer → immediate triage (see incident response below)</w:t>
      </w:r>
    </w:p>
    <w:p>
      <w:pPr>
        <w:pStyle w:val="ListBullet"/>
      </w:pPr>
      <w:r>
        <w:rPr>
          <w:sz w:val="20"/>
        </w:rPr>
        <w:t>**P2 High:** Slack `#security-alerts` → next business day triage</w:t>
      </w:r>
    </w:p>
    <w:p>
      <w:pPr>
        <w:pStyle w:val="ListBullet"/>
      </w:pPr>
      <w:r>
        <w:rPr>
          <w:sz w:val="20"/>
        </w:rPr>
        <w:t>**P3 Medium:** CloudWatch Logs → weekly security review meeting, bulk triaged</w:t>
      </w:r>
    </w:p>
    <w:p>
      <w:r>
        <w:rPr>
          <w:sz w:val="20"/>
        </w:rPr>
        <w:t>4. Baseline learning period (30 days):</w:t>
      </w:r>
    </w:p>
    <w:p>
      <w:r>
        <w:rPr>
          <w:sz w:val="20"/>
        </w:rPr>
        <w:t>On initial deployment, Falco runs in audit-only mode (output: log, no alert routing). During this period, the security team reviews and tunes exceptions for legitimate workload behaviour. After 30 days, alert routing is enabled for P1 and P2 rules. P3 rules remain in audit mode until baseline is stable.</w:t>
      </w:r>
    </w:p>
    <w:p>
      <w:r>
        <w:rPr>
          <w:sz w:val="20"/>
        </w:rPr>
        <w:t>Expected alert volume: For 100 workloads with tuned rules, expect 5-15 P1 alerts/week (mostly false positives in first month, dropping to &lt;1/week after tuning), 20-50 P2 alerts/week (heavily workload-dependent), and 100+ P3 events/week (reviewed in bulk).</w:t>
      </w:r>
    </w:p>
    <w:p>
      <w:pPr>
        <w:pStyle w:val="Heading2"/>
      </w:pPr>
      <w:r>
        <w:t>3. Incident Response: Container Escape Scenario</w:t>
      </w:r>
    </w:p>
    <w:p>
      <w:pPr>
        <w:pStyle w:val="Heading3"/>
      </w:pPr>
      <w:r>
        <w:t>3.1 Scenario Description</w:t>
      </w:r>
    </w:p>
    <w:p>
      <w:r>
        <w:rPr>
          <w:sz w:val="20"/>
        </w:rPr>
        <w:t>A pod in the citizen-frontend namespace is confirmed compromised. The attacker has achieved container escape via a privileged container with host filesystem access (consistent with the patterns found in K8S-004/005/006). The Falco rule Container Escape Indicators has fired (P1 alert).</w:t>
      </w:r>
    </w:p>
    <w:p>
      <w:r>
        <w:rPr>
          <w:sz w:val="20"/>
        </w:rPr>
        <w:t>Workload context: This is a citizen-facing EKS workload running on managed node groups. It handles unauthenticated traffic via the AWS Load Balancer Controller. The cluster uses default VPC CNI with no NetworkPolicy enforcement (K8S-015).</w:t>
      </w:r>
    </w:p>
    <w:p>
      <w:pPr>
        <w:pStyle w:val="Heading3"/>
      </w:pPr>
      <w:r>
        <w:t>3.2 Detection (T+0 to T+5 minutes)</w:t>
      </w:r>
    </w:p>
    <w:p>
      <w:r>
        <w:rPr>
          <w:sz w:val="20"/>
        </w:rPr>
        <w:t>Signal: PagerDuty P1 alert from Falco for Container Escape Indicators on node ip-10-0-1-42.ec2.internal, pod frontend-deploy-7f8c9b-xk2mv in namespace citizen-frontend.</w:t>
      </w:r>
    </w:p>
    <w:p>
      <w:r>
        <w:rPr>
          <w:sz w:val="20"/>
        </w:rPr>
        <w:t>Initial triage steps (security on-call):</w:t>
      </w:r>
    </w:p>
    <w:p>
      <w:r>
        <w:rPr>
          <w:sz w:val="20"/>
        </w:rPr>
        <w:t>aws logs filter-log-events \</w:t>
      </w:r>
    </w:p>
    <w:p>
      <w:r>
        <w:rPr>
          <w:sz w:val="20"/>
        </w:rPr>
        <w:t>--log-group-name /aws/falco/citizen-cluster \</w:t>
      </w:r>
    </w:p>
    <w:p>
      <w:r>
        <w:rPr>
          <w:sz w:val="20"/>
        </w:rPr>
        <w:t>--filter-pattern "Container Escape Indicators" \</w:t>
      </w:r>
    </w:p>
    <w:p>
      <w:r>
        <w:rPr>
          <w:sz w:val="20"/>
        </w:rPr>
        <w:t>--start-time $(date -d '10 minutes ago' +%s000) \</w:t>
      </w:r>
    </w:p>
    <w:p>
      <w:r>
        <w:rPr>
          <w:sz w:val="20"/>
        </w:rPr>
        <w:t>--region eu-west-2</w:t>
      </w:r>
    </w:p>
    <w:p>
      <w:r>
        <w:rPr>
          <w:sz w:val="20"/>
        </w:rPr>
        <w:t>kubectl get pod frontend-deploy-7f8c9b-xk2mv -n citizen-frontend -o wide</w:t>
      </w:r>
    </w:p>
    <w:p>
      <w:r>
        <w:rPr>
          <w:sz w:val="20"/>
        </w:rPr>
        <w:t>kubectl describe pod frontend-deploy-7f8c9b-xk2mv -n citizen-frontend</w:t>
      </w:r>
    </w:p>
    <w:p>
      <w:pPr>
        <w:pStyle w:val="Heading3"/>
      </w:pPr>
      <w:r>
        <w:t>3.3 Containment (T+5 to T+15 minutes)</w:t>
      </w:r>
    </w:p>
    <w:p>
      <w:r>
        <w:rPr>
          <w:sz w:val="20"/>
        </w:rPr>
        <w:t>Goal: Stop the attacker from doing more damage while preserving forensic evidence. Do NOT kill the pod yet — that destroys the process tree, open file handles, and memory.</w:t>
      </w:r>
    </w:p>
    <w:p>
      <w:r>
        <w:rPr>
          <w:sz w:val="20"/>
        </w:rPr>
        <w:t>Step 1: Cordon the node (stop new pods scheduling, don't evict existing ones)</w:t>
      </w:r>
    </w:p>
    <w:p>
      <w:r>
        <w:rPr>
          <w:sz w:val="20"/>
        </w:rPr>
        <w:t>kubectl cordon ip-10-0-1-42.ec2.internal</w:t>
      </w:r>
    </w:p>
    <w:p>
      <w:r>
        <w:rPr>
          <w:sz w:val="20"/>
        </w:rPr>
        <w:t>kubectl get node ip-10-0-1-42.ec2.internal</w:t>
      </w:r>
    </w:p>
    <w:p>
      <w:r>
        <w:rPr>
          <w:sz w:val="20"/>
        </w:rPr>
        <w:t>Step 2: Network-isolate the pod without killing it</w:t>
      </w:r>
    </w:p>
    <w:p>
      <w:r>
        <w:rPr>
          <w:sz w:val="20"/>
        </w:rPr>
        <w:t>cat &lt;&lt;EOF | kubectl apply -f -</w:t>
      </w:r>
    </w:p>
    <w:p>
      <w:r>
        <w:rPr>
          <w:sz w:val="20"/>
        </w:rPr>
        <w:t>apiVersion: networking.k8s.io/v1</w:t>
      </w:r>
    </w:p>
    <w:p>
      <w:r>
        <w:rPr>
          <w:sz w:val="20"/>
        </w:rPr>
        <w:t>kind: NetworkPolicy</w:t>
      </w:r>
    </w:p>
    <w:p>
      <w:r>
        <w:rPr>
          <w:sz w:val="20"/>
        </w:rPr>
        <w:t>metadata:</w:t>
      </w:r>
    </w:p>
    <w:p>
      <w:r>
        <w:rPr>
          <w:sz w:val="20"/>
        </w:rPr>
        <w:t>name: incident-isolate-compromised-pod</w:t>
      </w:r>
    </w:p>
    <w:p>
      <w:r>
        <w:rPr>
          <w:sz w:val="20"/>
        </w:rPr>
        <w:t>namespace: citizen-frontend</w:t>
      </w:r>
    </w:p>
    <w:p>
      <w:r>
        <w:rPr>
          <w:sz w:val="20"/>
        </w:rPr>
        <w:t>spec:</w:t>
      </w:r>
    </w:p>
    <w:p>
      <w:r>
        <w:rPr>
          <w:sz w:val="20"/>
        </w:rPr>
        <w:t>podSelector:</w:t>
      </w:r>
    </w:p>
    <w:p>
      <w:r>
        <w:rPr>
          <w:sz w:val="20"/>
        </w:rPr>
        <w:t>matchLabels:</w:t>
      </w:r>
    </w:p>
    <w:p>
      <w:r>
        <w:rPr>
          <w:sz w:val="20"/>
        </w:rPr>
        <w:t>app: frontend-deploy</w:t>
      </w:r>
    </w:p>
    <w:p>
      <w:r>
        <w:rPr>
          <w:sz w:val="20"/>
        </w:rPr>
        <w:t>policyTypes:</w:t>
      </w:r>
    </w:p>
    <w:p>
      <w:pPr>
        <w:pStyle w:val="ListBullet"/>
      </w:pPr>
      <w:r>
        <w:rPr>
          <w:sz w:val="20"/>
        </w:rPr>
        <w:t>Ingress</w:t>
      </w:r>
    </w:p>
    <w:p>
      <w:pPr>
        <w:pStyle w:val="ListBullet"/>
      </w:pPr>
      <w:r>
        <w:rPr>
          <w:sz w:val="20"/>
        </w:rPr>
        <w:t>Egress</w:t>
      </w:r>
    </w:p>
    <w:p>
      <w:r>
        <w:rPr>
          <w:sz w:val="20"/>
        </w:rPr>
        <w:t>ingress: []  # deny all ingress</w:t>
      </w:r>
    </w:p>
    <w:p>
      <w:r>
        <w:rPr>
          <w:sz w:val="20"/>
        </w:rPr>
        <w:t>egress: []   # deny all egress</w:t>
      </w:r>
    </w:p>
    <w:p>
      <w:r>
        <w:rPr>
          <w:sz w:val="20"/>
        </w:rPr>
        <w:t>EOF</w:t>
      </w:r>
    </w:p>
    <w:p>
      <w:r>
        <w:rPr>
          <w:sz w:val="20"/>
        </w:rPr>
        <w:t>NODE_ENI_ID=$(aws ec2 describe-instances \</w:t>
      </w:r>
    </w:p>
    <w:p>
      <w:r>
        <w:rPr>
          <w:sz w:val="20"/>
        </w:rPr>
        <w:t>--instance-ids i-0abcdef1234567890 \</w:t>
      </w:r>
    </w:p>
    <w:p>
      <w:r>
        <w:rPr>
          <w:sz w:val="20"/>
        </w:rPr>
        <w:t>--region eu-west-2 \</w:t>
      </w:r>
    </w:p>
    <w:p>
      <w:r>
        <w:rPr>
          <w:sz w:val="20"/>
        </w:rPr>
        <w:t>--query 'Reservations[].Instances[].NetworkInterfaces[0].NetworkInterfaceId' \</w:t>
      </w:r>
    </w:p>
    <w:p>
      <w:r>
        <w:rPr>
          <w:sz w:val="20"/>
        </w:rPr>
        <w:t>--output text)</w:t>
      </w:r>
    </w:p>
    <w:p>
      <w:r>
        <w:rPr>
          <w:sz w:val="20"/>
        </w:rPr>
        <w:t>aws ec2 modify-network-interface-attribute \</w:t>
      </w:r>
    </w:p>
    <w:p>
      <w:r>
        <w:rPr>
          <w:sz w:val="20"/>
        </w:rPr>
        <w:t>--network-interface-id $NODE_ENI_ID \</w:t>
      </w:r>
    </w:p>
    <w:p>
      <w:r>
        <w:rPr>
          <w:sz w:val="20"/>
        </w:rPr>
        <w:t>--groups sg-isolation-quarantine \  # pre-provisioned SG that allows only SIEM access</w:t>
      </w:r>
    </w:p>
    <w:p>
      <w:r>
        <w:rPr>
          <w:sz w:val="20"/>
        </w:rPr>
        <w:t>--region eu-west-2</w:t>
      </w:r>
    </w:p>
    <w:p>
      <w:r>
        <w:rPr>
          <w:sz w:val="20"/>
        </w:rPr>
        <w:t>Step 3: Capture forensic evidence BEFORE killing the pod</w:t>
      </w:r>
    </w:p>
    <w:p>
      <w:r>
        <w:rPr>
          <w:sz w:val="20"/>
        </w:rPr>
        <w:t>NODE_ID=$(kubectl get node ip-10-0-1-42.ec2.internal -o jsonpath='{.status.addresses[?(@.type=="ExternalIP")].address}')</w:t>
      </w:r>
    </w:p>
    <w:p>
      <w:r>
        <w:rPr>
          <w:sz w:val="20"/>
        </w:rPr>
        <w:t>aws ssm send-command \</w:t>
      </w:r>
    </w:p>
    <w:p>
      <w:r>
        <w:rPr>
          <w:sz w:val="20"/>
        </w:rPr>
        <w:t>--instance-ids i-0abcdef1234567890 \</w:t>
      </w:r>
    </w:p>
    <w:p>
      <w:r>
        <w:rPr>
          <w:sz w:val="20"/>
        </w:rPr>
        <w:t>--document-name "AWS-RunShellScript" \</w:t>
      </w:r>
    </w:p>
    <w:p>
      <w:r>
        <w:rPr>
          <w:sz w:val="20"/>
        </w:rPr>
        <w:t>--parameters 'commands=[</w:t>
      </w:r>
    </w:p>
    <w:p>
      <w:r>
        <w:rPr>
          <w:sz w:val="20"/>
        </w:rPr>
        <w:t>"mkdir -p /tmp/forensics/frontend-deploy-7f8c9b-xk2mv",</w:t>
      </w:r>
    </w:p>
    <w:p>
      <w:r>
        <w:rPr>
          <w:sz w:val="20"/>
        </w:rPr>
        <w:t>"ps auxf &gt; /tmp/forensics/frontend-deploy-7f8c9b-xk2mv/process_tree.txt",</w:t>
      </w:r>
    </w:p>
    <w:p>
      <w:r>
        <w:rPr>
          <w:sz w:val="20"/>
        </w:rPr>
        <w:t>"netstat -tlnp &gt; /tmp/forensics/frontend-deploy-7f8c9b-xk2mv/network_connections.txt",</w:t>
      </w:r>
    </w:p>
    <w:p>
      <w:r>
        <w:rPr>
          <w:sz w:val="20"/>
        </w:rPr>
        <w:t>"ss -tlnp &gt; /tmp/forensics/frontend-deploy-7f8c9b-xk2mv/sockets.txt",</w:t>
      </w:r>
    </w:p>
    <w:p>
      <w:r>
        <w:rPr>
          <w:sz w:val="20"/>
        </w:rPr>
        <w:t>"ls -la /proc//exe 2&gt;/dev/null | grep deleted &gt; /tmp/forensics/frontend-deploy-7f8c9b-xk2mv/deleted_exes.txt"</w:t>
      </w:r>
    </w:p>
    <w:p>
      <w:r>
        <w:rPr>
          <w:sz w:val="20"/>
        </w:rPr>
        <w:t>]' \</w:t>
      </w:r>
    </w:p>
    <w:p>
      <w:r>
        <w:rPr>
          <w:sz w:val="20"/>
        </w:rPr>
        <w:t>--region eu-west-2</w:t>
      </w:r>
    </w:p>
    <w:p>
      <w:r>
        <w:rPr>
          <w:sz w:val="20"/>
        </w:rPr>
        <w:t>aws ssm send-command \</w:t>
      </w:r>
    </w:p>
    <w:p>
      <w:r>
        <w:rPr>
          <w:sz w:val="20"/>
        </w:rPr>
        <w:t>--instance-ids i-0abcdef1234567890 \</w:t>
      </w:r>
    </w:p>
    <w:p>
      <w:r>
        <w:rPr>
          <w:sz w:val="20"/>
        </w:rPr>
        <w:t>--document-name "AWS-RunShellScript" \</w:t>
      </w:r>
    </w:p>
    <w:p>
      <w:r>
        <w:rPr>
          <w:sz w:val="20"/>
        </w:rPr>
        <w:t>--parameters 'commands=[</w:t>
      </w:r>
    </w:p>
    <w:p>
      <w:r>
        <w:rPr>
          <w:sz w:val="20"/>
        </w:rPr>
        <w:t>"CONTAINER_ID=$(crictl ps --name frontend-deploy -q)",</w:t>
      </w:r>
    </w:p>
    <w:p>
      <w:r>
        <w:rPr>
          <w:sz w:val="20"/>
        </w:rPr>
        <w:t>"tar czf /tmp/forensics/frontend-deploy-7f8c9b-xk2mv/filesystem.tar.gz /var/lib/containerd/io.containerd.snapshot.v1.overlayfs/snapshots/$(crictl inspect $CONTAINER_ID | jq -r .info.runtimeSpec.root.path)",</w:t>
      </w:r>
    </w:p>
    <w:p>
      <w:r>
        <w:rPr>
          <w:sz w:val="20"/>
        </w:rPr>
        <w:t>"crictl inspect $CONTAINER_ID &gt; /tmp/forensics/frontend-deploy-7f8c9b-xk2mv/container_inspect.json"</w:t>
      </w:r>
    </w:p>
    <w:p>
      <w:r>
        <w:rPr>
          <w:sz w:val="20"/>
        </w:rPr>
        <w:t>]' \</w:t>
      </w:r>
    </w:p>
    <w:p>
      <w:r>
        <w:rPr>
          <w:sz w:val="20"/>
        </w:rPr>
        <w:t>--region eu-west-2</w:t>
      </w:r>
    </w:p>
    <w:p>
      <w:r>
        <w:rPr>
          <w:sz w:val="20"/>
        </w:rPr>
        <w:t>kubectl logs frontend-deploy-7f8c9b-xk2mv -n citizen-frontend --all-containers --since=1h \</w:t>
      </w:r>
    </w:p>
    <w:p>
      <w:pPr>
        <w:ind w:left="567"/>
      </w:pPr>
      <w:r>
        <w:rPr>
          <w:i/>
          <w:color w:val="666666"/>
          <w:sz w:val="20"/>
        </w:rPr>
        <w:t>/tmp/forensics/frontend-deploy-7f8c9b-xk2mv/pod_logs.txt</w:t>
      </w:r>
    </w:p>
    <w:p>
      <w:r>
        <w:rPr>
          <w:sz w:val="20"/>
        </w:rPr>
        <w:t>aws logs filter-log-events \</w:t>
      </w:r>
    </w:p>
    <w:p>
      <w:r>
        <w:rPr>
          <w:sz w:val="20"/>
        </w:rPr>
        <w:t>--log-group-name /aws/eks/citizen-cluster/cluster \</w:t>
      </w:r>
    </w:p>
    <w:p>
      <w:r>
        <w:rPr>
          <w:sz w:val="20"/>
        </w:rPr>
        <w:t>--filter-pattern '{ $.objectRef.name = "frontend-deploy-7f8c9b-xk2mv" }' \</w:t>
      </w:r>
    </w:p>
    <w:p>
      <w:r>
        <w:rPr>
          <w:sz w:val="20"/>
        </w:rPr>
        <w:t>--start-time $(date -d '24 hours ago' +%s000) \</w:t>
      </w:r>
    </w:p>
    <w:p>
      <w:r>
        <w:rPr>
          <w:sz w:val="20"/>
        </w:rPr>
        <w:t>--region eu-west-2 &gt; /tmp/forensics/frontend-deploy-7f8c9b-xk2mv/k8s_audit.json</w:t>
      </w:r>
    </w:p>
    <w:p>
      <w:r>
        <w:rPr>
          <w:sz w:val="20"/>
        </w:rPr>
        <w:t>Step 4: Snapshot evidence to S3 (immutable bucket)</w:t>
      </w:r>
    </w:p>
    <w:p>
      <w:r>
        <w:rPr>
          <w:sz w:val="20"/>
        </w:rPr>
        <w:t>aws s3 cp /tmp/forensics/frontend-deploy-7f8c9b-xk2mv/ \</w:t>
      </w:r>
    </w:p>
    <w:p>
      <w:r>
        <w:rPr>
          <w:sz w:val="20"/>
        </w:rPr>
        <w:t>s3://forensics-bucket-eu-west-2/incidents/$(date +%Y%m%d)-frontend-escape/ \</w:t>
      </w:r>
    </w:p>
    <w:p>
      <w:r>
        <w:rPr>
          <w:sz w:val="20"/>
        </w:rPr>
        <w:t>--recursive \</w:t>
      </w:r>
    </w:p>
    <w:p>
      <w:r>
        <w:rPr>
          <w:sz w:val="20"/>
        </w:rPr>
        <w:t>--region eu-west-2</w:t>
      </w:r>
    </w:p>
    <w:p>
      <w:pPr>
        <w:pStyle w:val="Heading3"/>
      </w:pPr>
      <w:r>
        <w:t>3.4 Eradication (T+15 to T+30 minutes)</w:t>
      </w:r>
    </w:p>
    <w:p>
      <w:r>
        <w:rPr>
          <w:sz w:val="20"/>
        </w:rPr>
        <w:t>kubectl delete pod frontend-deploy-7f8c9b-xk2mv -n citizen-frontend --grace-period=0</w:t>
      </w:r>
    </w:p>
    <w:p>
      <w:r>
        <w:rPr>
          <w:sz w:val="20"/>
        </w:rPr>
        <w:t>kubectl scale deployment frontend-deploy -n citizen-frontend --replicas=0</w:t>
      </w:r>
    </w:p>
    <w:p>
      <w:r>
        <w:rPr>
          <w:sz w:val="20"/>
        </w:rPr>
        <w:t>kubectl get all -n citizen-frontend -o wide | grep -v frontend-deploy</w:t>
      </w:r>
    </w:p>
    <w:p>
      <w:r>
        <w:rPr>
          <w:sz w:val="20"/>
        </w:rPr>
        <w:t>kubectl get clusterrolebindings -o json | jq '.items[] | select(.metadata.name | contains("frontend"))'</w:t>
      </w:r>
    </w:p>
    <w:p>
      <w:r>
        <w:rPr>
          <w:sz w:val="20"/>
        </w:rPr>
        <w:t>kubectl delete secret $(kubectl get sa frontend-sa -n citizen-frontend -o jsonpath='{.secrets[0].name}') -n citizen-frontend</w:t>
      </w:r>
    </w:p>
    <w:p>
      <w:pPr>
        <w:pStyle w:val="Heading3"/>
      </w:pPr>
      <w:r>
        <w:t>3.5 Recovery (T+30 minutes to T+2 hours)</w:t>
      </w:r>
    </w:p>
    <w:p>
      <w:r>
        <w:rPr>
          <w:sz w:val="20"/>
        </w:rPr>
        <w:t>kubectl scale deployment frontend-deploy -n citizen-frontend --replicas=3</w:t>
      </w:r>
    </w:p>
    <w:p>
      <w:r>
        <w:rPr>
          <w:sz w:val="20"/>
        </w:rPr>
        <w:t>kubectl get deployment frontend-deploy -n citizen-frontend -o jsonpath='{.spec.template.spec.containers[0].image}'</w:t>
      </w:r>
    </w:p>
    <w:p>
      <w:r>
        <w:rPr>
          <w:sz w:val="20"/>
        </w:rPr>
        <w:t>kubectl get pods -n citizen-frontend -l app=frontend-deploy</w:t>
      </w:r>
    </w:p>
    <w:p>
      <w:r>
        <w:rPr>
          <w:sz w:val="20"/>
        </w:rPr>
        <w:t>trivy image $REGISTRY_URI/frontend-deploy:$LAST_GOOD_TAG --severity CRITICAL</w:t>
      </w:r>
    </w:p>
    <w:p>
      <w:r>
        <w:rPr>
          <w:sz w:val="20"/>
        </w:rPr>
        <w:t>kubectl drain ip-10-0-1-42.ec2.internal --ignore-daemonsets --delete-emptydir-data</w:t>
      </w:r>
    </w:p>
    <w:p>
      <w:r>
        <w:rPr>
          <w:sz w:val="20"/>
        </w:rPr>
        <w:t>kubectl uncordon ip-10-0-1-42.ec2.internal  # only after replacement is ready</w:t>
      </w:r>
    </w:p>
    <w:p>
      <w:r>
        <w:rPr>
          <w:sz w:val="20"/>
        </w:rPr>
        <w:t>kubectl get events -n citizen-frontend --field-selector reason=FailedCreate --sort-by='.lastTimestamp'</w:t>
      </w:r>
    </w:p>
    <w:p>
      <w:pPr>
        <w:pStyle w:val="Heading3"/>
      </w:pPr>
      <w:r>
        <w:t>3.6 Post-Incident Forensics</w:t>
      </w:r>
    </w:p>
    <w:p>
      <w:r>
        <w:rPr>
          <w:sz w:val="20"/>
        </w:rPr>
        <w:t>Evidence package in S3 is reviewed by the security team within 24 hours:</w:t>
      </w:r>
    </w:p>
    <w:p>
      <w:pPr>
        <w:pStyle w:val="ListBullet"/>
      </w:pPr>
      <w:r>
        <w:rPr>
          <w:sz w:val="20"/>
        </w:rPr>
        <w:t>**Process tree analysis:** Identify the exploit chain (which binary was executed, how it reached the host)</w:t>
      </w:r>
    </w:p>
    <w:p>
      <w:pPr>
        <w:pStyle w:val="ListBullet"/>
      </w:pPr>
      <w:r>
        <w:rPr>
          <w:sz w:val="20"/>
        </w:rPr>
        <w:t>**Network connection review:** Did the attacker exfiltrate data or connect to C2?</w:t>
      </w:r>
    </w:p>
    <w:p>
      <w:pPr>
        <w:pStyle w:val="ListBullet"/>
      </w:pPr>
      <w:r>
        <w:rPr>
          <w:sz w:val="20"/>
        </w:rPr>
        <w:t>**Filesystem diff:** What files were modified on the container filesystem or host?</w:t>
      </w:r>
    </w:p>
    <w:p>
      <w:pPr>
        <w:pStyle w:val="ListBullet"/>
      </w:pPr>
      <w:r>
        <w:rPr>
          <w:sz w:val="20"/>
        </w:rPr>
        <w:t>**Kubernetes audit log timeline:** What API calls did the attacker make via the compromised pod's service account?</w:t>
      </w:r>
    </w:p>
    <w:p>
      <w:pPr>
        <w:pStyle w:val="Heading2"/>
      </w:pPr>
      <w:r>
        <w:t>4. Incident Communication</w:t>
      </w:r>
    </w:p>
    <w:p>
      <w:pPr>
        <w:pStyle w:val="Heading3"/>
      </w:pPr>
      <w:r>
        <w:t>4.1 During the Incident (Unfolding)</w:t>
      </w:r>
    </w:p>
    <w:p>
      <w:r>
        <w:rPr>
          <w:sz w:val="20"/>
        </w:rPr>
        <w:t>T+5 min — Initial notification to ITSO-equivalent / programme lead:</w:t>
      </w:r>
    </w:p>
    <w:p>
      <w:pPr>
        <w:ind w:left="567"/>
      </w:pPr>
      <w:r>
        <w:rPr>
          <w:i/>
          <w:color w:val="666666"/>
          <w:sz w:val="20"/>
        </w:rPr>
        <w:t>"We have a P1 security alert indicating potential container escape on the `citizen-frontend` workload in the EKS production cluster. The pod has been network-isolated. No citizen data exposure confirmed at this time. Forensic evidence capture is underway. ETA for eradication: 30 minutes. ETA for full assessment: 24 hours."</w:t>
      </w:r>
    </w:p>
    <w:p>
      <w:r>
        <w:rPr>
          <w:sz w:val="20"/>
        </w:rPr>
        <w:t>What is said: What happened, what is confirmed, what is being done, when the next update will come.</w:t>
      </w:r>
    </w:p>
    <w:p>
      <w:r>
        <w:rPr>
          <w:sz w:val="20"/>
        </w:rPr>
        <w:t>What is NOT said yet: Root cause (not yet determined), whether data was exfiltrated (forensic analysis not complete), attribution (irrelevant at this stage), whether other workloads are affected (not yet confirmed).</w:t>
      </w:r>
    </w:p>
    <w:p>
      <w:r>
        <w:rPr>
          <w:sz w:val="20"/>
        </w:rPr>
        <w:t>Cadence: Update every 30 minutes until eradication is complete, then every 2 hours until the 24-hour assessment is done.</w:t>
      </w:r>
    </w:p>
    <w:p>
      <w:r>
        <w:rPr>
          <w:sz w:val="20"/>
        </w:rPr>
        <w:t>T+15 min — Broader team notification (Slack #incidents, not #general):</w:t>
      </w:r>
    </w:p>
    <w:p>
      <w:pPr>
        <w:ind w:left="567"/>
      </w:pPr>
      <w:r>
        <w:rPr>
          <w:i/>
          <w:color w:val="666666"/>
          <w:sz w:val="20"/>
        </w:rPr>
        <w:t>"SECURITY INCIDENT: Container escape detected on citizen-frontend workload. Pod isolated and killed. Service is degraded (3 → 0 replicas during forensic capture, recovery in progress). No public-facing impact confirmed."</w:t>
      </w:r>
    </w:p>
    <w:p>
      <w:pPr>
        <w:pStyle w:val="Heading3"/>
      </w:pPr>
      <w:r>
        <w:t>4.2 Formal Post-Incident Report (within 5 business days)</w:t>
      </w:r>
    </w:p>
    <w:p>
      <w:r>
        <w:rPr>
          <w:sz w:val="20"/>
        </w:rPr>
        <w:t>The report follows a standard structure:</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Section</w:t>
            </w:r>
          </w:p>
        </w:tc>
        <w:tc>
          <w:tcPr>
            <w:tcW w:type="dxa" w:w="4320"/>
          </w:tcPr>
          <w:p>
            <w:r>
              <w:rPr>
                <w:b/>
                <w:sz w:val="18"/>
              </w:rPr>
              <w:t>Content</w:t>
            </w:r>
          </w:p>
        </w:tc>
      </w:tr>
      <w:tr>
        <w:tc>
          <w:tcPr>
            <w:tcW w:type="dxa" w:w="4320"/>
          </w:tcPr>
          <w:p>
            <w:r>
              <w:rPr>
                <w:sz w:val="18"/>
              </w:rPr>
              <w:t>**Executive Summary**</w:t>
            </w:r>
          </w:p>
        </w:tc>
        <w:tc>
          <w:tcPr>
            <w:tcW w:type="dxa" w:w="4320"/>
          </w:tcPr>
          <w:p>
            <w:r>
              <w:rPr>
                <w:sz w:val="18"/>
              </w:rPr>
              <w:t>What happened, who was affected, was data compromised, what was done</w:t>
            </w:r>
          </w:p>
        </w:tc>
      </w:tr>
      <w:tr>
        <w:tc>
          <w:tcPr>
            <w:tcW w:type="dxa" w:w="4320"/>
          </w:tcPr>
          <w:p>
            <w:r>
              <w:rPr>
                <w:sz w:val="18"/>
              </w:rPr>
              <w:t>**Timeline**</w:t>
            </w:r>
          </w:p>
        </w:tc>
        <w:tc>
          <w:tcPr>
            <w:tcW w:type="dxa" w:w="4320"/>
          </w:tcPr>
          <w:p>
            <w:r>
              <w:rPr>
                <w:sz w:val="18"/>
              </w:rPr>
              <w:t>Minute-by-minute from detection to recovery</w:t>
            </w:r>
          </w:p>
        </w:tc>
      </w:tr>
      <w:tr>
        <w:tc>
          <w:tcPr>
            <w:tcW w:type="dxa" w:w="4320"/>
          </w:tcPr>
          <w:p>
            <w:r>
              <w:rPr>
                <w:sz w:val="18"/>
              </w:rPr>
              <w:t>**Root Cause**</w:t>
            </w:r>
          </w:p>
        </w:tc>
        <w:tc>
          <w:tcPr>
            <w:tcW w:type="dxa" w:w="4320"/>
          </w:tcPr>
          <w:p>
            <w:r>
              <w:rPr>
                <w:sz w:val="18"/>
              </w:rPr>
              <w:t>Technical root cause (e.g. privileged container + host filesystem mount allowed escape)</w:t>
            </w:r>
          </w:p>
        </w:tc>
      </w:tr>
      <w:tr>
        <w:tc>
          <w:tcPr>
            <w:tcW w:type="dxa" w:w="4320"/>
          </w:tcPr>
          <w:p>
            <w:r>
              <w:rPr>
                <w:sz w:val="18"/>
              </w:rPr>
              <w:t>**Impact Assessment**</w:t>
            </w:r>
          </w:p>
        </w:tc>
        <w:tc>
          <w:tcPr>
            <w:tcW w:type="dxa" w:w="4320"/>
          </w:tcPr>
          <w:p>
            <w:r>
              <w:rPr>
                <w:sz w:val="18"/>
              </w:rPr>
              <w:t>Data exposure analysis, service availability impact, blast radius</w:t>
            </w:r>
          </w:p>
        </w:tc>
      </w:tr>
      <w:tr>
        <w:tc>
          <w:tcPr>
            <w:tcW w:type="dxa" w:w="4320"/>
          </w:tcPr>
          <w:p>
            <w:r>
              <w:rPr>
                <w:sz w:val="18"/>
              </w:rPr>
              <w:t>**Controls That Failed**</w:t>
            </w:r>
          </w:p>
        </w:tc>
        <w:tc>
          <w:tcPr>
            <w:tcW w:type="dxa" w:w="4320"/>
          </w:tcPr>
          <w:p>
            <w:r>
              <w:rPr>
                <w:sz w:val="18"/>
              </w:rPr>
              <w:t>Reference Module 1 findings (e.g. "K8S-004: privileged container was not prevented by admission policy")</w:t>
            </w:r>
          </w:p>
        </w:tc>
      </w:tr>
      <w:tr>
        <w:tc>
          <w:tcPr>
            <w:tcW w:type="dxa" w:w="4320"/>
          </w:tcPr>
          <w:p>
            <w:r>
              <w:rPr>
                <w:sz w:val="18"/>
              </w:rPr>
              <w:t>**Controls That Worked**</w:t>
            </w:r>
          </w:p>
        </w:tc>
        <w:tc>
          <w:tcPr>
            <w:tcW w:type="dxa" w:w="4320"/>
          </w:tcPr>
          <w:p>
            <w:r>
              <w:rPr>
                <w:sz w:val="18"/>
              </w:rPr>
              <w:t>Falco detection, containment procedure, evidence capture</w:t>
            </w:r>
          </w:p>
        </w:tc>
      </w:tr>
      <w:tr>
        <w:tc>
          <w:tcPr>
            <w:tcW w:type="dxa" w:w="4320"/>
          </w:tcPr>
          <w:p>
            <w:r>
              <w:rPr>
                <w:sz w:val="18"/>
              </w:rPr>
              <w:t>**Recommendations**</w:t>
            </w:r>
          </w:p>
        </w:tc>
        <w:tc>
          <w:tcPr>
            <w:tcW w:type="dxa" w:w="4320"/>
          </w:tcPr>
          <w:p>
            <w:r>
              <w:rPr>
                <w:sz w:val="18"/>
              </w:rPr>
              <w:t>Remediation actions with owner and deadline (feed into Module 6)</w:t>
            </w:r>
          </w:p>
        </w:tc>
      </w:tr>
      <w:tr>
        <w:tc>
          <w:tcPr>
            <w:tcW w:type="dxa" w:w="4320"/>
          </w:tcPr>
          <w:p>
            <w:r>
              <w:rPr>
                <w:sz w:val="18"/>
              </w:rPr>
              <w:t>**Lessons Learned**</w:t>
            </w:r>
          </w:p>
        </w:tc>
        <w:tc>
          <w:tcPr>
            <w:tcW w:type="dxa" w:w="4320"/>
          </w:tcPr>
          <w:p>
            <w:r>
              <w:rPr>
                <w:sz w:val="18"/>
              </w:rPr>
              <w:t>What the team would do differently</w:t>
            </w:r>
          </w:p>
        </w:tc>
      </w:tr>
    </w:tbl>
    <w:p/>
    <w:p>
      <w:pPr>
        <w:pStyle w:val="Heading2"/>
      </w:pPr>
      <w:r>
        <w:t>5. Ongoing Detection Maturity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Phase</w:t>
            </w:r>
          </w:p>
        </w:tc>
        <w:tc>
          <w:tcPr>
            <w:tcW w:type="dxa" w:w="2880"/>
          </w:tcPr>
          <w:p>
            <w:r>
              <w:rPr>
                <w:b/>
                <w:sz w:val="18"/>
              </w:rPr>
              <w:t>Timeframe</w:t>
            </w:r>
          </w:p>
        </w:tc>
        <w:tc>
          <w:tcPr>
            <w:tcW w:type="dxa" w:w="2880"/>
          </w:tcPr>
          <w:p>
            <w:r>
              <w:rPr>
                <w:b/>
                <w:sz w:val="18"/>
              </w:rPr>
              <w:t>Capability</w:t>
            </w:r>
          </w:p>
        </w:tc>
      </w:tr>
      <w:tr>
        <w:tc>
          <w:tcPr>
            <w:tcW w:type="dxa" w:w="2880"/>
          </w:tcPr>
          <w:p>
            <w:r>
              <w:rPr>
                <w:sz w:val="18"/>
              </w:rPr>
              <w:t>**Phase 1: Deploy &amp; baseline**</w:t>
            </w:r>
          </w:p>
        </w:tc>
        <w:tc>
          <w:tcPr>
            <w:tcW w:type="dxa" w:w="2880"/>
          </w:tcPr>
          <w:p>
            <w:r>
              <w:rPr>
                <w:sz w:val="18"/>
              </w:rPr>
              <w:t>Month 1-2</w:t>
            </w:r>
          </w:p>
        </w:tc>
        <w:tc>
          <w:tcPr>
            <w:tcW w:type="dxa" w:w="2880"/>
          </w:tcPr>
          <w:p>
            <w:r>
              <w:rPr>
                <w:sz w:val="18"/>
              </w:rPr>
              <w:t>Falco DaemonSet deployed, audit-only mode, baseline tuning</w:t>
            </w:r>
          </w:p>
        </w:tc>
      </w:tr>
      <w:tr>
        <w:tc>
          <w:tcPr>
            <w:tcW w:type="dxa" w:w="2880"/>
          </w:tcPr>
          <w:p>
            <w:r>
              <w:rPr>
                <w:sz w:val="18"/>
              </w:rPr>
              <w:t>**Phase 2: Alert routing**</w:t>
            </w:r>
          </w:p>
        </w:tc>
        <w:tc>
          <w:tcPr>
            <w:tcW w:type="dxa" w:w="2880"/>
          </w:tcPr>
          <w:p>
            <w:r>
              <w:rPr>
                <w:sz w:val="18"/>
              </w:rPr>
              <w:t>Month 2-3</w:t>
            </w:r>
          </w:p>
        </w:tc>
        <w:tc>
          <w:tcPr>
            <w:tcW w:type="dxa" w:w="2880"/>
          </w:tcPr>
          <w:p>
            <w:r>
              <w:rPr>
                <w:sz w:val="18"/>
              </w:rPr>
              <w:t>P1/P2 alert routing enabled, PagerDuty integration, weekly tuning</w:t>
            </w:r>
          </w:p>
        </w:tc>
      </w:tr>
      <w:tr>
        <w:tc>
          <w:tcPr>
            <w:tcW w:type="dxa" w:w="2880"/>
          </w:tcPr>
          <w:p>
            <w:r>
              <w:rPr>
                <w:sz w:val="18"/>
              </w:rPr>
              <w:t>**Phase 3: Response automation**</w:t>
            </w:r>
          </w:p>
        </w:tc>
        <w:tc>
          <w:tcPr>
            <w:tcW w:type="dxa" w:w="2880"/>
          </w:tcPr>
          <w:p>
            <w:r>
              <w:rPr>
                <w:sz w:val="18"/>
              </w:rPr>
              <w:t>Month 3-4</w:t>
            </w:r>
          </w:p>
        </w:tc>
        <w:tc>
          <w:tcPr>
            <w:tcW w:type="dxa" w:w="2880"/>
          </w:tcPr>
          <w:p>
            <w:r>
              <w:rPr>
                <w:sz w:val="18"/>
              </w:rPr>
              <w:t>Automated network isolation via Falco + falcosidekick webhook → Lambda (auto-cordon on P1 escape indicators)</w:t>
            </w:r>
          </w:p>
        </w:tc>
      </w:tr>
      <w:tr>
        <w:tc>
          <w:tcPr>
            <w:tcW w:type="dxa" w:w="2880"/>
          </w:tcPr>
          <w:p>
            <w:r>
              <w:rPr>
                <w:sz w:val="18"/>
              </w:rPr>
              <w:t>**Phase 4: EKS Audit Log enrichment**</w:t>
            </w:r>
          </w:p>
        </w:tc>
        <w:tc>
          <w:tcPr>
            <w:tcW w:type="dxa" w:w="2880"/>
          </w:tcPr>
          <w:p>
            <w:r>
              <w:rPr>
                <w:sz w:val="18"/>
              </w:rPr>
              <w:t>Month 4-5</w:t>
            </w:r>
          </w:p>
        </w:tc>
        <w:tc>
          <w:tcPr>
            <w:tcW w:type="dxa" w:w="2880"/>
          </w:tcPr>
          <w:p>
            <w:r>
              <w:rPr>
                <w:sz w:val="18"/>
              </w:rPr>
              <w:t>K8s audit logs correlated with Falco syscall events for full attack chain visibility</w:t>
            </w:r>
          </w:p>
        </w:tc>
      </w:tr>
      <w:tr>
        <w:tc>
          <w:tcPr>
            <w:tcW w:type="dxa" w:w="2880"/>
          </w:tcPr>
          <w:p>
            <w:r>
              <w:rPr>
                <w:sz w:val="18"/>
              </w:rPr>
              <w:t>**Phase 5: Multi-cloud**</w:t>
            </w:r>
          </w:p>
        </w:tc>
        <w:tc>
          <w:tcPr>
            <w:tcW w:type="dxa" w:w="2880"/>
          </w:tcPr>
          <w:p>
            <w:r>
              <w:rPr>
                <w:sz w:val="18"/>
              </w:rPr>
              <w:t>Month 5-6</w:t>
            </w:r>
          </w:p>
        </w:tc>
        <w:tc>
          <w:tcPr>
            <w:tcW w:type="dxa" w:w="2880"/>
          </w:tcPr>
          <w:p>
            <w:r>
              <w:rPr>
                <w:sz w:val="18"/>
              </w:rPr>
              <w:t>Falco deployed on AKS/GKE clusters with cloud-specific audit log sources</w:t>
            </w:r>
          </w:p>
        </w:tc>
      </w:tr>
    </w:tbl>
    <w:p/>
    <w:p>
      <w:pPr>
        <w:pStyle w:val="Heading2"/>
      </w:pPr>
      <w:r>
        <w:t>6. Assumptions</w:t>
      </w:r>
    </w:p>
    <w:p>
      <w:pPr>
        <w:pStyle w:val="ListBullet"/>
      </w:pPr>
      <w:r>
        <w:rPr>
          <w:sz w:val="20"/>
        </w:rPr>
        <w:t>EKS managed node groups run Amazon Linux 2 or Bottlerocket with eBPF support (EKS 1.25+). Falco's eBPF driver is used rather than the kernel module.</w:t>
      </w:r>
    </w:p>
    <w:p>
      <w:pPr>
        <w:pStyle w:val="ListBullet"/>
      </w:pPr>
      <w:r>
        <w:rPr>
          <w:sz w:val="20"/>
        </w:rPr>
        <w:t>A dedicated forensic S3 bucket with Object Lock is provisioned by the platform team. This is a one-time infrastructure task.</w:t>
      </w:r>
    </w:p>
    <w:p>
      <w:pPr>
        <w:pStyle w:val="ListBullet"/>
      </w:pPr>
      <w:r>
        <w:rPr>
          <w:sz w:val="20"/>
        </w:rPr>
        <w:t>The AWS Security Group for Pods approach (Option B in §3.3 Step 2) is available as a fallback for pod network isolation on the current VPC CNI. This requires the security group to be pre-provisioned during landing-zone setup.</w:t>
      </w:r>
    </w:p>
    <w:p>
      <w:pPr>
        <w:pStyle w:val="ListBullet"/>
      </w:pPr>
      <w:r>
        <w:rPr>
          <w:sz w:val="20"/>
        </w:rPr>
        <w:t>LiME (Linux Memory Extractor) kernel module is NOT assumed pre-installed on nodes. If memory forensics becomes routinely needed, it should be added to the hardened AMI (Module 1, K8S-025).</w:t>
      </w:r>
    </w:p>
    <w:p>
      <w:r>
        <w:br w:type="page"/>
      </w:r>
    </w:p>
    <w:p>
      <w:pPr>
        <w:pStyle w:val="Heading1"/>
      </w:pPr>
      <w:r>
        <w:t>Module 4 — Zero-Trust Networking &amp; Service Mesh</w:t>
      </w:r>
    </w:p>
    <w:p>
      <w:pPr>
        <w:pStyle w:val="Heading2"/>
      </w:pPr>
      <w:r>
        <w:t>1. Current State</w:t>
      </w:r>
    </w:p>
    <w:p>
      <w:r>
        <w:rPr>
          <w:sz w:val="20"/>
        </w:rPr>
        <w:t>The programme runs the default AWS VPC CNI on EKS managed node groups with no NetworkPolicy enforcement (K8S-015). Any pod can communicate with any other pod across all namespaces. The only network controls are VPC-level security groups and subnet routing. This is the single largest unmitigated lateral-movement risk across the 18 EKS workloads.</w:t>
      </w:r>
    </w:p>
    <w:p>
      <w:r>
        <w:rPr>
          <w:sz w:val="20"/>
        </w:rPr>
        <w:t>Module 1 found:</w:t>
      </w:r>
    </w:p>
    <w:p>
      <w:pPr>
        <w:pStyle w:val="ListBullet"/>
      </w:pPr>
      <w:r>
        <w:rPr>
          <w:sz w:val="20"/>
        </w:rPr>
        <w:t>**K8S-015:** No NetworkPolicy resources exist anywhere (High)</w:t>
      </w:r>
    </w:p>
    <w:p>
      <w:pPr>
        <w:pStyle w:val="ListBullet"/>
      </w:pPr>
      <w:r>
        <w:rPr>
          <w:sz w:val="20"/>
        </w:rPr>
        <w:t>**K8S-016:** Internal service exposed as NodePort 30003 (High)</w:t>
      </w:r>
    </w:p>
    <w:p>
      <w:pPr>
        <w:pStyle w:val="ListBullet"/>
      </w:pPr>
      <w:r>
        <w:rPr>
          <w:sz w:val="20"/>
        </w:rPr>
        <w:t>**K8S-017:** Access scripts bind port-forwards to 0.0.0.0 (High)</w:t>
      </w:r>
    </w:p>
    <w:p>
      <w:pPr>
        <w:pStyle w:val="ListBullet"/>
      </w:pPr>
      <w:r>
        <w:rPr>
          <w:sz w:val="20"/>
        </w:rPr>
        <w:t>**K8S-006:** DaemonSet with hostNetwork bypasses any NetworkPolicy entirely (Critical)</w:t>
      </w:r>
    </w:p>
    <w:p>
      <w:pPr>
        <w:pStyle w:val="Heading2"/>
      </w:pPr>
      <w:r>
        <w:t>2. Target-State Network Design</w:t>
      </w:r>
    </w:p>
    <w:p>
      <w:pPr>
        <w:pStyle w:val="Heading3"/>
      </w:pPr>
      <w:r>
        <w:t>2.1 Default-Deny NetworkPolicy Baseline</w:t>
      </w:r>
    </w:p>
    <w:p>
      <w:r>
        <w:rPr>
          <w:sz w:val="20"/>
        </w:rPr>
        <w:t>Every namespace in the cluster starts with a default-deny policy that blocks all ingress and egress, then applications explicitly declare what they need:</w:t>
      </w:r>
    </w:p>
    <w:p>
      <w:r>
        <w:rPr>
          <w:sz w:val="20"/>
        </w:rPr>
        <w:t>apiVersion: networking.k8s.io/v1</w:t>
      </w:r>
    </w:p>
    <w:p>
      <w:r>
        <w:rPr>
          <w:sz w:val="20"/>
        </w:rPr>
        <w:t>kind: NetworkPolicy</w:t>
      </w:r>
    </w:p>
    <w:p>
      <w:r>
        <w:rPr>
          <w:sz w:val="20"/>
        </w:rPr>
        <w:t>metadata:</w:t>
      </w:r>
    </w:p>
    <w:p>
      <w:r>
        <w:rPr>
          <w:sz w:val="20"/>
        </w:rPr>
        <w:t>name: default-deny-all</w:t>
      </w:r>
    </w:p>
    <w:p>
      <w:r>
        <w:rPr>
          <w:sz w:val="20"/>
        </w:rPr>
        <w:t>namespace: citizen-frontend</w:t>
      </w:r>
    </w:p>
    <w:p>
      <w:r>
        <w:rPr>
          <w:sz w:val="20"/>
        </w:rPr>
        <w:t>spec:</w:t>
      </w:r>
    </w:p>
    <w:p>
      <w:r>
        <w:rPr>
          <w:sz w:val="20"/>
        </w:rPr>
        <w:t>podSelector: {}</w:t>
      </w:r>
    </w:p>
    <w:p>
      <w:r>
        <w:rPr>
          <w:sz w:val="20"/>
        </w:rPr>
        <w:t>policyTypes:</w:t>
      </w:r>
    </w:p>
    <w:p>
      <w:pPr>
        <w:pStyle w:val="ListBullet"/>
      </w:pPr>
      <w:r>
        <w:rPr>
          <w:sz w:val="20"/>
        </w:rPr>
        <w:t>Ingress</w:t>
      </w:r>
    </w:p>
    <w:p>
      <w:pPr>
        <w:pStyle w:val="ListBullet"/>
      </w:pPr>
      <w:r>
        <w:rPr>
          <w:sz w:val="20"/>
        </w:rPr>
        <w:t>Egress</w:t>
      </w:r>
    </w:p>
    <w:p>
      <w:r>
        <w:rPr>
          <w:sz w:val="20"/>
        </w:rPr>
        <w:t>Exception process for development namespaces: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Namespace tier</w:t>
            </w:r>
          </w:p>
        </w:tc>
        <w:tc>
          <w:tcPr>
            <w:tcW w:type="dxa" w:w="2880"/>
          </w:tcPr>
          <w:p>
            <w:r>
              <w:rPr>
                <w:b/>
                <w:sz w:val="18"/>
              </w:rPr>
              <w:t>Default policy</w:t>
            </w:r>
          </w:p>
        </w:tc>
        <w:tc>
          <w:tcPr>
            <w:tcW w:type="dxa" w:w="2880"/>
          </w:tcPr>
          <w:p>
            <w:r>
              <w:rPr>
                <w:b/>
                <w:sz w:val="18"/>
              </w:rPr>
              <w:t>Exception process</w:t>
            </w:r>
          </w:p>
        </w:tc>
      </w:tr>
      <w:tr>
        <w:tc>
          <w:tcPr>
            <w:tcW w:type="dxa" w:w="2880"/>
          </w:tcPr>
          <w:p>
            <w:r>
              <w:rPr>
                <w:sz w:val="18"/>
              </w:rPr>
              <w:t>`production-*`</w:t>
            </w:r>
          </w:p>
        </w:tc>
        <w:tc>
          <w:tcPr>
            <w:tcW w:type="dxa" w:w="2880"/>
          </w:tcPr>
          <w:p>
            <w:r>
              <w:rPr>
                <w:sz w:val="18"/>
              </w:rPr>
              <w:t>Default-deny all</w:t>
            </w:r>
          </w:p>
        </w:tc>
        <w:tc>
          <w:tcPr>
            <w:tcW w:type="dxa" w:w="2880"/>
          </w:tcPr>
          <w:p>
            <w:r>
              <w:rPr>
                <w:sz w:val="18"/>
              </w:rPr>
              <w:t>Exceptions require security team MR review (same CODEOWNERS as pipeline policy changes from Module 2)</w:t>
            </w:r>
          </w:p>
        </w:tc>
      </w:tr>
      <w:tr>
        <w:tc>
          <w:tcPr>
            <w:tcW w:type="dxa" w:w="2880"/>
          </w:tcPr>
          <w:p>
            <w:r>
              <w:rPr>
                <w:sz w:val="18"/>
              </w:rPr>
              <w:t>`staging-*`</w:t>
            </w:r>
          </w:p>
        </w:tc>
        <w:tc>
          <w:tcPr>
            <w:tcW w:type="dxa" w:w="2880"/>
          </w:tcPr>
          <w:p>
            <w:r>
              <w:rPr>
                <w:sz w:val="18"/>
              </w:rPr>
              <w:t>Default-deny all</w:t>
            </w:r>
          </w:p>
        </w:tc>
        <w:tc>
          <w:tcPr>
            <w:tcW w:type="dxa" w:w="2880"/>
          </w:tcPr>
          <w:p>
            <w:r>
              <w:rPr>
                <w:sz w:val="18"/>
              </w:rPr>
              <w:t>Exceptions require platform team approval</w:t>
            </w:r>
          </w:p>
        </w:tc>
      </w:tr>
      <w:tr>
        <w:tc>
          <w:tcPr>
            <w:tcW w:type="dxa" w:w="2880"/>
          </w:tcPr>
          <w:p>
            <w:r>
              <w:rPr>
                <w:sz w:val="18"/>
              </w:rPr>
              <w:t>`development-*`</w:t>
            </w:r>
          </w:p>
        </w:tc>
        <w:tc>
          <w:tcPr>
            <w:tcW w:type="dxa" w:w="2880"/>
          </w:tcPr>
          <w:p>
            <w:r>
              <w:rPr>
                <w:sz w:val="18"/>
              </w:rPr>
              <w:t>Default-allow all (current state)</w:t>
            </w:r>
          </w:p>
        </w:tc>
        <w:tc>
          <w:tcPr>
            <w:tcW w:type="dxa" w:w="2880"/>
          </w:tcPr>
          <w:p>
            <w:r>
              <w:rPr>
                <w:sz w:val="18"/>
              </w:rPr>
              <w:t>Logged in compliance tracker; migrated to default-deny on a 90-day rolling schedule as NetworkPolicies are authored per-workload</w:t>
            </w:r>
          </w:p>
        </w:tc>
      </w:tr>
    </w:tbl>
    <w:p/>
    <w:p>
      <w:r>
        <w:rPr>
          <w:sz w:val="20"/>
        </w:rPr>
        <w:t>Why not default-deny everywhere from day one: Blocking all traffic without ready-made policies for 18 workloads would cause outages. The rollout strategy is: instrument traffic with Cilium Hubble for 2 weeks to observe real flows, then generate NetworkPolicies from observed flows, then enforce default-deny.</w:t>
      </w:r>
    </w:p>
    <w:p>
      <w:pPr>
        <w:pStyle w:val="Heading3"/>
      </w:pPr>
      <w:r>
        <w:t>2.2 CNI Decision: Cilium 1.16.x as EKS CNI Replacement</w:t>
      </w:r>
    </w:p>
    <w:p>
      <w:r>
        <w:rPr>
          <w:sz w:val="20"/>
        </w:rPr>
        <w:t>The programme currently uses the default AWS VPC CNI. To enforce NetworkPolicy, the CNI must be replaced or augmented. The choice:</w:t>
      </w:r>
    </w:p>
    <w:p>
      <w:r>
        <w:rPr>
          <w:sz w:val="20"/>
        </w:rPr>
        <w:t>Selected: Cilium 1.16.x (replacing AWS VPC CNI as the primary CNI on EKS).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Option</w:t>
            </w:r>
          </w:p>
        </w:tc>
        <w:tc>
          <w:tcPr>
            <w:tcW w:type="dxa" w:w="4320"/>
          </w:tcPr>
          <w:p>
            <w:r>
              <w:rPr>
                <w:b/>
                <w:sz w:val="18"/>
              </w:rPr>
              <w:t>Verdict</w:t>
            </w:r>
          </w:p>
        </w:tc>
      </w:tr>
      <w:tr>
        <w:tc>
          <w:tcPr>
            <w:tcW w:type="dxa" w:w="4320"/>
          </w:tcPr>
          <w:p>
            <w:r>
              <w:rPr>
                <w:sz w:val="18"/>
              </w:rPr>
              <w:t>**Cilium 1.16.x**</w:t>
            </w:r>
          </w:p>
        </w:tc>
        <w:tc>
          <w:tcPr>
            <w:tcW w:type="dxa" w:w="4320"/>
          </w:tcPr>
          <w:p>
            <w:r>
              <w:rPr>
                <w:sz w:val="18"/>
              </w:rPr>
              <w:t>Selected. Provides NetworkPolicy enforcement (eBPF-based, kernel 5.10+), Hubble for network flow observability, transparent mTLS (via Cilium's SPIFFE-based identity), and eBPF-based service mesh capabilities. EKS-optimized via the [Cilium on EKS via Helm](https://docs.cilium.io/en/stable/network/concepts/) documented path. Replaces AWS VPC CNI with Cilium's ENI mode to preserve VPC-native pod networking.</w:t>
            </w:r>
          </w:p>
        </w:tc>
      </w:tr>
      <w:tr>
        <w:tc>
          <w:tcPr>
            <w:tcW w:type="dxa" w:w="4320"/>
          </w:tcPr>
          <w:p>
            <w:r>
              <w:rPr>
                <w:sz w:val="18"/>
              </w:rPr>
              <w:t>**Calico 3.28.x**</w:t>
            </w:r>
          </w:p>
        </w:tc>
        <w:tc>
          <w:tcPr>
            <w:tcW w:type="dxa" w:w="4320"/>
          </w:tcPr>
          <w:p>
            <w:r>
              <w:rPr>
                <w:sz w:val="18"/>
              </w:rPr>
              <w:t>Strong NetworkPolicy enforcement, but lacks built-in flow observability and service mesh. Would need separate observability (e.g. Hubble alternative) and a separate mesh (Istio/Linkerd) if the programme decides mesh is needed. More operational overhead.</w:t>
            </w:r>
          </w:p>
        </w:tc>
      </w:tr>
      <w:tr>
        <w:tc>
          <w:tcPr>
            <w:tcW w:type="dxa" w:w="4320"/>
          </w:tcPr>
          <w:p>
            <w:r>
              <w:rPr>
                <w:sz w:val="18"/>
              </w:rPr>
              <w:t>**Keep AWS VPC CNI + Calico add-on**</w:t>
            </w:r>
          </w:p>
        </w:tc>
        <w:tc>
          <w:tcPr>
            <w:tcW w:type="dxa" w:w="4320"/>
          </w:tcPr>
          <w:p>
            <w:r>
              <w:rPr>
                <w:sz w:val="18"/>
              </w:rPr>
              <w:t>AWS offers Calico as an optional EKS add-on. Less disruption, but dual-CNI management adds complexity and performance overhead. Does not provide the observability (Hubble) needed for NetworkPolicy authoring.</w:t>
            </w:r>
          </w:p>
        </w:tc>
      </w:tr>
      <w:tr>
        <w:tc>
          <w:tcPr>
            <w:tcW w:type="dxa" w:w="4320"/>
          </w:tcPr>
          <w:p>
            <w:r>
              <w:rPr>
                <w:sz w:val="18"/>
              </w:rPr>
              <w:t>**Tetragon only (no Cilium CNI)**</w:t>
            </w:r>
          </w:p>
        </w:tc>
        <w:tc>
          <w:tcPr>
            <w:tcW w:type="dxa" w:w="4320"/>
          </w:tcPr>
          <w:p>
            <w:r>
              <w:rPr>
                <w:sz w:val="18"/>
              </w:rPr>
              <w:t>Tetragon is the enforcement/detection companion to Cilium. Without Cilium as CNI, Tetragon's network policy enforcement features are unavailable.</w:t>
            </w:r>
          </w:p>
        </w:tc>
      </w:tr>
    </w:tbl>
    <w:p/>
    <w:p>
      <w:r>
        <w:rPr>
          <w:sz w:val="20"/>
        </w:rPr>
        <w:t>EKS-specific deployment: Cilium is installed via Helm into the kube-system namespace with --set eni.enabled=true --set ipam.mode=eni for VPC-native networking. AWS VPC CNI is uninstalled after Cilium is confirmed healthy. This is a documented, supported EKS configuration.</w:t>
      </w:r>
    </w:p>
    <w:p>
      <w:r>
        <w:rPr>
          <w:sz w:val="20"/>
        </w:rPr>
        <w:t>Multi-cloud portability:</w:t>
      </w:r>
    </w:p>
    <w:p>
      <w:pPr>
        <w:pStyle w:val="ListBullet"/>
      </w:pPr>
      <w:r>
        <w:rPr>
          <w:sz w:val="20"/>
        </w:rPr>
        <w:t>**AKS:** Azure supports Cilium as the default CNI (Azure CNI Powered by Cilium). Drop-in replacement.</w:t>
      </w:r>
    </w:p>
    <w:p>
      <w:pPr>
        <w:pStyle w:val="ListBullet"/>
      </w:pPr>
      <w:r>
        <w:rPr>
          <w:sz w:val="20"/>
        </w:rPr>
        <w:t>**GKE:** GKE Dataplane V2 uses Cilium as the data plane. NetworkPolicy enforcement is native. Cilium Helm install is supported as an add-on.</w:t>
      </w:r>
    </w:p>
    <w:p>
      <w:pPr>
        <w:pStyle w:val="ListBullet"/>
      </w:pPr>
      <w:r>
        <w:rPr>
          <w:sz w:val="20"/>
        </w:rPr>
        <w:t>**Net:** Cilium is the most portable choice across all three cloud Kubernetes services.</w:t>
      </w:r>
    </w:p>
    <w:p>
      <w:pPr>
        <w:pStyle w:val="Heading3"/>
      </w:pPr>
      <w:r>
        <w:t>2.3 Service Mesh Assessment: Honest For-And-Against</w:t>
      </w:r>
    </w:p>
    <w:p>
      <w:r>
        <w:rPr>
          <w:sz w:val="20"/>
        </w:rPr>
        <w:t>Recommendation: Do NOT deploy a service mesh (Istio/Linkerd) at this time. Deploy Cilium's lightweight mTLS and policy engine instead.</w:t>
      </w:r>
    </w:p>
    <w:p>
      <w:pPr>
        <w:pStyle w:val="Heading4"/>
      </w:pPr>
      <w:r>
        <w:t>Against a full service mesh (Istio / Linkerd):</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Factor</w:t>
            </w:r>
          </w:p>
        </w:tc>
        <w:tc>
          <w:tcPr>
            <w:tcW w:type="dxa" w:w="4320"/>
          </w:tcPr>
          <w:p>
            <w:r>
              <w:rPr>
                <w:b/>
                <w:sz w:val="18"/>
              </w:rPr>
              <w:t>Assessment</w:t>
            </w:r>
          </w:p>
        </w:tc>
      </w:tr>
      <w:tr>
        <w:tc>
          <w:tcPr>
            <w:tcW w:type="dxa" w:w="4320"/>
          </w:tcPr>
          <w:p>
            <w:r>
              <w:rPr>
                <w:sz w:val="18"/>
              </w:rPr>
              <w:t>**Workload count**</w:t>
            </w:r>
          </w:p>
        </w:tc>
        <w:tc>
          <w:tcPr>
            <w:tcW w:type="dxa" w:w="4320"/>
          </w:tcPr>
          <w:p>
            <w:r>
              <w:rPr>
                <w:sz w:val="18"/>
              </w:rPr>
              <w:t>18 EKS workloads is too few to justify the operational cost of Istio's control plane (istiod + sidecar injection per pod). Each sidecar adds ~50MB memory and ~2ms p99 latency per hop.</w:t>
            </w:r>
          </w:p>
        </w:tc>
      </w:tr>
      <w:tr>
        <w:tc>
          <w:tcPr>
            <w:tcW w:type="dxa" w:w="4320"/>
          </w:tcPr>
          <w:p>
            <w:r>
              <w:rPr>
                <w:sz w:val="18"/>
              </w:rPr>
              <w:t>**Traffic patterns**</w:t>
            </w:r>
          </w:p>
        </w:tc>
        <w:tc>
          <w:tcPr>
            <w:tcW w:type="dxa" w:w="4320"/>
          </w:tcPr>
          <w:p>
            <w:r>
              <w:rPr>
                <w:sz w:val="18"/>
              </w:rPr>
              <w:t>Citizen-facing with unpredictable traffic means the mesh's traffic management features (canary routing, traffic splitting) are less valuable — these workloads aren't doing service-to-service retries at scale.</w:t>
            </w:r>
          </w:p>
        </w:tc>
      </w:tr>
      <w:tr>
        <w:tc>
          <w:tcPr>
            <w:tcW w:type="dxa" w:w="4320"/>
          </w:tcPr>
          <w:p>
            <w:r>
              <w:rPr>
                <w:sz w:val="18"/>
              </w:rPr>
              <w:t>**Team maturity**</w:t>
            </w:r>
          </w:p>
        </w:tc>
        <w:tc>
          <w:tcPr>
            <w:tcW w:type="dxa" w:w="4320"/>
          </w:tcPr>
          <w:p>
            <w:r>
              <w:rPr>
                <w:sz w:val="18"/>
              </w:rPr>
              <w:t>The programme has inconsistent RBAC (Module 1), no NetworkPolicy (K8S-015), and no runtime detection (Module 3 current state). Adding a service mesh on top of an immature security baseline multiplies operational risk without fixing the foundation.</w:t>
            </w:r>
          </w:p>
        </w:tc>
      </w:tr>
      <w:tr>
        <w:tc>
          <w:tcPr>
            <w:tcW w:type="dxa" w:w="4320"/>
          </w:tcPr>
          <w:p>
            <w:r>
              <w:rPr>
                <w:sz w:val="18"/>
              </w:rPr>
              <w:t>**Upgrade burden**</w:t>
            </w:r>
          </w:p>
        </w:tc>
        <w:tc>
          <w:tcPr>
            <w:tcW w:type="dxa" w:w="4320"/>
          </w:tcPr>
          <w:p>
            <w:r>
              <w:rPr>
                <w:sz w:val="18"/>
              </w:rPr>
              <w:t>Istio control-plane upgrades require careful rollout and have broken workloads in production for organisations with fewer than ~50 services. At 18 workloads, the upgrade cost per workload is disproportionately high.</w:t>
            </w:r>
          </w:p>
        </w:tc>
      </w:tr>
      <w:tr>
        <w:tc>
          <w:tcPr>
            <w:tcW w:type="dxa" w:w="4320"/>
          </w:tcPr>
          <w:p>
            <w:r>
              <w:rPr>
                <w:sz w:val="18"/>
              </w:rPr>
              <w:t>**Multi-cloud**</w:t>
            </w:r>
          </w:p>
        </w:tc>
        <w:tc>
          <w:tcPr>
            <w:tcW w:type="dxa" w:w="4320"/>
          </w:tcPr>
          <w:p>
            <w:r>
              <w:rPr>
                <w:sz w:val="18"/>
              </w:rPr>
              <w:t>Istio works on all three clouds, but each cloud's managed Kubernetes has its own mesh offering (EKS App Mesh is deprecated, AKS has Open Service Mesh add-on, GKE has Anthos Service Mesh). Istio avoids lock-in but adds self-management.</w:t>
            </w:r>
          </w:p>
        </w:tc>
      </w:tr>
    </w:tbl>
    <w:p/>
    <w:p>
      <w:pPr>
        <w:pStyle w:val="Heading4"/>
      </w:pPr>
      <w:r>
        <w:t>What a mesh WOULD provide (and how Cilium covers it instead):</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Mesh capability</w:t>
            </w:r>
          </w:p>
        </w:tc>
        <w:tc>
          <w:tcPr>
            <w:tcW w:type="dxa" w:w="4320"/>
          </w:tcPr>
          <w:p>
            <w:r>
              <w:rPr>
                <w:b/>
                <w:sz w:val="18"/>
              </w:rPr>
              <w:t>Cilium equivalent</w:t>
            </w:r>
          </w:p>
        </w:tc>
      </w:tr>
      <w:tr>
        <w:tc>
          <w:tcPr>
            <w:tcW w:type="dxa" w:w="4320"/>
          </w:tcPr>
          <w:p>
            <w:r>
              <w:rPr>
                <w:sz w:val="18"/>
              </w:rPr>
              <w:t>**mTLS between services**</w:t>
            </w:r>
          </w:p>
        </w:tc>
        <w:tc>
          <w:tcPr>
            <w:tcW w:type="dxa" w:w="4320"/>
          </w:tcPr>
          <w:p>
            <w:r>
              <w:rPr>
                <w:sz w:val="18"/>
              </w:rPr>
              <w:t>Cilium's WireGuard-based encryption (transparent, kernel-level, no sidecar) covers in-transit encryption. For mutual authentication, Cilium's SPIFFE-based identity provides service-to-service identity verification.</w:t>
            </w:r>
          </w:p>
        </w:tc>
      </w:tr>
      <w:tr>
        <w:tc>
          <w:tcPr>
            <w:tcW w:type="dxa" w:w="4320"/>
          </w:tcPr>
          <w:p>
            <w:r>
              <w:rPr>
                <w:sz w:val="18"/>
              </w:rPr>
              <w:t>**Authorization policies** (allow pod A to call pod B)</w:t>
            </w:r>
          </w:p>
        </w:tc>
        <w:tc>
          <w:tcPr>
            <w:tcW w:type="dxa" w:w="4320"/>
          </w:tcPr>
          <w:p>
            <w:r>
              <w:rPr>
                <w:sz w:val="18"/>
              </w:rPr>
              <w:t>Cilium's `CiliumNetworkPolicy` with `toServices` and L7 rules provides fine-grained access control without sidecars.</w:t>
            </w:r>
          </w:p>
        </w:tc>
      </w:tr>
      <w:tr>
        <w:tc>
          <w:tcPr>
            <w:tcW w:type="dxa" w:w="4320"/>
          </w:tcPr>
          <w:p>
            <w:r>
              <w:rPr>
                <w:sz w:val="18"/>
              </w:rPr>
              <w:t>**Observability** (request-level metrics)</w:t>
            </w:r>
          </w:p>
        </w:tc>
        <w:tc>
          <w:tcPr>
            <w:tcW w:type="dxa" w:w="4320"/>
          </w:tcPr>
          <w:p>
            <w:r>
              <w:rPr>
                <w:sz w:val="18"/>
              </w:rPr>
              <w:t>Hubble (bundled with Cilium) provides L3/L4/L7 flow visibility, request latency, and error rates.</w:t>
            </w:r>
          </w:p>
        </w:tc>
      </w:tr>
    </w:tbl>
    <w:p/>
    <w:p>
      <w:r>
        <w:rPr>
          <w:sz w:val="20"/>
        </w:rPr>
        <w:t>When to revisit mesh: If the programme grows to 50+ workloads or needs advanced traffic management (A/B testing, fine-grained canary), Istio or Linkerd should be reassessed. Cilium's architecture makes adding Istio later straightforward (Cilium can serve as Istio's CNI and dataplane).</w:t>
      </w:r>
    </w:p>
    <w:p>
      <w:pPr>
        <w:pStyle w:val="Heading3"/>
      </w:pPr>
      <w:r>
        <w:t>2.4 Ingress and Egress Control</w:t>
      </w:r>
    </w:p>
    <w:p>
      <w:pPr>
        <w:pStyle w:val="Heading4"/>
      </w:pPr>
      <w:r>
        <w:t>Ingress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Design</w:t>
            </w:r>
          </w:p>
        </w:tc>
      </w:tr>
      <w:tr>
        <w:tc>
          <w:tcPr>
            <w:tcW w:type="dxa" w:w="4320"/>
          </w:tcPr>
          <w:p>
            <w:r>
              <w:rPr>
                <w:sz w:val="18"/>
              </w:rPr>
              <w:t>**AWS Load Balancer Controller**</w:t>
            </w:r>
          </w:p>
        </w:tc>
        <w:tc>
          <w:tcPr>
            <w:tcW w:type="dxa" w:w="4320"/>
          </w:tcPr>
          <w:p>
            <w:r>
              <w:rPr>
                <w:sz w:val="18"/>
              </w:rPr>
              <w:t>Remains the primary ingress path for external traffic. Deploys ALBs per Ingress resource.</w:t>
            </w:r>
          </w:p>
        </w:tc>
      </w:tr>
      <w:tr>
        <w:tc>
          <w:tcPr>
            <w:tcW w:type="dxa" w:w="4320"/>
          </w:tcPr>
          <w:p>
            <w:r>
              <w:rPr>
                <w:sz w:val="18"/>
              </w:rPr>
              <w:t>**WAF integration**</w:t>
            </w:r>
          </w:p>
        </w:tc>
        <w:tc>
          <w:tcPr>
            <w:tcW w:type="dxa" w:w="4320"/>
          </w:tcPr>
          <w:p>
            <w:r>
              <w:rPr>
                <w:sz w:val="18"/>
              </w:rPr>
              <w:t>AWS WAF v2 attached to ALBs for citizen-facing workloads. OWASP Core Rule Set (CRS) 3.3 for SQL injection, XSS, and SSRF protection.</w:t>
            </w:r>
          </w:p>
        </w:tc>
      </w:tr>
      <w:tr>
        <w:tc>
          <w:tcPr>
            <w:tcW w:type="dxa" w:w="4320"/>
          </w:tcPr>
          <w:p>
            <w:r>
              <w:rPr>
                <w:sz w:val="18"/>
              </w:rPr>
              <w:t>**Ingress NetworkPolicy**</w:t>
            </w:r>
          </w:p>
        </w:tc>
        <w:tc>
          <w:tcPr>
            <w:tcW w:type="dxa" w:w="4320"/>
          </w:tcPr>
          <w:p>
            <w:r>
              <w:rPr>
                <w:sz w:val="18"/>
              </w:rPr>
              <w:t>Cilium `CiliumNetworkPolicy` allows ingress ONLY from the ALB node IP ranges to the workload pods on the application port. Blocks all other ingress.</w:t>
            </w:r>
          </w:p>
        </w:tc>
      </w:tr>
      <w:tr>
        <w:tc>
          <w:tcPr>
            <w:tcW w:type="dxa" w:w="4320"/>
          </w:tcPr>
          <w:p>
            <w:r>
              <w:rPr>
                <w:sz w:val="18"/>
              </w:rPr>
              <w:t>**NodePort lockdown**</w:t>
            </w:r>
          </w:p>
        </w:tc>
        <w:tc>
          <w:tcPr>
            <w:tcW w:type="dxa" w:w="4320"/>
          </w:tcPr>
          <w:p>
            <w:r>
              <w:rPr>
                <w:sz w:val="18"/>
              </w:rPr>
              <w:t>K8S-016 (NodePort 30003) remediated: NodePort services are banned via Kyverno admission policy (`ClusterPolicy/deny-nodeport`). Existing NodePort services converted to ClusterIP + ALB Ingress.</w:t>
            </w:r>
          </w:p>
        </w:tc>
      </w:tr>
    </w:tbl>
    <w:p/>
    <w:p>
      <w:pPr>
        <w:pStyle w:val="Heading4"/>
      </w:pPr>
      <w:r>
        <w:t>Egress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Design</w:t>
            </w:r>
          </w:p>
        </w:tc>
      </w:tr>
      <w:tr>
        <w:tc>
          <w:tcPr>
            <w:tcW w:type="dxa" w:w="4320"/>
          </w:tcPr>
          <w:p>
            <w:r>
              <w:rPr>
                <w:sz w:val="18"/>
              </w:rPr>
              <w:t>**Default-deny egress**</w:t>
            </w:r>
          </w:p>
        </w:tc>
        <w:tc>
          <w:tcPr>
            <w:tcW w:type="dxa" w:w="4320"/>
          </w:tcPr>
          <w:p>
            <w:r>
              <w:rPr>
                <w:sz w:val="18"/>
              </w:rPr>
              <w:t>All production namespaces have `policyTypes: [Egress]` with no egress rules by default.</w:t>
            </w:r>
          </w:p>
        </w:tc>
      </w:tr>
      <w:tr>
        <w:tc>
          <w:tcPr>
            <w:tcW w:type="dxa" w:w="4320"/>
          </w:tcPr>
          <w:p>
            <w:r>
              <w:rPr>
                <w:sz w:val="18"/>
              </w:rPr>
              <w:t>**Approved egress destinations**</w:t>
            </w:r>
          </w:p>
        </w:tc>
        <w:tc>
          <w:tcPr>
            <w:tcW w:type="dxa" w:w="4320"/>
          </w:tcPr>
          <w:p>
            <w:r>
              <w:rPr>
                <w:sz w:val="18"/>
              </w:rPr>
              <w:t>Each workload namespace gets a Cilium `CiliumNetworkPolicy` allowing egress to only: (a) its own namespace (service-to-service), (b) kube-dns (`kube-system/kube-dns`), (c) approved external endpoints (database, API gateway, cloud services).</w:t>
            </w:r>
          </w:p>
        </w:tc>
      </w:tr>
      <w:tr>
        <w:tc>
          <w:tcPr>
            <w:tcW w:type="dxa" w:w="4320"/>
          </w:tcPr>
          <w:p>
            <w:r>
              <w:rPr>
                <w:sz w:val="18"/>
              </w:rPr>
              <w:t>**Internet egress control**</w:t>
            </w:r>
          </w:p>
        </w:tc>
        <w:tc>
          <w:tcPr>
            <w:tcW w:type="dxa" w:w="4320"/>
          </w:tcPr>
          <w:p>
            <w:r>
              <w:rPr>
                <w:sz w:val="18"/>
              </w:rPr>
              <w:t>Workloads that should NOT access the internet (internal services, backend APIs) get egress policies that only allow traffic to private CIDRs (VPC CIDR, peered VPCs). All other egress is blocked.</w:t>
            </w:r>
          </w:p>
        </w:tc>
      </w:tr>
      <w:tr>
        <w:tc>
          <w:tcPr>
            <w:tcW w:type="dxa" w:w="4320"/>
          </w:tcPr>
          <w:p>
            <w:r>
              <w:rPr>
                <w:sz w:val="18"/>
              </w:rPr>
              <w:t>**Egress proxy**</w:t>
            </w:r>
          </w:p>
        </w:tc>
        <w:tc>
          <w:tcPr>
            <w:tcW w:type="dxa" w:w="4320"/>
          </w:tcPr>
          <w:p>
            <w:r>
              <w:rPr>
                <w:sz w:val="18"/>
              </w:rPr>
              <w:t>For workloads that DO need internet access (e.g. external API calls for citizen-facing services), traffic routes through a dedicated egress proxy namespace (`egress-proxy`) with explicit allowlists. Squid or Envoy-based, running as a Deployment with restrictive NetworkPolicy.</w:t>
            </w:r>
          </w:p>
        </w:tc>
      </w:tr>
    </w:tbl>
    <w:p/>
    <w:p>
      <w:pPr>
        <w:pStyle w:val="Heading3"/>
      </w:pPr>
      <w:r>
        <w:t>2.5 Port and Protocol Detail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Flow</w:t>
            </w:r>
          </w:p>
        </w:tc>
        <w:tc>
          <w:tcPr>
            <w:tcW w:type="dxa" w:w="2160"/>
          </w:tcPr>
          <w:p>
            <w:r>
              <w:rPr>
                <w:b/>
                <w:sz w:val="18"/>
              </w:rPr>
              <w:t>Allowed source → destination</w:t>
            </w:r>
          </w:p>
        </w:tc>
        <w:tc>
          <w:tcPr>
            <w:tcW w:type="dxa" w:w="2160"/>
          </w:tcPr>
          <w:p>
            <w:r>
              <w:rPr>
                <w:b/>
                <w:sz w:val="18"/>
              </w:rPr>
              <w:t>Ports/protocols</w:t>
            </w:r>
          </w:p>
        </w:tc>
        <w:tc>
          <w:tcPr>
            <w:tcW w:type="dxa" w:w="2160"/>
          </w:tcPr>
          <w:p>
            <w:r>
              <w:rPr>
                <w:b/>
                <w:sz w:val="18"/>
              </w:rPr>
              <w:t>Policy</w:t>
            </w:r>
          </w:p>
        </w:tc>
      </w:tr>
      <w:tr>
        <w:tc>
          <w:tcPr>
            <w:tcW w:type="dxa" w:w="2160"/>
          </w:tcPr>
          <w:p>
            <w:r>
              <w:rPr>
                <w:sz w:val="18"/>
              </w:rPr>
              <w:t>External → citizen-frontend</w:t>
            </w:r>
          </w:p>
        </w:tc>
        <w:tc>
          <w:tcPr>
            <w:tcW w:type="dxa" w:w="2160"/>
          </w:tcPr>
          <w:p>
            <w:r>
              <w:rPr>
                <w:sz w:val="18"/>
              </w:rPr>
              <w:t>ALB SG → pod</w:t>
            </w:r>
          </w:p>
        </w:tc>
        <w:tc>
          <w:tcPr>
            <w:tcW w:type="dxa" w:w="2160"/>
          </w:tcPr>
          <w:p>
            <w:r>
              <w:rPr>
                <w:sz w:val="18"/>
              </w:rPr>
              <w:t>TCP/443 (HTTPS)</w:t>
            </w:r>
          </w:p>
        </w:tc>
        <w:tc>
          <w:tcPr>
            <w:tcW w:type="dxa" w:w="2160"/>
          </w:tcPr>
          <w:p>
            <w:r>
              <w:rPr>
                <w:sz w:val="18"/>
              </w:rPr>
              <w:t>`CiliumNetworkPolicy` ingress + ALB listener</w:t>
            </w:r>
          </w:p>
        </w:tc>
      </w:tr>
      <w:tr>
        <w:tc>
          <w:tcPr>
            <w:tcW w:type="dxa" w:w="2160"/>
          </w:tcPr>
          <w:p>
            <w:r>
              <w:rPr>
                <w:sz w:val="18"/>
              </w:rPr>
              <w:t>citizen-frontend → citizen-backend</w:t>
            </w:r>
          </w:p>
        </w:tc>
        <w:tc>
          <w:tcPr>
            <w:tcW w:type="dxa" w:w="2160"/>
          </w:tcPr>
          <w:p>
            <w:r>
              <w:rPr>
                <w:sz w:val="18"/>
              </w:rPr>
              <w:t>Frontend pods → backend pods (same namespace)</w:t>
            </w:r>
          </w:p>
        </w:tc>
        <w:tc>
          <w:tcPr>
            <w:tcW w:type="dxa" w:w="2160"/>
          </w:tcPr>
          <w:p>
            <w:r>
              <w:rPr>
                <w:sz w:val="18"/>
              </w:rPr>
              <w:t>TCP/8080 (gRPC)</w:t>
            </w:r>
          </w:p>
        </w:tc>
        <w:tc>
          <w:tcPr>
            <w:tcW w:type="dxa" w:w="2160"/>
          </w:tcPr>
          <w:p>
            <w:r>
              <w:rPr>
                <w:sz w:val="18"/>
              </w:rPr>
              <w:t>Namespace-level egress within `citizen-frontend`</w:t>
            </w:r>
          </w:p>
        </w:tc>
      </w:tr>
      <w:tr>
        <w:tc>
          <w:tcPr>
            <w:tcW w:type="dxa" w:w="2160"/>
          </w:tcPr>
          <w:p>
            <w:r>
              <w:rPr>
                <w:sz w:val="18"/>
              </w:rPr>
              <w:t>citizen-backend → postgres</w:t>
            </w:r>
          </w:p>
        </w:tc>
        <w:tc>
          <w:tcPr>
            <w:tcW w:type="dxa" w:w="2160"/>
          </w:tcPr>
          <w:p>
            <w:r>
              <w:rPr>
                <w:sz w:val="18"/>
              </w:rPr>
              <w:t>Backend pods → RDS (VPC CIDR)</w:t>
            </w:r>
          </w:p>
        </w:tc>
        <w:tc>
          <w:tcPr>
            <w:tcW w:type="dxa" w:w="2160"/>
          </w:tcPr>
          <w:p>
            <w:r>
              <w:rPr>
                <w:sz w:val="18"/>
              </w:rPr>
              <w:t>TCP/5432 (PostgreSQL)</w:t>
            </w:r>
          </w:p>
        </w:tc>
        <w:tc>
          <w:tcPr>
            <w:tcW w:type="dxa" w:w="2160"/>
          </w:tcPr>
          <w:p>
            <w:r>
              <w:rPr>
                <w:sz w:val="18"/>
              </w:rPr>
              <w:t>Egress to VPC CIDR only, Cilium L4</w:t>
            </w:r>
          </w:p>
        </w:tc>
      </w:tr>
      <w:tr>
        <w:tc>
          <w:tcPr>
            <w:tcW w:type="dxa" w:w="2160"/>
          </w:tcPr>
          <w:p>
            <w:r>
              <w:rPr>
                <w:sz w:val="18"/>
              </w:rPr>
              <w:t>citizen-frontend → internet (external API)</w:t>
            </w:r>
          </w:p>
        </w:tc>
        <w:tc>
          <w:tcPr>
            <w:tcW w:type="dxa" w:w="2160"/>
          </w:tcPr>
          <w:p>
            <w:r>
              <w:rPr>
                <w:sz w:val="18"/>
              </w:rPr>
              <w:t>Frontend pods → egress-proxy → internet</w:t>
            </w:r>
          </w:p>
        </w:tc>
        <w:tc>
          <w:tcPr>
            <w:tcW w:type="dxa" w:w="2160"/>
          </w:tcPr>
          <w:p>
            <w:r>
              <w:rPr>
                <w:sz w:val="18"/>
              </w:rPr>
              <w:t>TCP/443 (HTTPS)</w:t>
            </w:r>
          </w:p>
        </w:tc>
        <w:tc>
          <w:tcPr>
            <w:tcW w:type="dxa" w:w="2160"/>
          </w:tcPr>
          <w:p>
            <w:r>
              <w:rPr>
                <w:sz w:val="18"/>
              </w:rPr>
              <w:t>Egress to `egress-proxy` namespace only</w:t>
            </w:r>
          </w:p>
        </w:tc>
      </w:tr>
      <w:tr>
        <w:tc>
          <w:tcPr>
            <w:tcW w:type="dxa" w:w="2160"/>
          </w:tcPr>
          <w:p>
            <w:r>
              <w:rPr>
                <w:sz w:val="18"/>
              </w:rPr>
              <w:t>kube-dns access</w:t>
            </w:r>
          </w:p>
        </w:tc>
        <w:tc>
          <w:tcPr>
            <w:tcW w:type="dxa" w:w="2160"/>
          </w:tcPr>
          <w:p>
            <w:r>
              <w:rPr>
                <w:sz w:val="18"/>
              </w:rPr>
              <w:t>All pods → kube-system/kube-dns</w:t>
            </w:r>
          </w:p>
        </w:tc>
        <w:tc>
          <w:tcPr>
            <w:tcW w:type="dxa" w:w="2160"/>
          </w:tcPr>
          <w:p>
            <w:r>
              <w:rPr>
                <w:sz w:val="18"/>
              </w:rPr>
              <w:t>UDP/53, TCP/53</w:t>
            </w:r>
          </w:p>
        </w:tc>
        <w:tc>
          <w:tcPr>
            <w:tcW w:type="dxa" w:w="2160"/>
          </w:tcPr>
          <w:p>
            <w:r>
              <w:rPr>
                <w:sz w:val="18"/>
              </w:rPr>
              <w:t>Egress to `kube-system` namespace</w:t>
            </w:r>
          </w:p>
        </w:tc>
      </w:tr>
      <w:tr>
        <w:tc>
          <w:tcPr>
            <w:tcW w:type="dxa" w:w="2160"/>
          </w:tcPr>
          <w:p>
            <w:r>
              <w:rPr>
                <w:sz w:val="18"/>
              </w:rPr>
              <w:t>Everything else</w:t>
            </w:r>
          </w:p>
        </w:tc>
        <w:tc>
          <w:tcPr>
            <w:tcW w:type="dxa" w:w="2160"/>
          </w:tcPr>
          <w:p>
            <w:r>
              <w:rPr>
                <w:sz w:val="18"/>
              </w:rPr>
              <w:t>—</w:t>
            </w:r>
          </w:p>
        </w:tc>
        <w:tc>
          <w:tcPr>
            <w:tcW w:type="dxa" w:w="2160"/>
          </w:tcPr>
          <w:p>
            <w:r>
              <w:rPr>
                <w:sz w:val="18"/>
              </w:rPr>
              <w:t>—</w:t>
            </w:r>
          </w:p>
        </w:tc>
        <w:tc>
          <w:tcPr>
            <w:tcW w:type="dxa" w:w="2160"/>
          </w:tcPr>
          <w:p>
            <w:r>
              <w:rPr>
                <w:sz w:val="18"/>
              </w:rPr>
              <w:t>**Denied by default**</w:t>
            </w:r>
          </w:p>
        </w:tc>
      </w:tr>
    </w:tbl>
    <w:p/>
    <w:p>
      <w:pPr>
        <w:pStyle w:val="Heading2"/>
      </w:pPr>
      <w:r>
        <w:t>3. How This Design Changes Across Clouds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Component</w:t>
            </w:r>
          </w:p>
        </w:tc>
        <w:tc>
          <w:tcPr>
            <w:tcW w:type="dxa" w:w="2160"/>
          </w:tcPr>
          <w:p>
            <w:r>
              <w:rPr>
                <w:b/>
                <w:sz w:val="18"/>
              </w:rPr>
              <w:t>EKS (current)</w:t>
            </w:r>
          </w:p>
        </w:tc>
        <w:tc>
          <w:tcPr>
            <w:tcW w:type="dxa" w:w="2160"/>
          </w:tcPr>
          <w:p>
            <w:r>
              <w:rPr>
                <w:b/>
                <w:sz w:val="18"/>
              </w:rPr>
              <w:t>AKS (Azure)</w:t>
            </w:r>
          </w:p>
        </w:tc>
        <w:tc>
          <w:tcPr>
            <w:tcW w:type="dxa" w:w="2160"/>
          </w:tcPr>
          <w:p>
            <w:r>
              <w:rPr>
                <w:b/>
                <w:sz w:val="18"/>
              </w:rPr>
              <w:t>GKE (Google)</w:t>
            </w:r>
          </w:p>
        </w:tc>
      </w:tr>
      <w:tr>
        <w:tc>
          <w:tcPr>
            <w:tcW w:type="dxa" w:w="2160"/>
          </w:tcPr>
          <w:p>
            <w:r>
              <w:rPr>
                <w:sz w:val="18"/>
              </w:rPr>
              <w:t>**CNI**</w:t>
            </w:r>
          </w:p>
        </w:tc>
        <w:tc>
          <w:tcPr>
            <w:tcW w:type="dxa" w:w="2160"/>
          </w:tcPr>
          <w:p>
            <w:r>
              <w:rPr>
                <w:sz w:val="18"/>
              </w:rPr>
              <w:t>Cilium in ENI mode (replaces VPC CNI)</w:t>
            </w:r>
          </w:p>
        </w:tc>
        <w:tc>
          <w:tcPr>
            <w:tcW w:type="dxa" w:w="2160"/>
          </w:tcPr>
          <w:p>
            <w:r>
              <w:rPr>
                <w:sz w:val="18"/>
              </w:rPr>
              <w:t>Azure CNI Powered by Cilium (native)</w:t>
            </w:r>
          </w:p>
        </w:tc>
        <w:tc>
          <w:tcPr>
            <w:tcW w:type="dxa" w:w="2160"/>
          </w:tcPr>
          <w:p>
            <w:r>
              <w:rPr>
                <w:sz w:val="18"/>
              </w:rPr>
              <w:t>GKE Dataplane V2 (Cilium-based, native)</w:t>
            </w:r>
          </w:p>
        </w:tc>
      </w:tr>
      <w:tr>
        <w:tc>
          <w:tcPr>
            <w:tcW w:type="dxa" w:w="2160"/>
          </w:tcPr>
          <w:p>
            <w:r>
              <w:rPr>
                <w:sz w:val="18"/>
              </w:rPr>
              <w:t>**NetworkPolicy enforcement**</w:t>
            </w:r>
          </w:p>
        </w:tc>
        <w:tc>
          <w:tcPr>
            <w:tcW w:type="dxa" w:w="2160"/>
          </w:tcPr>
          <w:p>
            <w:r>
              <w:rPr>
                <w:sz w:val="18"/>
              </w:rPr>
              <w:t>Cilium eBPF</w:t>
            </w:r>
          </w:p>
        </w:tc>
        <w:tc>
          <w:tcPr>
            <w:tcW w:type="dxa" w:w="2160"/>
          </w:tcPr>
          <w:p>
            <w:r>
              <w:rPr>
                <w:sz w:val="18"/>
              </w:rPr>
              <w:t>Azure CNI + Cilium (or Azure NetworkPolicy)</w:t>
            </w:r>
          </w:p>
        </w:tc>
        <w:tc>
          <w:tcPr>
            <w:tcW w:type="dxa" w:w="2160"/>
          </w:tcPr>
          <w:p>
            <w:r>
              <w:rPr>
                <w:sz w:val="18"/>
              </w:rPr>
              <w:t>GKE Dataplane V2 native</w:t>
            </w:r>
          </w:p>
        </w:tc>
      </w:tr>
      <w:tr>
        <w:tc>
          <w:tcPr>
            <w:tcW w:type="dxa" w:w="2160"/>
          </w:tcPr>
          <w:p>
            <w:r>
              <w:rPr>
                <w:sz w:val="18"/>
              </w:rPr>
              <w:t>**Ingress**</w:t>
            </w:r>
          </w:p>
        </w:tc>
        <w:tc>
          <w:tcPr>
            <w:tcW w:type="dxa" w:w="2160"/>
          </w:tcPr>
          <w:p>
            <w:r>
              <w:rPr>
                <w:sz w:val="18"/>
              </w:rPr>
              <w:t>AWS Load Balancer Controller + ALB</w:t>
            </w:r>
          </w:p>
        </w:tc>
        <w:tc>
          <w:tcPr>
            <w:tcW w:type="dxa" w:w="2160"/>
          </w:tcPr>
          <w:p>
            <w:r>
              <w:rPr>
                <w:sz w:val="18"/>
              </w:rPr>
              <w:t>Azure Application Gateway Ingress Controller + WAF</w:t>
            </w:r>
          </w:p>
        </w:tc>
        <w:tc>
          <w:tcPr>
            <w:tcW w:type="dxa" w:w="2160"/>
          </w:tcPr>
          <w:p>
            <w:r>
              <w:rPr>
                <w:sz w:val="18"/>
              </w:rPr>
              <w:t>GKE Ingress + Cloud Armor WAF</w:t>
            </w:r>
          </w:p>
        </w:tc>
      </w:tr>
      <w:tr>
        <w:tc>
          <w:tcPr>
            <w:tcW w:type="dxa" w:w="2160"/>
          </w:tcPr>
          <w:p>
            <w:r>
              <w:rPr>
                <w:sz w:val="18"/>
              </w:rPr>
              <w:t>**Egress proxy**</w:t>
            </w:r>
          </w:p>
        </w:tc>
        <w:tc>
          <w:tcPr>
            <w:tcW w:type="dxa" w:w="2160"/>
          </w:tcPr>
          <w:p>
            <w:r>
              <w:rPr>
                <w:sz w:val="18"/>
              </w:rPr>
              <w:t>Squid on EC2 or EKS Deployment</w:t>
            </w:r>
          </w:p>
        </w:tc>
        <w:tc>
          <w:tcPr>
            <w:tcW w:type="dxa" w:w="2160"/>
          </w:tcPr>
          <w:p>
            <w:r>
              <w:rPr>
                <w:sz w:val="18"/>
              </w:rPr>
              <w:t>Squid on AKS (same design)</w:t>
            </w:r>
          </w:p>
        </w:tc>
        <w:tc>
          <w:tcPr>
            <w:tcW w:type="dxa" w:w="2160"/>
          </w:tcPr>
          <w:p>
            <w:r>
              <w:rPr>
                <w:sz w:val="18"/>
              </w:rPr>
              <w:t>Squid on GKE (same design)</w:t>
            </w:r>
          </w:p>
        </w:tc>
      </w:tr>
      <w:tr>
        <w:tc>
          <w:tcPr>
            <w:tcW w:type="dxa" w:w="2160"/>
          </w:tcPr>
          <w:p>
            <w:r>
              <w:rPr>
                <w:sz w:val="18"/>
              </w:rPr>
              <w:t>**mTLS / encryption**</w:t>
            </w:r>
          </w:p>
        </w:tc>
        <w:tc>
          <w:tcPr>
            <w:tcW w:type="dxa" w:w="2160"/>
          </w:tcPr>
          <w:p>
            <w:r>
              <w:rPr>
                <w:sz w:val="18"/>
              </w:rPr>
              <w:t>Cilium WireGuard</w:t>
            </w:r>
          </w:p>
        </w:tc>
        <w:tc>
          <w:tcPr>
            <w:tcW w:type="dxa" w:w="2160"/>
          </w:tcPr>
          <w:p>
            <w:r>
              <w:rPr>
                <w:sz w:val="18"/>
              </w:rPr>
              <w:t>Cilium WireGuard (native on AKS)</w:t>
            </w:r>
          </w:p>
        </w:tc>
        <w:tc>
          <w:tcPr>
            <w:tcW w:type="dxa" w:w="2160"/>
          </w:tcPr>
          <w:p>
            <w:r>
              <w:rPr>
                <w:sz w:val="18"/>
              </w:rPr>
              <w:t>Cilium WireGuard or GKE-managed</w:t>
            </w:r>
          </w:p>
        </w:tc>
      </w:tr>
    </w:tbl>
    <w:p/>
    <w:p>
      <w:r>
        <w:rPr>
          <w:sz w:val="20"/>
        </w:rPr>
        <w:t>Net: Cilium is the consistent networking layer across all three clouds. The NetworkPolicy definitions are identical. Only the ingress controller and WAF provider change per cloud.</w:t>
      </w:r>
    </w:p>
    <w:p>
      <w:pPr>
        <w:pStyle w:val="Heading2"/>
      </w:pPr>
      <w:r>
        <w:t>4. Rollout Plan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Phase</w:t>
            </w:r>
          </w:p>
        </w:tc>
        <w:tc>
          <w:tcPr>
            <w:tcW w:type="dxa" w:w="2880"/>
          </w:tcPr>
          <w:p>
            <w:r>
              <w:rPr>
                <w:b/>
                <w:sz w:val="18"/>
              </w:rPr>
              <w:t>Timeframe</w:t>
            </w:r>
          </w:p>
        </w:tc>
        <w:tc>
          <w:tcPr>
            <w:tcW w:type="dxa" w:w="2880"/>
          </w:tcPr>
          <w:p>
            <w:r>
              <w:rPr>
                <w:b/>
                <w:sz w:val="18"/>
              </w:rPr>
              <w:t>What happens</w:t>
            </w:r>
          </w:p>
        </w:tc>
      </w:tr>
      <w:tr>
        <w:tc>
          <w:tcPr>
            <w:tcW w:type="dxa" w:w="2880"/>
          </w:tcPr>
          <w:p>
            <w:r>
              <w:rPr>
                <w:sz w:val="18"/>
              </w:rPr>
              <w:t>**Phase 1: Observability**</w:t>
            </w:r>
          </w:p>
        </w:tc>
        <w:tc>
          <w:tcPr>
            <w:tcW w:type="dxa" w:w="2880"/>
          </w:tcPr>
          <w:p>
            <w:r>
              <w:rPr>
                <w:sz w:val="18"/>
              </w:rPr>
              <w:t>Week 1-2</w:t>
            </w:r>
          </w:p>
        </w:tc>
        <w:tc>
          <w:tcPr>
            <w:tcW w:type="dxa" w:w="2880"/>
          </w:tcPr>
          <w:p>
            <w:r>
              <w:rPr>
                <w:sz w:val="18"/>
              </w:rPr>
              <w:t>Deploy Cilium with Hubble in observation-only mode. Capture real traffic flows across all 18 workloads. No policies enforced yet.</w:t>
            </w:r>
          </w:p>
        </w:tc>
      </w:tr>
      <w:tr>
        <w:tc>
          <w:tcPr>
            <w:tcW w:type="dxa" w:w="2880"/>
          </w:tcPr>
          <w:p>
            <w:r>
              <w:rPr>
                <w:sz w:val="18"/>
              </w:rPr>
              <w:t>**Phase 2: Policy authoring**</w:t>
            </w:r>
          </w:p>
        </w:tc>
        <w:tc>
          <w:tcPr>
            <w:tcW w:type="dxa" w:w="2880"/>
          </w:tcPr>
          <w:p>
            <w:r>
              <w:rPr>
                <w:sz w:val="18"/>
              </w:rPr>
              <w:t>Week 3-4</w:t>
            </w:r>
          </w:p>
        </w:tc>
        <w:tc>
          <w:tcPr>
            <w:tcW w:type="dxa" w:w="2880"/>
          </w:tcPr>
          <w:p>
            <w:r>
              <w:rPr>
                <w:sz w:val="18"/>
              </w:rPr>
              <w:t>Generate NetworkPolicies from Hubble flow data. Review with workload teams. Test in staging.</w:t>
            </w:r>
          </w:p>
        </w:tc>
      </w:tr>
      <w:tr>
        <w:tc>
          <w:tcPr>
            <w:tcW w:type="dxa" w:w="2880"/>
          </w:tcPr>
          <w:p>
            <w:r>
              <w:rPr>
                <w:sz w:val="18"/>
              </w:rPr>
              <w:t>**Phase 3: Production enforcement**</w:t>
            </w:r>
          </w:p>
        </w:tc>
        <w:tc>
          <w:tcPr>
            <w:tcW w:type="dxa" w:w="2880"/>
          </w:tcPr>
          <w:p>
            <w:r>
              <w:rPr>
                <w:sz w:val="18"/>
              </w:rPr>
              <w:t>Week 5-6</w:t>
            </w:r>
          </w:p>
        </w:tc>
        <w:tc>
          <w:tcPr>
            <w:tcW w:type="dxa" w:w="2880"/>
          </w:tcPr>
          <w:p>
            <w:r>
              <w:rPr>
                <w:sz w:val="18"/>
              </w:rPr>
              <w:t>Enable default-deny on production namespaces, one at a time. Start with `citizen-frontend` (highest exposure), then backends.</w:t>
            </w:r>
          </w:p>
        </w:tc>
      </w:tr>
      <w:tr>
        <w:tc>
          <w:tcPr>
            <w:tcW w:type="dxa" w:w="2880"/>
          </w:tcPr>
          <w:p>
            <w:r>
              <w:rPr>
                <w:sz w:val="18"/>
              </w:rPr>
              <w:t>**Phase 4: Egress lockdown**</w:t>
            </w:r>
          </w:p>
        </w:tc>
        <w:tc>
          <w:tcPr>
            <w:tcW w:type="dxa" w:w="2880"/>
          </w:tcPr>
          <w:p>
            <w:r>
              <w:rPr>
                <w:sz w:val="18"/>
              </w:rPr>
              <w:t>Week 7-8</w:t>
            </w:r>
          </w:p>
        </w:tc>
        <w:tc>
          <w:tcPr>
            <w:tcW w:type="dxa" w:w="2880"/>
          </w:tcPr>
          <w:p>
            <w:r>
              <w:rPr>
                <w:sz w:val="18"/>
              </w:rPr>
              <w:t>Add egress policies. Deploy egress proxy for workloads needing internet access.</w:t>
            </w:r>
          </w:p>
        </w:tc>
      </w:tr>
      <w:tr>
        <w:tc>
          <w:tcPr>
            <w:tcW w:type="dxa" w:w="2880"/>
          </w:tcPr>
          <w:p>
            <w:r>
              <w:rPr>
                <w:sz w:val="18"/>
              </w:rPr>
              <w:t>**Phase 5: NodePort and admission**</w:t>
            </w:r>
          </w:p>
        </w:tc>
        <w:tc>
          <w:tcPr>
            <w:tcW w:type="dxa" w:w="2880"/>
          </w:tcPr>
          <w:p>
            <w:r>
              <w:rPr>
                <w:sz w:val="18"/>
              </w:rPr>
              <w:t>Week 9-10</w:t>
            </w:r>
          </w:p>
        </w:tc>
        <w:tc>
          <w:tcPr>
            <w:tcW w:type="dxa" w:w="2880"/>
          </w:tcPr>
          <w:p>
            <w:r>
              <w:rPr>
                <w:sz w:val="18"/>
              </w:rPr>
              <w:t>Enforce Kyverno `deny-nodeport` admission policy. Convert existing NodePort services.</w:t>
            </w:r>
          </w:p>
        </w:tc>
      </w:tr>
      <w:tr>
        <w:tc>
          <w:tcPr>
            <w:tcW w:type="dxa" w:w="2880"/>
          </w:tcPr>
          <w:p>
            <w:r>
              <w:rPr>
                <w:sz w:val="18"/>
              </w:rPr>
              <w:t>**Phase 6: Multi-cloud**</w:t>
            </w:r>
          </w:p>
        </w:tc>
        <w:tc>
          <w:tcPr>
            <w:tcW w:type="dxa" w:w="2880"/>
          </w:tcPr>
          <w:p>
            <w:r>
              <w:rPr>
                <w:sz w:val="18"/>
              </w:rPr>
              <w:t>Quarter 2+</w:t>
            </w:r>
          </w:p>
        </w:tc>
        <w:tc>
          <w:tcPr>
            <w:tcW w:type="dxa" w:w="2880"/>
          </w:tcPr>
          <w:p>
            <w:r>
              <w:rPr>
                <w:sz w:val="18"/>
              </w:rPr>
              <w:t>Deploy Cilium on AKS/GKE clusters using same policies.</w:t>
            </w:r>
          </w:p>
        </w:tc>
      </w:tr>
    </w:tbl>
    <w:p/>
    <w:p>
      <w:pPr>
        <w:pStyle w:val="Heading2"/>
      </w:pPr>
      <w:r>
        <w:t>5. Assumptions</w:t>
      </w:r>
    </w:p>
    <w:p>
      <w:pPr>
        <w:pStyle w:val="ListBullet"/>
      </w:pPr>
      <w:r>
        <w:rPr>
          <w:sz w:val="20"/>
        </w:rPr>
        <w:t>EKS nodes run kernel 5.10+ (Amazon Linux 2 or Bottlerocket) for Cilium eBPF support. EKS 1.29+ with AL2023 or Bottlerocket satisfies this.</w:t>
      </w:r>
    </w:p>
    <w:p>
      <w:pPr>
        <w:pStyle w:val="ListBullet"/>
      </w:pPr>
      <w:r>
        <w:rPr>
          <w:sz w:val="20"/>
        </w:rPr>
        <w:t>Cilium ENI mode preserves VPC-native pod networking, so existing VPC flow logs, security groups, and VPC endpoints continue to work. This avoids a disruptive IP range change.</w:t>
      </w:r>
    </w:p>
    <w:p>
      <w:pPr>
        <w:pStyle w:val="ListBullet"/>
      </w:pPr>
      <w:r>
        <w:rPr>
          <w:sz w:val="20"/>
        </w:rPr>
        <w:t>The egress proxy is a single point of failure for internet-bound traffic. It should be deployed with at least 2 replicas across AZs, with PodDisruptionBudget minAvailable=1.</w:t>
      </w:r>
    </w:p>
    <w:p>
      <w:pPr>
        <w:pStyle w:val="ListBullet"/>
      </w:pPr>
      <w:r>
        <w:rPr>
          <w:sz w:val="20"/>
        </w:rPr>
        <w:t>The Kyverno `deny-nodeport` policy is a hard blocker for existing NodePort services. The programme must have a backlog item to convert K8S-016 before enabling this policy.</w:t>
      </w:r>
    </w:p>
    <w:p>
      <w:r>
        <w:br w:type="page"/>
      </w:r>
    </w:p>
    <w:p>
      <w:pPr>
        <w:pStyle w:val="Heading1"/>
      </w:pPr>
      <w:r>
        <w:t>Module 5 — Secrets &amp; Key Management Architecture</w:t>
      </w:r>
    </w:p>
    <w:p>
      <w:pPr>
        <w:pStyle w:val="Heading2"/>
      </w:pPr>
      <w:r>
        <w:t>1. Current State</w:t>
      </w:r>
    </w:p>
    <w:p>
      <w:r>
        <w:rPr>
          <w:sz w:val="20"/>
        </w:rPr>
        <w:t>The programme has no centralised secrets management. Module 1 found:</w:t>
      </w:r>
    </w:p>
    <w:p>
      <w:pPr>
        <w:pStyle w:val="ListBullet"/>
      </w:pPr>
      <w:r>
        <w:rPr>
          <w:sz w:val="20"/>
        </w:rPr>
        <w:t>**K8S-009:** Secrets committed as base64 data directly in manifests (High)</w:t>
      </w:r>
    </w:p>
    <w:p>
      <w:pPr>
        <w:pStyle w:val="ListBullet"/>
      </w:pPr>
      <w:r>
        <w:rPr>
          <w:sz w:val="20"/>
        </w:rPr>
        <w:t>**K8S-010:** Secrets injected as environment variables via `secretKeyRef` (High)</w:t>
      </w:r>
    </w:p>
    <w:p>
      <w:pPr>
        <w:pStyle w:val="ListBullet"/>
      </w:pPr>
      <w:r>
        <w:rPr>
          <w:sz w:val="20"/>
        </w:rPr>
        <w:t>**K8S-011:** No etcd encryption-at-rest configuration evidenced (High)</w:t>
      </w:r>
    </w:p>
    <w:p>
      <w:pPr>
        <w:pStyle w:val="ListBullet"/>
      </w:pPr>
      <w:r>
        <w:rPr>
          <w:sz w:val="20"/>
        </w:rPr>
        <w:t>**K8S-012:** No IRSA-equivalent workload identity boundary (High)</w:t>
      </w:r>
    </w:p>
    <w:p>
      <w:pPr>
        <w:pStyle w:val="ListBullet"/>
      </w:pPr>
      <w:r>
        <w:rPr>
          <w:sz w:val="20"/>
        </w:rPr>
        <w:t>**K8S-028:** API key baked into a Dockerfile ENV layer (High)</w:t>
      </w:r>
    </w:p>
    <w:p>
      <w:r>
        <w:rPr>
          <w:sz w:val="20"/>
        </w:rPr>
        <w:t>The current pattern is: a developer creates a kind: Secret YAML with base64-encoded values, commits it to Git, and the pipeline applies it to the cluster. The secret persists in Git history forever, sits unencrypted in etcd (or only Kubernetes-default encrypted), and has no rotation mechanism.</w:t>
      </w:r>
    </w:p>
    <w:p>
      <w:pPr>
        <w:pStyle w:val="Heading2"/>
      </w:pPr>
      <w:r>
        <w:t>2. Comparison of Approaches</w:t>
      </w:r>
    </w:p>
    <w:p>
      <w:pPr>
        <w:pStyle w:val="Heading3"/>
      </w:pPr>
      <w:r>
        <w:t>2.1 External Secrets Operator (ESO) + AWS Secrets Manager / Azure Key Vault / GCP Secret Manager</w:t>
      </w:r>
    </w:p>
    <w:p>
      <w:r>
        <w:rPr>
          <w:sz w:val="20"/>
        </w:rPr>
        <w:t>How it works: ESO is a Kubernetes operator that runs in-cluster and syncs secrets from an external cloud-native secrets manager into Kubernetes Secrets. Workload service accounts have cloud IAM permissions (IRSA on EKS) to fetch only their specific secrets.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Aspect</w:t>
            </w:r>
          </w:p>
        </w:tc>
        <w:tc>
          <w:tcPr>
            <w:tcW w:type="dxa" w:w="4320"/>
          </w:tcPr>
          <w:p>
            <w:r>
              <w:rPr>
                <w:b/>
                <w:sz w:val="18"/>
              </w:rPr>
              <w:t>Assessment</w:t>
            </w:r>
          </w:p>
        </w:tc>
      </w:tr>
      <w:tr>
        <w:tc>
          <w:tcPr>
            <w:tcW w:type="dxa" w:w="4320"/>
          </w:tcPr>
          <w:p>
            <w:r>
              <w:rPr>
                <w:sz w:val="18"/>
              </w:rPr>
              <w:t>**Maturity**</w:t>
            </w:r>
          </w:p>
        </w:tc>
        <w:tc>
          <w:tcPr>
            <w:tcW w:type="dxa" w:w="4320"/>
          </w:tcPr>
          <w:p>
            <w:r>
              <w:rPr>
                <w:sz w:val="18"/>
              </w:rPr>
              <w:t>ESO is CNCF Incubating (v0.10.x as of 2025). Battle-tested at scale.</w:t>
            </w:r>
          </w:p>
        </w:tc>
      </w:tr>
      <w:tr>
        <w:tc>
          <w:tcPr>
            <w:tcW w:type="dxa" w:w="4320"/>
          </w:tcPr>
          <w:p>
            <w:r>
              <w:rPr>
                <w:sz w:val="18"/>
              </w:rPr>
              <w:t>**Operational complexity**</w:t>
            </w:r>
          </w:p>
        </w:tc>
        <w:tc>
          <w:tcPr>
            <w:tcW w:type="dxa" w:w="4320"/>
          </w:tcPr>
          <w:p>
            <w:r>
              <w:rPr>
                <w:sz w:val="18"/>
              </w:rPr>
              <w:t>Low. ESO is a single Deployment + CRDs. No separate infrastructure to manage.</w:t>
            </w:r>
          </w:p>
        </w:tc>
      </w:tr>
      <w:tr>
        <w:tc>
          <w:tcPr>
            <w:tcW w:type="dxa" w:w="4320"/>
          </w:tcPr>
          <w:p>
            <w:r>
              <w:rPr>
                <w:sz w:val="18"/>
              </w:rPr>
              <w:t>**Cloud integration**</w:t>
            </w:r>
          </w:p>
        </w:tc>
        <w:tc>
          <w:tcPr>
            <w:tcW w:type="dxa" w:w="4320"/>
          </w:tcPr>
          <w:p>
            <w:r>
              <w:rPr>
                <w:sz w:val="18"/>
              </w:rPr>
              <w:t>Native: AWS Secrets Manager on EKS, Azure Key Vault on AKS, GCP Secret Manager on GKE. Same CRD (`ExternalSecret`) on all three clouds — only the `spec.refreshInterval` and `provider` block change.</w:t>
            </w:r>
          </w:p>
        </w:tc>
      </w:tr>
      <w:tr>
        <w:tc>
          <w:tcPr>
            <w:tcW w:type="dxa" w:w="4320"/>
          </w:tcPr>
          <w:p>
            <w:r>
              <w:rPr>
                <w:sz w:val="18"/>
              </w:rPr>
              <w:t>**Secret rotation**</w:t>
            </w:r>
          </w:p>
        </w:tc>
        <w:tc>
          <w:tcPr>
            <w:tcW w:type="dxa" w:w="4320"/>
          </w:tcPr>
          <w:p>
            <w:r>
              <w:rPr>
                <w:sz w:val="18"/>
              </w:rPr>
              <w:t>Cloud provider rotates secrets on their schedule. ESO polls at `refreshInterval` (configurable, default 1h) and updates the K8s Secret. Stakater Reloader can trigger pod restarts on change.</w:t>
            </w:r>
          </w:p>
        </w:tc>
      </w:tr>
      <w:tr>
        <w:tc>
          <w:tcPr>
            <w:tcW w:type="dxa" w:w="4320"/>
          </w:tcPr>
          <w:p>
            <w:r>
              <w:rPr>
                <w:sz w:val="18"/>
              </w:rPr>
              <w:t>**Root of trust**</w:t>
            </w:r>
          </w:p>
        </w:tc>
        <w:tc>
          <w:tcPr>
            <w:tcW w:type="dxa" w:w="4320"/>
          </w:tcPr>
          <w:p>
            <w:r>
              <w:rPr>
                <w:sz w:val="18"/>
              </w:rPr>
              <w:t>Cloud provider's KMS (AWS KMS, Azure Key Vault, GCP Cloud KMS). No additional key hierarchy to manage.</w:t>
            </w:r>
          </w:p>
        </w:tc>
      </w:tr>
      <w:tr>
        <w:tc>
          <w:tcPr>
            <w:tcW w:type="dxa" w:w="4320"/>
          </w:tcPr>
          <w:p>
            <w:r>
              <w:rPr>
                <w:sz w:val="18"/>
              </w:rPr>
              <w:t>**Pricing**</w:t>
            </w:r>
          </w:p>
        </w:tc>
        <w:tc>
          <w:tcPr>
            <w:tcW w:type="dxa" w:w="4320"/>
          </w:tcPr>
          <w:p>
            <w:r>
              <w:rPr>
                <w:sz w:val="18"/>
              </w:rPr>
              <w:t>ESO is open-source (Apache 2.0). Cloud secrets manager pricing is per-secret per-month (~$0.40/secret/month on AWS).</w:t>
            </w:r>
          </w:p>
        </w:tc>
      </w:tr>
      <w:tr>
        <w:tc>
          <w:tcPr>
            <w:tcW w:type="dxa" w:w="4320"/>
          </w:tcPr>
          <w:p>
            <w:r>
              <w:rPr>
                <w:sz w:val="18"/>
              </w:rPr>
              <w:t>**Multi-cloud**</w:t>
            </w:r>
          </w:p>
        </w:tc>
        <w:tc>
          <w:tcPr>
            <w:tcW w:type="dxa" w:w="4320"/>
          </w:tcPr>
          <w:p>
            <w:r>
              <w:rPr>
                <w:sz w:val="18"/>
              </w:rPr>
              <w:t>Excellent. Same CRD, different provider block. Secrets manager is the only cloud-specific component.</w:t>
            </w:r>
          </w:p>
        </w:tc>
      </w:tr>
    </w:tbl>
    <w:p/>
    <w:p>
      <w:pPr>
        <w:pStyle w:val="Heading3"/>
      </w:pPr>
      <w:r>
        <w:t>2.2 HashiCorp Vault (with Vault Secrets Operator)</w:t>
      </w:r>
    </w:p>
    <w:p>
      <w:r>
        <w:rPr>
          <w:sz w:val="20"/>
        </w:rPr>
        <w:t>How it works: Vault is a standalone secrets management platform. It can run in-cluster or as a managed service (HashiCorp Cloud Platform). The Vault Secrets Operator (VSO) syncs Vault secrets into Kubernetes Secrets.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Aspect</w:t>
            </w:r>
          </w:p>
        </w:tc>
        <w:tc>
          <w:tcPr>
            <w:tcW w:type="dxa" w:w="4320"/>
          </w:tcPr>
          <w:p>
            <w:r>
              <w:rPr>
                <w:b/>
                <w:sz w:val="18"/>
              </w:rPr>
              <w:t>Assessment</w:t>
            </w:r>
          </w:p>
        </w:tc>
      </w:tr>
      <w:tr>
        <w:tc>
          <w:tcPr>
            <w:tcW w:type="dxa" w:w="4320"/>
          </w:tcPr>
          <w:p>
            <w:r>
              <w:rPr>
                <w:sz w:val="18"/>
              </w:rPr>
              <w:t>**Maturity**</w:t>
            </w:r>
          </w:p>
        </w:tc>
        <w:tc>
          <w:tcPr>
            <w:tcW w:type="dxa" w:w="4320"/>
          </w:tcPr>
          <w:p>
            <w:r>
              <w:rPr>
                <w:sz w:val="18"/>
              </w:rPr>
              <w:t>Vault is the industry standard for secrets management. CNCF Graduated.</w:t>
            </w:r>
          </w:p>
        </w:tc>
      </w:tr>
      <w:tr>
        <w:tc>
          <w:tcPr>
            <w:tcW w:type="dxa" w:w="4320"/>
          </w:tcPr>
          <w:p>
            <w:r>
              <w:rPr>
                <w:sz w:val="18"/>
              </w:rPr>
              <w:t>**Operational complexity**</w:t>
            </w:r>
          </w:p>
        </w:tc>
        <w:tc>
          <w:tcPr>
            <w:tcW w:type="dxa" w:w="4320"/>
          </w:tcPr>
          <w:p>
            <w:r>
              <w:rPr>
                <w:sz w:val="18"/>
              </w:rPr>
              <w:t>High. Vault requires: HA storage backend (Consul, Raft, or cloud storage), unsealing strategy, token management, policy authoring, and regular upgrades. Running Vault in HA on Kubernetes requires dedicated infrastructure (Raft storage nodes, separate namespace, PodDisruptionBudget).</w:t>
            </w:r>
          </w:p>
        </w:tc>
      </w:tr>
      <w:tr>
        <w:tc>
          <w:tcPr>
            <w:tcW w:type="dxa" w:w="4320"/>
          </w:tcPr>
          <w:p>
            <w:r>
              <w:rPr>
                <w:sz w:val="18"/>
              </w:rPr>
              <w:t>**Cloud integration**</w:t>
            </w:r>
          </w:p>
        </w:tc>
        <w:tc>
          <w:tcPr>
            <w:tcW w:type="dxa" w:w="4320"/>
          </w:tcPr>
          <w:p>
            <w:r>
              <w:rPr>
                <w:sz w:val="18"/>
              </w:rPr>
              <w:t>Vault supports AWS KMS, Azure Key Vault, GCP Cloud KMS as transit/backends, but it adds a layer of abstraction over them rather than using them natively.</w:t>
            </w:r>
          </w:p>
        </w:tc>
      </w:tr>
      <w:tr>
        <w:tc>
          <w:tcPr>
            <w:tcW w:type="dxa" w:w="4320"/>
          </w:tcPr>
          <w:p>
            <w:r>
              <w:rPr>
                <w:sz w:val="18"/>
              </w:rPr>
              <w:t>**Secret rotation**</w:t>
            </w:r>
          </w:p>
        </w:tc>
        <w:tc>
          <w:tcPr>
            <w:tcW w:type="dxa" w:w="4320"/>
          </w:tcPr>
          <w:p>
            <w:r>
              <w:rPr>
                <w:sz w:val="18"/>
              </w:rPr>
              <w:t>Vault has built-in dynamic secrets (generate short-lived DB credentials, AWS IAM keys). This is a genuine differentiator — ESO syncs static secrets, Vault generates ephemeral ones.</w:t>
            </w:r>
          </w:p>
        </w:tc>
      </w:tr>
      <w:tr>
        <w:tc>
          <w:tcPr>
            <w:tcW w:type="dxa" w:w="4320"/>
          </w:tcPr>
          <w:p>
            <w:r>
              <w:rPr>
                <w:sz w:val="18"/>
              </w:rPr>
              <w:t>**Root of trust**</w:t>
            </w:r>
          </w:p>
        </w:tc>
        <w:tc>
          <w:tcPr>
            <w:tcW w:type="dxa" w:w="4320"/>
          </w:tcPr>
          <w:p>
            <w:r>
              <w:rPr>
                <w:sz w:val="18"/>
              </w:rPr>
              <w:t>Vault's own unseal key hierarchy (Shamir's secret sharing or AWS KMS auto-unseal). An additional root of trust to manage on top of cloud KMS.</w:t>
            </w:r>
          </w:p>
        </w:tc>
      </w:tr>
      <w:tr>
        <w:tc>
          <w:tcPr>
            <w:tcW w:type="dxa" w:w="4320"/>
          </w:tcPr>
          <w:p>
            <w:r>
              <w:rPr>
                <w:sz w:val="18"/>
              </w:rPr>
              <w:t>**Pricing**</w:t>
            </w:r>
          </w:p>
        </w:tc>
        <w:tc>
          <w:tcPr>
            <w:tcW w:type="dxa" w:w="4320"/>
          </w:tcPr>
          <w:p>
            <w:r>
              <w:rPr>
                <w:sz w:val="18"/>
              </w:rPr>
              <w:t>Open-source (BSL license since 2023 — not pure open-source). Enterprise license for HA, namespaces, Sentinel policies. HCP Vault pricing starts at ~$1.58/hour.</w:t>
            </w:r>
          </w:p>
        </w:tc>
      </w:tr>
      <w:tr>
        <w:tc>
          <w:tcPr>
            <w:tcW w:type="dxa" w:w="4320"/>
          </w:tcPr>
          <w:p>
            <w:r>
              <w:rPr>
                <w:sz w:val="18"/>
              </w:rPr>
              <w:t>**Multi-cloud**</w:t>
            </w:r>
          </w:p>
        </w:tc>
        <w:tc>
          <w:tcPr>
            <w:tcW w:type="dxa" w:w="4320"/>
          </w:tcPr>
          <w:p>
            <w:r>
              <w:rPr>
                <w:sz w:val="18"/>
              </w:rPr>
              <w:t>Excellent — Vault is cloud-agnostic by design. But it requires running Vault infrastructure on each cloud or using HCP Vault as a central service.</w:t>
            </w:r>
          </w:p>
        </w:tc>
      </w:tr>
    </w:tbl>
    <w:p/>
    <w:p>
      <w:pPr>
        <w:pStyle w:val="Heading3"/>
      </w:pPr>
      <w:r>
        <w:t>2.3 Sealed Secrets (Bitnami) / Mozilla SOPS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Aspect</w:t>
            </w:r>
          </w:p>
        </w:tc>
        <w:tc>
          <w:tcPr>
            <w:tcW w:type="dxa" w:w="4320"/>
          </w:tcPr>
          <w:p>
            <w:r>
              <w:rPr>
                <w:b/>
                <w:sz w:val="18"/>
              </w:rPr>
              <w:t>Assessment</w:t>
            </w:r>
          </w:p>
        </w:tc>
      </w:tr>
      <w:tr>
        <w:tc>
          <w:tcPr>
            <w:tcW w:type="dxa" w:w="4320"/>
          </w:tcPr>
          <w:p>
            <w:r>
              <w:rPr>
                <w:sz w:val="18"/>
              </w:rPr>
              <w:t>**Maturity**</w:t>
            </w:r>
          </w:p>
        </w:tc>
        <w:tc>
          <w:tcPr>
            <w:tcW w:type="dxa" w:w="4320"/>
          </w:tcPr>
          <w:p>
            <w:r>
              <w:rPr>
                <w:sz w:val="18"/>
              </w:rPr>
              <w:t>Sealed Secrets is stable but has limited activity. SOPS is mature for file-level encryption.</w:t>
            </w:r>
          </w:p>
        </w:tc>
      </w:tr>
      <w:tr>
        <w:tc>
          <w:tcPr>
            <w:tcW w:type="dxa" w:w="4320"/>
          </w:tcPr>
          <w:p>
            <w:r>
              <w:rPr>
                <w:sz w:val="18"/>
              </w:rPr>
              <w:t>**Operational complexity**</w:t>
            </w:r>
          </w:p>
        </w:tc>
        <w:tc>
          <w:tcPr>
            <w:tcW w:type="dxa" w:w="4320"/>
          </w:tcPr>
          <w:p>
            <w:r>
              <w:rPr>
                <w:sz w:val="18"/>
              </w:rPr>
              <w:t>Low for Sealed Secrets (single controller), moderate for SOPS (requires key management separately).</w:t>
            </w:r>
          </w:p>
        </w:tc>
      </w:tr>
      <w:tr>
        <w:tc>
          <w:tcPr>
            <w:tcW w:type="dxa" w:w="4320"/>
          </w:tcPr>
          <w:p>
            <w:r>
              <w:rPr>
                <w:sz w:val="18"/>
              </w:rPr>
              <w:t>**Secret rotation**</w:t>
            </w:r>
          </w:p>
        </w:tc>
        <w:tc>
          <w:tcPr>
            <w:tcW w:type="dxa" w:w="4320"/>
          </w:tcPr>
          <w:p>
            <w:r>
              <w:rPr>
                <w:sz w:val="18"/>
              </w:rPr>
              <w:t>Poor. Sealed Secrets rotation requires re-encrypting with the controller's key. No automated rotation — the secret is encrypted at rest in Git but not rotated.</w:t>
            </w:r>
          </w:p>
        </w:tc>
      </w:tr>
      <w:tr>
        <w:tc>
          <w:tcPr>
            <w:tcW w:type="dxa" w:w="4320"/>
          </w:tcPr>
          <w:p>
            <w:r>
              <w:rPr>
                <w:sz w:val="18"/>
              </w:rPr>
              <w:t>**Dynamic secrets**</w:t>
            </w:r>
          </w:p>
        </w:tc>
        <w:tc>
          <w:tcPr>
            <w:tcW w:type="dxa" w:w="4320"/>
          </w:tcPr>
          <w:p>
            <w:r>
              <w:rPr>
                <w:sz w:val="18"/>
              </w:rPr>
              <w:t>Not supported. Only static key-value secrets.</w:t>
            </w:r>
          </w:p>
        </w:tc>
      </w:tr>
      <w:tr>
        <w:tc>
          <w:tcPr>
            <w:tcW w:type="dxa" w:w="4320"/>
          </w:tcPr>
          <w:p>
            <w:r>
              <w:rPr>
                <w:sz w:val="18"/>
              </w:rPr>
              <w:t>**Multi-cloud**</w:t>
            </w:r>
          </w:p>
        </w:tc>
        <w:tc>
          <w:tcPr>
            <w:tcW w:type="dxa" w:w="4320"/>
          </w:tcPr>
          <w:p>
            <w:r>
              <w:rPr>
                <w:sz w:val="18"/>
              </w:rPr>
              <w:t>Good — both are Kubernetes-native or file-based, cloud-agnostic.</w:t>
            </w:r>
          </w:p>
        </w:tc>
      </w:tr>
      <w:tr>
        <w:tc>
          <w:tcPr>
            <w:tcW w:type="dxa" w:w="4320"/>
          </w:tcPr>
          <w:p>
            <w:r>
              <w:rPr>
                <w:sz w:val="18"/>
              </w:rPr>
              <w:t>**Verdict**</w:t>
            </w:r>
          </w:p>
        </w:tc>
        <w:tc>
          <w:tcPr>
            <w:tcW w:type="dxa" w:w="4320"/>
          </w:tcPr>
          <w:p>
            <w:r>
              <w:rPr>
                <w:sz w:val="18"/>
              </w:rPr>
              <w:t>Rejected for this programme. Sealed Secrets encrypts secrets for Git storage but does not solve rotation, dynamic secrets, or access control. It is a partial solution that adds complexity without addressing the core programme needs (rotation, cross-cloud portability, access control).</w:t>
            </w:r>
          </w:p>
        </w:tc>
      </w:tr>
    </w:tbl>
    <w:p/>
    <w:p>
      <w:pPr>
        <w:pStyle w:val="Heading3"/>
      </w:pPr>
      <w:r>
        <w:t>2.4 Recommendation: ESO + Cloud Secrets Manager</w:t>
      </w:r>
    </w:p>
    <w:p>
      <w:r>
        <w:rPr>
          <w:sz w:val="20"/>
        </w:rPr>
        <w:t>Trade-off call: ESO is selected over Vault.</w:t>
      </w:r>
    </w:p>
    <w:p>
      <w:r>
        <w:rPr>
          <w:sz w:val="20"/>
        </w:rPr>
        <w:t>Why ESO:</w:t>
      </w:r>
    </w:p>
    <w:p>
      <w:pPr>
        <w:pStyle w:val="ListNumber"/>
      </w:pPr>
      <w:r>
        <w:rPr>
          <w:sz w:val="20"/>
        </w:rPr>
        <w:t>**Multi-cloud portability is the primary constraint.** The programme is onboarding Azure and GCP within two quarters. ESO's `ExternalSecret` CRD is identical across all three clouds — only the provider configuration changes. Vault would require either running Vault infrastructure per cloud or adopting HCP Vault, adding cost and a new dependency.</w:t>
      </w:r>
    </w:p>
    <w:p>
      <w:pPr>
        <w:pStyle w:val="ListNumber"/>
      </w:pPr>
      <w:r>
        <w:rPr>
          <w:sz w:val="20"/>
        </w:rPr>
        <w:t>**Operational maturity of the programme.** Module 1 found inconsistent RBAC, no NetworkPolicy, no runtime detection. Adding Vault's operational complexity (HA storage, unsealing, token lifecycle) on top of an immature security baseline is disproportionate.</w:t>
      </w:r>
    </w:p>
    <w:p>
      <w:pPr>
        <w:pStyle w:val="ListNumber"/>
      </w:pPr>
      <w:r>
        <w:rPr>
          <w:sz w:val="20"/>
        </w:rPr>
        <w:t>**Cloud-native key hierarchy.** Using AWS KMS / Azure Key Vault / GCP Cloud KMS directly (via ESO) means the root of trust is the cloud provider's HSM-backed KMS, which already meets government compliance certifications (FIPS 140-2 Level 3). No additional key hierarchy to manage.</w:t>
      </w:r>
    </w:p>
    <w:p>
      <w:r>
        <w:rPr>
          <w:sz w:val="20"/>
        </w:rPr>
        <w:t>When Vault becomes the right choice: If the programme needs dynamic secrets (short-lived database credentials, auto-rotating AWS IAM keys) or cross-cloud secret sharing, Vault should be reconsidered. ESO handles static secrets; Vault handles dynamic ones. They are complementary, not mutually exclusive — Vault can be added later as the dynamic secrets layer while ESO remains the Kubernetes sync mechanism.</w:t>
      </w:r>
    </w:p>
    <w:p>
      <w:pPr>
        <w:pStyle w:val="Heading2"/>
      </w:pPr>
      <w:r>
        <w:t>3. Architecture Design</w:t>
      </w:r>
    </w:p>
    <w:p>
      <w:r>
        <w:rPr>
          <w:sz w:val="20"/>
        </w:rPr>
        <w:t>┌─────────────────────────────────────────────────────────────────────┐</w:t>
      </w:r>
    </w:p>
    <w:p>
      <w:r>
        <w:rPr>
          <w:sz w:val="20"/>
        </w:rPr>
        <w:t>│                        AWS Secrets Manager                          │</w:t>
      </w:r>
    </w:p>
    <w:p>
      <w:r>
        <w:rPr>
          <w:sz w:val="20"/>
        </w:rPr>
        <w:t>│  ┌──────────┐  ┌──────────┐  ┌──────────┐  ┌──────────┐           │</w:t>
      </w:r>
    </w:p>
    <w:p>
      <w:r>
        <w:rPr>
          <w:sz w:val="20"/>
        </w:rPr>
        <w:t>│  │ citizen- │  │ citizen- │  │ metadata │  │ COTS     │           │</w:t>
      </w:r>
    </w:p>
    <w:p>
      <w:r>
        <w:rPr>
          <w:sz w:val="20"/>
        </w:rPr>
        <w:t>│  │ frontend │  │ backend  │  │ db       │  │ vendor   │           │</w:t>
      </w:r>
    </w:p>
    <w:p>
      <w:r>
        <w:rPr>
          <w:sz w:val="20"/>
        </w:rPr>
        <w:t>│  │ /db-pass │  │ /api-key │  │ /vault   │  │ /license │           │</w:t>
      </w:r>
    </w:p>
    <w:p>
      <w:r>
        <w:rPr>
          <w:sz w:val="20"/>
        </w:rPr>
        <w:t>│  └──────────┘  └──────────┘  └──────────┘  └──────────┘           │</w:t>
      </w:r>
    </w:p>
    <w:p>
      <w:r>
        <w:rPr>
          <w:sz w:val="20"/>
        </w:rPr>
        <w:t>│         │              │              │              │               │</w:t>
      </w:r>
    </w:p>
    <w:p>
      <w:r>
        <w:rPr>
          <w:sz w:val="20"/>
        </w:rPr>
        <w:t>│    Encrypted with AWS KMS (FIPS 140-2 L3 HSM-backed)               │</w:t>
      </w:r>
    </w:p>
    <w:p>
      <w:r>
        <w:rPr>
          <w:sz w:val="20"/>
        </w:rPr>
        <w:t>└─────────────────────────┬───────────────────────────────────────────┘</w:t>
      </w:r>
    </w:p>
    <w:p>
      <w:r>
        <w:rPr>
          <w:sz w:val="20"/>
        </w:rPr>
        <w:t>│ IAM: IRSA per workload service account</w:t>
      </w:r>
    </w:p>
    <w:p>
      <w:r>
        <w:rPr>
          <w:sz w:val="20"/>
        </w:rPr>
        <w:t>│ (only reads its own secret path)</w:t>
      </w:r>
    </w:p>
    <w:p>
      <w:r>
        <w:rPr>
          <w:sz w:val="20"/>
        </w:rPr>
        <w:t>▼</w:t>
      </w:r>
    </w:p>
    <w:p>
      <w:r>
        <w:rPr>
          <w:sz w:val="20"/>
        </w:rPr>
        <w:t>┌─────────────────────────────────────────────────────────────────────┐</w:t>
      </w:r>
    </w:p>
    <w:p>
      <w:r>
        <w:rPr>
          <w:sz w:val="20"/>
        </w:rPr>
        <w:t>│                    EKS Cluster (Cilium CNI)                         │</w:t>
      </w:r>
    </w:p>
    <w:p>
      <w:r>
        <w:rPr>
          <w:sz w:val="20"/>
        </w:rPr>
        <w:t>│                                                                     │</w:t>
      </w:r>
    </w:p>
    <w:p>
      <w:r>
        <w:rPr>
          <w:sz w:val="20"/>
        </w:rPr>
        <w:t>│  ┌──────────────────────────────────────────────────────────────┐  │</w:t>
      </w:r>
    </w:p>
    <w:p>
      <w:r>
        <w:rPr>
          <w:sz w:val="20"/>
        </w:rPr>
        <w:t>│  │ Namespace: external-secrets (dedicated)                       │  │</w:t>
      </w:r>
    </w:p>
    <w:p>
      <w:r>
        <w:rPr>
          <w:sz w:val="20"/>
        </w:rPr>
        <w:t>│  │ ┌──────────────────────────────────────────────────────────┐ │  │</w:t>
      </w:r>
    </w:p>
    <w:p>
      <w:r>
        <w:rPr>
          <w:sz w:val="20"/>
        </w:rPr>
        <w:t>│  │ │ External Secrets Operator (ESO) v0.10.x                  │ │  │</w:t>
      </w:r>
    </w:p>
    <w:p>
      <w:r>
        <w:rPr>
          <w:sz w:val="20"/>
        </w:rPr>
        <w:t>│  │ │ - Watches ExternalSecret CRDs across namespaces           │ │  │</w:t>
      </w:r>
    </w:p>
    <w:p>
      <w:r>
        <w:rPr>
          <w:sz w:val="20"/>
        </w:rPr>
        <w:t>│  │ │ - Syncs to native K8s Secret at refreshInterval (1h)     │ │  │</w:t>
      </w:r>
    </w:p>
    <w:p>
      <w:r>
        <w:rPr>
          <w:sz w:val="20"/>
        </w:rPr>
        <w:t>│  │ │ - IRSA role: ESO-external-secrets (read-only per path)   │ │  │</w:t>
      </w:r>
    </w:p>
    <w:p>
      <w:r>
        <w:rPr>
          <w:sz w:val="20"/>
        </w:rPr>
        <w:t>│  │ └──────────────────────────────────────────────────────────┘ │  │</w:t>
      </w:r>
    </w:p>
    <w:p>
      <w:r>
        <w:rPr>
          <w:sz w:val="20"/>
        </w:rPr>
        <w:t>│  └──────────────────────────────────────────────────────────────┘  │</w:t>
      </w:r>
    </w:p>
    <w:p>
      <w:r>
        <w:rPr>
          <w:sz w:val="20"/>
        </w:rPr>
        <w:t>│                                                                     │</w:t>
      </w:r>
    </w:p>
    <w:p>
      <w:r>
        <w:rPr>
          <w:sz w:val="20"/>
        </w:rPr>
        <w:t>│  ┌───────────────────────────┐  ┌───────────────────────────────┐  │</w:t>
      </w:r>
    </w:p>
    <w:p>
      <w:r>
        <w:rPr>
          <w:sz w:val="20"/>
        </w:rPr>
        <w:t>│  │ Namespace: citizen-frontend│  │ Namespace: citizen-backend    │  │</w:t>
      </w:r>
    </w:p>
    <w:p>
      <w:r>
        <w:rPr>
          <w:sz w:val="20"/>
        </w:rPr>
        <w:t>│  │ ┌──────────────────────┐  │  │ ┌──────────────────────────┐ │  │</w:t>
      </w:r>
    </w:p>
    <w:p>
      <w:r>
        <w:rPr>
          <w:sz w:val="20"/>
        </w:rPr>
        <w:t>│  │ │ ExternalSecret CRD   │  │  │ │ ExternalSecret CRD       │ │  │</w:t>
      </w:r>
    </w:p>
    <w:p>
      <w:r>
        <w:rPr>
          <w:sz w:val="20"/>
        </w:rPr>
        <w:t>│  │ │ → K8s Secret (synced)│  │  │ │ → K8s Secret (synced)    │ │  │</w:t>
      </w:r>
    </w:p>
    <w:p>
      <w:r>
        <w:rPr>
          <w:sz w:val="20"/>
        </w:rPr>
        <w:t>│  │ └──────────┬───────────┘  │  │ └──────────┬───────────────┘ │  │</w:t>
      </w:r>
    </w:p>
    <w:p>
      <w:r>
        <w:rPr>
          <w:sz w:val="20"/>
        </w:rPr>
        <w:t>│  │            │ mounted as   │  │            │ mounted as       │  │</w:t>
      </w:r>
    </w:p>
    <w:p>
      <w:r>
        <w:rPr>
          <w:sz w:val="20"/>
        </w:rPr>
        <w:t>│  │            │ volume       │  │            │ volume           │  │</w:t>
      </w:r>
    </w:p>
    <w:p>
      <w:r>
        <w:rPr>
          <w:sz w:val="20"/>
        </w:rPr>
        <w:t>│  │ ┌──────────▼───────────┐  │  │ ┌──────────▼───────────────┐ │  │</w:t>
      </w:r>
    </w:p>
    <w:p>
      <w:r>
        <w:rPr>
          <w:sz w:val="20"/>
        </w:rPr>
        <w:t>│  │ │ frontend pods        │  │  │ │ backend pods             │ │  │</w:t>
      </w:r>
    </w:p>
    <w:p>
      <w:r>
        <w:rPr>
          <w:sz w:val="20"/>
        </w:rPr>
        <w:t>│  │ │ SA: frontend-sa      │  │  │ │ SA: backend-sa           │ │  │</w:t>
      </w:r>
    </w:p>
    <w:p>
      <w:r>
        <w:rPr>
          <w:sz w:val="20"/>
        </w:rPr>
        <w:t>│  │ │ IRSA: arn:aws:iam::  │  │  │ │ IRSA: arn:aws:iam::     │ │  │</w:t>
      </w:r>
    </w:p>
    <w:p>
      <w:r>
        <w:rPr>
          <w:sz w:val="20"/>
        </w:rPr>
        <w:t>│  │ │   :role/frontend-eso │  │  │ │   :role/backend-eso      │ │  │</w:t>
      </w:r>
    </w:p>
    <w:p>
      <w:r>
        <w:rPr>
          <w:sz w:val="20"/>
        </w:rPr>
        <w:t>│  │ └──────────────────────┘  │  │ └──────────────────────────┘ │  │</w:t>
      </w:r>
    </w:p>
    <w:p>
      <w:r>
        <w:rPr>
          <w:sz w:val="20"/>
        </w:rPr>
        <w:t>│  └───────────────────────────┘  └───────────────────────────────┘  │</w:t>
      </w:r>
    </w:p>
    <w:p>
      <w:r>
        <w:rPr>
          <w:sz w:val="20"/>
        </w:rPr>
        <w:t>└─────────────────────────────────────────────────────────────────────┘</w:t>
      </w:r>
    </w:p>
    <w:p>
      <w:pPr>
        <w:pStyle w:val="Heading2"/>
      </w:pPr>
      <w:r>
        <w:t>4. Secret Rotation Strategy</w:t>
      </w:r>
    </w:p>
    <w:p>
      <w:pPr>
        <w:pStyle w:val="Heading3"/>
      </w:pPr>
      <w:r>
        <w:t>4.1 Rotation Flow</w:t>
      </w:r>
    </w:p>
    <w:p>
      <w:r>
        <w:rPr>
          <w:sz w:val="20"/>
        </w:rPr>
        <w:t>Cloud Secrets Manager (source of truth)</w:t>
      </w:r>
    </w:p>
    <w:p>
      <w:r>
        <w:rPr>
          <w:sz w:val="20"/>
        </w:rPr>
        <w:t>│  Auto-rotation policy enabled (90-day for API keys, 30-day for DB passwords)</w:t>
      </w:r>
    </w:p>
    <w:p>
      <w:r>
        <w:rPr>
          <w:sz w:val="20"/>
        </w:rPr>
        <w:t>│</w:t>
      </w:r>
    </w:p>
    <w:p>
      <w:r>
        <w:rPr>
          <w:sz w:val="20"/>
        </w:rPr>
        <w:t>▼</w:t>
      </w:r>
    </w:p>
    <w:p>
      <w:r>
        <w:rPr>
          <w:sz w:val="20"/>
        </w:rPr>
        <w:t>ESO ExternalSecret (refreshInterval: 1h)</w:t>
      </w:r>
    </w:p>
    <w:p>
      <w:r>
        <w:rPr>
          <w:sz w:val="20"/>
        </w:rPr>
        <w:t>│  ESO polls AWS Secrets Manager every hour</w:t>
      </w:r>
    </w:p>
    <w:p>
      <w:r>
        <w:rPr>
          <w:sz w:val="20"/>
        </w:rPr>
        <w:t>│  Detects value change → updates K8s Secret</w:t>
      </w:r>
    </w:p>
    <w:p>
      <w:r>
        <w:rPr>
          <w:sz w:val="20"/>
        </w:rPr>
        <w:t>│</w:t>
      </w:r>
    </w:p>
    <w:p>
      <w:r>
        <w:rPr>
          <w:sz w:val="20"/>
        </w:rPr>
        <w:t>▼</w:t>
      </w:r>
    </w:p>
    <w:p>
      <w:r>
        <w:rPr>
          <w:sz w:val="20"/>
        </w:rPr>
        <w:t>Kubernetes Secret (updated in-place)</w:t>
      </w:r>
    </w:p>
    <w:p>
      <w:r>
        <w:rPr>
          <w:sz w:val="20"/>
        </w:rPr>
        <w:t>│</w:t>
      </w:r>
    </w:p>
    <w:p>
      <w:r>
        <w:rPr>
          <w:sz w:val="20"/>
        </w:rPr>
        <w:t>▼</w:t>
      </w:r>
    </w:p>
    <w:p>
      <w:r>
        <w:rPr>
          <w:sz w:val="20"/>
        </w:rPr>
        <w:t>Stakater Reloader (monitors K8s Secrets)</w:t>
      </w:r>
    </w:p>
    <w:p>
      <w:r>
        <w:rPr>
          <w:sz w:val="20"/>
        </w:rPr>
        <w:t>│  Detects Secret change → triggers rolling restart of Deployment</w:t>
      </w:r>
    </w:p>
    <w:p>
      <w:r>
        <w:rPr>
          <w:sz w:val="20"/>
        </w:rPr>
        <w:t>│  Pods get new secret value on next start</w:t>
      </w:r>
    </w:p>
    <w:p>
      <w:r>
        <w:rPr>
          <w:sz w:val="20"/>
        </w:rPr>
        <w:t>│</w:t>
      </w:r>
    </w:p>
    <w:p>
      <w:r>
        <w:rPr>
          <w:sz w:val="20"/>
        </w:rPr>
        <w:t>▼</w:t>
      </w:r>
    </w:p>
    <w:p>
      <w:r>
        <w:rPr>
          <w:sz w:val="20"/>
        </w:rPr>
        <w:t>Application pod (new value)</w:t>
      </w:r>
    </w:p>
    <w:p>
      <w:pPr>
        <w:pStyle w:val="Heading3"/>
      </w:pPr>
      <w:r>
        <w:t>4.2 Rotation Without Downtime</w:t>
      </w:r>
    </w:p>
    <w:p>
      <w:r>
        <w:rPr>
          <w:sz w:val="20"/>
        </w:rPr>
        <w:t>Problem: If a pod reads a secret at startup and never re-reads it, rotation requires a restart. Restarting all pods for a credential change causes downtime.</w:t>
      </w:r>
    </w:p>
    <w:p>
      <w:r>
        <w:rPr>
          <w:sz w:val="20"/>
        </w:rPr>
        <w:t>Solutions by workload type: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Workload pattern</w:t>
            </w:r>
          </w:p>
        </w:tc>
        <w:tc>
          <w:tcPr>
            <w:tcW w:type="dxa" w:w="2880"/>
          </w:tcPr>
          <w:p>
            <w:r>
              <w:rPr>
                <w:b/>
                <w:sz w:val="18"/>
              </w:rPr>
              <w:t>Rotation approach</w:t>
            </w:r>
          </w:p>
        </w:tc>
        <w:tc>
          <w:tcPr>
            <w:tcW w:type="dxa" w:w="2880"/>
          </w:tcPr>
          <w:p>
            <w:r>
              <w:rPr>
                <w:b/>
                <w:sz w:val="18"/>
              </w:rPr>
              <w:t>Downtime</w:t>
            </w:r>
          </w:p>
        </w:tc>
      </w:tr>
      <w:tr>
        <w:tc>
          <w:tcPr>
            <w:tcW w:type="dxa" w:w="2880"/>
          </w:tcPr>
          <w:p>
            <w:r>
              <w:rPr>
                <w:sz w:val="18"/>
              </w:rPr>
              <w:t>**Stateless HTTP services** (citizen-frontend, citizen-backend)</w:t>
            </w:r>
          </w:p>
        </w:tc>
        <w:tc>
          <w:tcPr>
            <w:tcW w:type="dxa" w:w="2880"/>
          </w:tcPr>
          <w:p>
            <w:r>
              <w:rPr>
                <w:sz w:val="18"/>
              </w:rPr>
              <w:t>Stakater Reloader triggers rolling restart. With `maxSurge: 1, maxUnavailable: 0` on the Deployment, zero-downtime is achieved.</w:t>
            </w:r>
          </w:p>
        </w:tc>
        <w:tc>
          <w:tcPr>
            <w:tcW w:type="dxa" w:w="2880"/>
          </w:tcPr>
          <w:p>
            <w:r>
              <w:rPr>
                <w:sz w:val="18"/>
              </w:rPr>
              <w:t>None (rolling update)</w:t>
            </w:r>
          </w:p>
        </w:tc>
      </w:tr>
      <w:tr>
        <w:tc>
          <w:tcPr>
            <w:tcW w:type="dxa" w:w="2880"/>
          </w:tcPr>
          <w:p>
            <w:r>
              <w:rPr>
                <w:sz w:val="18"/>
              </w:rPr>
              <w:t>**Stateful workloads** (metadata-db)</w:t>
            </w:r>
          </w:p>
        </w:tc>
        <w:tc>
          <w:tcPr>
            <w:tcW w:type="dxa" w:w="2880"/>
          </w:tcPr>
          <w:p>
            <w:r>
              <w:rPr>
                <w:sz w:val="18"/>
              </w:rPr>
              <w:t>Use a sidecar that watches the secret file and signals the main process (e.g. `SIGHUP` or custom reload endpoint). For PostgreSQL, `pg_reload_conf()` re-reads `pg_hba.conf` without restart.</w:t>
            </w:r>
          </w:p>
        </w:tc>
        <w:tc>
          <w:tcPr>
            <w:tcW w:type="dxa" w:w="2880"/>
          </w:tcPr>
          <w:p>
            <w:r>
              <w:rPr>
                <w:sz w:val="18"/>
              </w:rPr>
              <w:t>None (hot reload)</w:t>
            </w:r>
          </w:p>
        </w:tc>
      </w:tr>
      <w:tr>
        <w:tc>
          <w:tcPr>
            <w:tcW w:type="dxa" w:w="2880"/>
          </w:tcPr>
          <w:p>
            <w:r>
              <w:rPr>
                <w:sz w:val="18"/>
              </w:rPr>
              <w:t>**COTS vendor image**</w:t>
            </w:r>
          </w:p>
        </w:tc>
        <w:tc>
          <w:tcPr>
            <w:tcW w:type="dxa" w:w="2880"/>
          </w:tcPr>
          <w:p>
            <w:r>
              <w:rPr>
                <w:sz w:val="18"/>
              </w:rPr>
              <w:t>The vendor image may not support hot reload. If it reads secrets at startup only, the rolling restart via Reloader is the only option. Document this as a known limitation — downtime is bounded by the pod's readiness probe timeout (~30s).</w:t>
            </w:r>
          </w:p>
        </w:tc>
        <w:tc>
          <w:tcPr>
            <w:tcW w:type="dxa" w:w="2880"/>
          </w:tcPr>
          <w:p>
            <w:r>
              <w:rPr>
                <w:sz w:val="18"/>
              </w:rPr>
              <w:t>~30s per pod</w:t>
            </w:r>
          </w:p>
        </w:tc>
      </w:tr>
    </w:tbl>
    <w:p/>
    <w:p>
      <w:pPr>
        <w:pStyle w:val="Heading3"/>
      </w:pPr>
      <w:r>
        <w:t>4.3 Secret Refresh Intervals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Secret type</w:t>
            </w:r>
          </w:p>
        </w:tc>
        <w:tc>
          <w:tcPr>
            <w:tcW w:type="dxa" w:w="2160"/>
          </w:tcPr>
          <w:p>
            <w:r>
              <w:rPr>
                <w:b/>
                <w:sz w:val="18"/>
              </w:rPr>
              <w:t>Rotation interval</w:t>
            </w:r>
          </w:p>
        </w:tc>
        <w:tc>
          <w:tcPr>
            <w:tcW w:type="dxa" w:w="2160"/>
          </w:tcPr>
          <w:p>
            <w:r>
              <w:rPr>
                <w:b/>
                <w:sz w:val="18"/>
              </w:rPr>
              <w:t>ESO refresh</w:t>
            </w:r>
          </w:p>
        </w:tc>
        <w:tc>
          <w:tcPr>
            <w:tcW w:type="dxa" w:w="2160"/>
          </w:tcPr>
          <w:p>
            <w:r>
              <w:rPr>
                <w:b/>
                <w:sz w:val="18"/>
              </w:rPr>
              <w:t>Reloader action</w:t>
            </w:r>
          </w:p>
        </w:tc>
      </w:tr>
      <w:tr>
        <w:tc>
          <w:tcPr>
            <w:tcW w:type="dxa" w:w="2160"/>
          </w:tcPr>
          <w:p>
            <w:r>
              <w:rPr>
                <w:sz w:val="18"/>
              </w:rPr>
              <w:t>Database passwords</w:t>
            </w:r>
          </w:p>
        </w:tc>
        <w:tc>
          <w:tcPr>
            <w:tcW w:type="dxa" w:w="2160"/>
          </w:tcPr>
          <w:p>
            <w:r>
              <w:rPr>
                <w:sz w:val="18"/>
              </w:rPr>
              <w:t>30 days (AWS Secrets Manager auto-rotation)</w:t>
            </w:r>
          </w:p>
        </w:tc>
        <w:tc>
          <w:tcPr>
            <w:tcW w:type="dxa" w:w="2160"/>
          </w:tcPr>
          <w:p>
            <w:r>
              <w:rPr>
                <w:sz w:val="18"/>
              </w:rPr>
              <w:t>1 hour</w:t>
            </w:r>
          </w:p>
        </w:tc>
        <w:tc>
          <w:tcPr>
            <w:tcW w:type="dxa" w:w="2160"/>
          </w:tcPr>
          <w:p>
            <w:r>
              <w:rPr>
                <w:sz w:val="18"/>
              </w:rPr>
              <w:t>Rolling restart</w:t>
            </w:r>
          </w:p>
        </w:tc>
      </w:tr>
      <w:tr>
        <w:tc>
          <w:tcPr>
            <w:tcW w:type="dxa" w:w="2160"/>
          </w:tcPr>
          <w:p>
            <w:r>
              <w:rPr>
                <w:sz w:val="18"/>
              </w:rPr>
              <w:t>API keys (external services)</w:t>
            </w:r>
          </w:p>
        </w:tc>
        <w:tc>
          <w:tcPr>
            <w:tcW w:type="dxa" w:w="2160"/>
          </w:tcPr>
          <w:p>
            <w:r>
              <w:rPr>
                <w:sz w:val="18"/>
              </w:rPr>
              <w:t>90 days (manual or provider-managed)</w:t>
            </w:r>
          </w:p>
        </w:tc>
        <w:tc>
          <w:tcPr>
            <w:tcW w:type="dxa" w:w="2160"/>
          </w:tcPr>
          <w:p>
            <w:r>
              <w:rPr>
                <w:sz w:val="18"/>
              </w:rPr>
              <w:t>1 hour</w:t>
            </w:r>
          </w:p>
        </w:tc>
        <w:tc>
          <w:tcPr>
            <w:tcW w:type="dxa" w:w="2160"/>
          </w:tcPr>
          <w:p>
            <w:r>
              <w:rPr>
                <w:sz w:val="18"/>
              </w:rPr>
              <w:t>Rolling restart</w:t>
            </w:r>
          </w:p>
        </w:tc>
      </w:tr>
      <w:tr>
        <w:tc>
          <w:tcPr>
            <w:tcW w:type="dxa" w:w="2160"/>
          </w:tcPr>
          <w:p>
            <w:r>
              <w:rPr>
                <w:sz w:val="18"/>
              </w:rPr>
              <w:t>TLS certificates</w:t>
            </w:r>
          </w:p>
        </w:tc>
        <w:tc>
          <w:tcPr>
            <w:tcW w:type="dxa" w:w="2160"/>
          </w:tcPr>
          <w:p>
            <w:r>
              <w:rPr>
                <w:sz w:val="18"/>
              </w:rPr>
              <w:t>90 days (AWS ACM or cert-manager)</w:t>
            </w:r>
          </w:p>
        </w:tc>
        <w:tc>
          <w:tcPr>
            <w:tcW w:type="dxa" w:w="2160"/>
          </w:tcPr>
          <w:p>
            <w:r>
              <w:rPr>
                <w:sz w:val="18"/>
              </w:rPr>
              <w:t>1 hour (or cert-manager handles)</w:t>
            </w:r>
          </w:p>
        </w:tc>
        <w:tc>
          <w:tcPr>
            <w:tcW w:type="dxa" w:w="2160"/>
          </w:tcPr>
          <w:p>
            <w:r>
              <w:rPr>
                <w:sz w:val="18"/>
              </w:rPr>
              <w:t>Rolling restart</w:t>
            </w:r>
          </w:p>
        </w:tc>
      </w:tr>
      <w:tr>
        <w:tc>
          <w:tcPr>
            <w:tcW w:type="dxa" w:w="2160"/>
          </w:tcPr>
          <w:p>
            <w:r>
              <w:rPr>
                <w:sz w:val="18"/>
              </w:rPr>
              <w:t>COTS vendor license</w:t>
            </w:r>
          </w:p>
        </w:tc>
        <w:tc>
          <w:tcPr>
            <w:tcW w:type="dxa" w:w="2160"/>
          </w:tcPr>
          <w:p>
            <w:r>
              <w:rPr>
                <w:sz w:val="18"/>
              </w:rPr>
              <w:t>On vendor issuance (not auto-rotatable)</w:t>
            </w:r>
          </w:p>
        </w:tc>
        <w:tc>
          <w:tcPr>
            <w:tcW w:type="dxa" w:w="2160"/>
          </w:tcPr>
          <w:p>
            <w:r>
              <w:rPr>
                <w:sz w:val="18"/>
              </w:rPr>
              <w:t>1 hour</w:t>
            </w:r>
          </w:p>
        </w:tc>
        <w:tc>
          <w:tcPr>
            <w:tcW w:type="dxa" w:w="2160"/>
          </w:tcPr>
          <w:p>
            <w:r>
              <w:rPr>
                <w:sz w:val="18"/>
              </w:rPr>
              <w:t>Rolling restart if changed</w:t>
            </w:r>
          </w:p>
        </w:tc>
      </w:tr>
    </w:tbl>
    <w:p/>
    <w:p>
      <w:pPr>
        <w:pStyle w:val="Heading2"/>
      </w:pPr>
      <w:r>
        <w:t>5. Encryption Key Hierarchy</w:t>
      </w:r>
    </w:p>
    <w:p>
      <w:r>
        <w:rPr>
          <w:sz w:val="20"/>
        </w:rPr>
        <w:t>Cloud KMS (FIPS 140-2 Level 3 HSM-backed)</w:t>
      </w:r>
    </w:p>
    <w:p>
      <w:r>
        <w:rPr>
          <w:sz w:val="20"/>
        </w:rPr>
        <w:t>├── Root key (cloud-managed, never leaves HSM)</w:t>
      </w:r>
    </w:p>
    <w:p>
      <w:r>
        <w:rPr>
          <w:sz w:val="20"/>
        </w:rPr>
        <w:t>├── Data encryption key (DEK) — generated per secret version</w:t>
      </w:r>
    </w:p>
    <w:p>
      <w:r>
        <w:rPr>
          <w:sz w:val="20"/>
        </w:rPr>
        <w:t>│   ├── DEK encrypts the secret value in Secrets Manager</w:t>
      </w:r>
    </w:p>
    <w:p>
      <w:r>
        <w:rPr>
          <w:sz w:val="20"/>
        </w:rPr>
        <w:t>│   └── DEK itself encrypted by root key (envelope encryption)</w:t>
      </w:r>
    </w:p>
    <w:p>
      <w:r>
        <w:rPr>
          <w:sz w:val="20"/>
        </w:rPr>
        <w:t>│</w:t>
      </w:r>
    </w:p>
    <w:p>
      <w:r>
        <w:rPr>
          <w:sz w:val="20"/>
        </w:rPr>
        <w:t>├── IRSA role trust policy</w:t>
      </w:r>
    </w:p>
    <w:p>
      <w:r>
        <w:rPr>
          <w:sz w:val="20"/>
        </w:rPr>
        <w:t>│   ├── Root of trust: AWS IAM + OIDC provider for EKS</w:t>
      </w:r>
    </w:p>
    <w:p>
      <w:r>
        <w:rPr>
          <w:sz w:val="20"/>
        </w:rPr>
        <w:t>│   ├── Each workload SA gets an IAM role with minimal policy</w:t>
      </w:r>
    </w:p>
    <w:p>
      <w:r>
        <w:rPr>
          <w:sz w:val="20"/>
        </w:rPr>
        <w:t>│   │   ├── frontend-sa → arn:aws:iam::ACCOUNT:role/citizen-frontend-eso</w:t>
      </w:r>
    </w:p>
    <w:p>
      <w:r>
        <w:rPr>
          <w:sz w:val="20"/>
        </w:rPr>
        <w:t>│   │   │   └── Policy: Allow secretsmanager:GetSecretValue on arn:.../citizen/frontend/</w:t>
      </w:r>
    </w:p>
    <w:p>
      <w:r>
        <w:rPr>
          <w:sz w:val="20"/>
        </w:rPr>
        <w:t>│   │   └── backend-sa → arn:aws:iam::ACCOUNT:role/citizen-backend-eso</w:t>
      </w:r>
    </w:p>
    <w:p>
      <w:r>
        <w:rPr>
          <w:sz w:val="20"/>
        </w:rPr>
        <w:t>│   │       └── Policy: Allow secretsmanager:GetSecretValue on arn:.../citizen/backend/</w:t>
      </w:r>
    </w:p>
    <w:p>
      <w:r>
        <w:rPr>
          <w:sz w:val="20"/>
        </w:rPr>
        <w:t>│   └── No workload can read another workload's secrets (path-based IAM policy)</w:t>
      </w:r>
    </w:p>
    <w:p>
      <w:r>
        <w:rPr>
          <w:sz w:val="20"/>
        </w:rPr>
        <w:t>│</w:t>
      </w:r>
    </w:p>
    <w:p>
      <w:r>
        <w:rPr>
          <w:sz w:val="20"/>
        </w:rPr>
        <w:t>└── etcd encryption (defense-in-depth)</w:t>
      </w:r>
    </w:p>
    <w:p>
      <w:r>
        <w:rPr>
          <w:sz w:val="20"/>
        </w:rPr>
        <w:t>├── AWS: KMS envelope encryption enabled on EKS cluster creation</w:t>
      </w:r>
    </w:p>
    <w:p>
      <w:r>
        <w:rPr>
          <w:sz w:val="20"/>
        </w:rPr>
        <w:t>├── AKS: Azure Key Vault encryption provider</w:t>
      </w:r>
    </w:p>
    <w:p>
      <w:r>
        <w:rPr>
          <w:sz w:val="20"/>
        </w:rPr>
        <w:t>└── GKE: Google-managed encryption (default) or CMEK</w:t>
      </w:r>
    </w:p>
    <w:p>
      <w:r>
        <w:rPr>
          <w:sz w:val="20"/>
        </w:rPr>
        <w:t>Who/what can access the root of trust:</w:t>
      </w:r>
    </w:p>
    <w:p>
      <w:pPr>
        <w:pStyle w:val="ListBullet"/>
      </w:pPr>
      <w:r>
        <w:rPr>
          <w:sz w:val="20"/>
        </w:rPr>
        <w:t>The cloud KMS root key is accessible only by cloud IAM principals with `kms:Decrypt` permission. No human has direct KMS access — it is mediated by IAM roles.</w:t>
      </w:r>
    </w:p>
    <w:p>
      <w:pPr>
        <w:pStyle w:val="ListBullet"/>
      </w:pPr>
      <w:r>
        <w:rPr>
          <w:sz w:val="20"/>
        </w:rPr>
        <w:t>ESO's IRSA role has `secretsmanager:GetSecretValue` only — no `kms:Decrypt` directly, no `secretsmanager:DeleteSecret`, no `secretsmanager:PutSecretValue`.</w:t>
      </w:r>
    </w:p>
    <w:p>
      <w:pPr>
        <w:pStyle w:val="ListBullet"/>
      </w:pPr>
      <w:r>
        <w:rPr>
          <w:sz w:val="20"/>
        </w:rPr>
        <w:t>Emergency break-glass access: a sealed envelope with KMS `kms:Decrypt` permission for a break-glass IAM user, stored in a physical safe. Used only if all IRSA roles are compromised.</w:t>
      </w:r>
    </w:p>
    <w:p>
      <w:pPr>
        <w:pStyle w:val="Heading2"/>
      </w:pPr>
      <w:r>
        <w:t>6. Cross-Cloud Portability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Component</w:t>
            </w:r>
          </w:p>
        </w:tc>
        <w:tc>
          <w:tcPr>
            <w:tcW w:type="dxa" w:w="2160"/>
          </w:tcPr>
          <w:p>
            <w:r>
              <w:rPr>
                <w:b/>
                <w:sz w:val="18"/>
              </w:rPr>
              <w:t>AWS (EKS)</w:t>
            </w:r>
          </w:p>
        </w:tc>
        <w:tc>
          <w:tcPr>
            <w:tcW w:type="dxa" w:w="2160"/>
          </w:tcPr>
          <w:p>
            <w:r>
              <w:rPr>
                <w:b/>
                <w:sz w:val="18"/>
              </w:rPr>
              <w:t>Azure (AKS)</w:t>
            </w:r>
          </w:p>
        </w:tc>
        <w:tc>
          <w:tcPr>
            <w:tcW w:type="dxa" w:w="2160"/>
          </w:tcPr>
          <w:p>
            <w:r>
              <w:rPr>
                <w:b/>
                <w:sz w:val="18"/>
              </w:rPr>
              <w:t>GKE (Google)</w:t>
            </w:r>
          </w:p>
        </w:tc>
      </w:tr>
      <w:tr>
        <w:tc>
          <w:tcPr>
            <w:tcW w:type="dxa" w:w="2160"/>
          </w:tcPr>
          <w:p>
            <w:r>
              <w:rPr>
                <w:sz w:val="18"/>
              </w:rPr>
              <w:t>**Secrets store**</w:t>
            </w:r>
          </w:p>
        </w:tc>
        <w:tc>
          <w:tcPr>
            <w:tcW w:type="dxa" w:w="2160"/>
          </w:tcPr>
          <w:p>
            <w:r>
              <w:rPr>
                <w:sz w:val="18"/>
              </w:rPr>
              <w:t>AWS Secrets Manager</w:t>
            </w:r>
          </w:p>
        </w:tc>
        <w:tc>
          <w:tcPr>
            <w:tcW w:type="dxa" w:w="2160"/>
          </w:tcPr>
          <w:p>
            <w:r>
              <w:rPr>
                <w:sz w:val="18"/>
              </w:rPr>
              <w:t>Azure Key Vault</w:t>
            </w:r>
          </w:p>
        </w:tc>
        <w:tc>
          <w:tcPr>
            <w:tcW w:type="dxa" w:w="2160"/>
          </w:tcPr>
          <w:p>
            <w:r>
              <w:rPr>
                <w:sz w:val="18"/>
              </w:rPr>
              <w:t>GCP Secret Manager</w:t>
            </w:r>
          </w:p>
        </w:tc>
      </w:tr>
      <w:tr>
        <w:tc>
          <w:tcPr>
            <w:tcW w:type="dxa" w:w="2160"/>
          </w:tcPr>
          <w:p>
            <w:r>
              <w:rPr>
                <w:sz w:val="18"/>
              </w:rPr>
              <w:t>**KMS**</w:t>
            </w:r>
          </w:p>
        </w:tc>
        <w:tc>
          <w:tcPr>
            <w:tcW w:type="dxa" w:w="2160"/>
          </w:tcPr>
          <w:p>
            <w:r>
              <w:rPr>
                <w:sz w:val="18"/>
              </w:rPr>
              <w:t>AWS KMS</w:t>
            </w:r>
          </w:p>
        </w:tc>
        <w:tc>
          <w:tcPr>
            <w:tcW w:type="dxa" w:w="2160"/>
          </w:tcPr>
          <w:p>
            <w:r>
              <w:rPr>
                <w:sz w:val="18"/>
              </w:rPr>
              <w:t>Azure Key Vault HSM</w:t>
            </w:r>
          </w:p>
        </w:tc>
        <w:tc>
          <w:tcPr>
            <w:tcW w:type="dxa" w:w="2160"/>
          </w:tcPr>
          <w:p>
            <w:r>
              <w:rPr>
                <w:sz w:val="18"/>
              </w:rPr>
              <w:t>Cloud KMS</w:t>
            </w:r>
          </w:p>
        </w:tc>
      </w:tr>
      <w:tr>
        <w:tc>
          <w:tcPr>
            <w:tcW w:type="dxa" w:w="2160"/>
          </w:tcPr>
          <w:p>
            <w:r>
              <w:rPr>
                <w:sz w:val="18"/>
              </w:rPr>
              <w:t>**Workload identity**</w:t>
            </w:r>
          </w:p>
        </w:tc>
        <w:tc>
          <w:tcPr>
            <w:tcW w:type="dxa" w:w="2160"/>
          </w:tcPr>
          <w:p>
            <w:r>
              <w:rPr>
                <w:sz w:val="18"/>
              </w:rPr>
              <w:t>IRSA (IAM Roles for Service Accounts)</w:t>
            </w:r>
          </w:p>
        </w:tc>
        <w:tc>
          <w:tcPr>
            <w:tcW w:type="dxa" w:w="2160"/>
          </w:tcPr>
          <w:p>
            <w:r>
              <w:rPr>
                <w:sz w:val="18"/>
              </w:rPr>
              <w:t>Azure Workload Identity</w:t>
            </w:r>
          </w:p>
        </w:tc>
        <w:tc>
          <w:tcPr>
            <w:tcW w:type="dxa" w:w="2160"/>
          </w:tcPr>
          <w:p>
            <w:r>
              <w:rPr>
                <w:sz w:val="18"/>
              </w:rPr>
              <w:t>GKE Workload Identity</w:t>
            </w:r>
          </w:p>
        </w:tc>
      </w:tr>
      <w:tr>
        <w:tc>
          <w:tcPr>
            <w:tcW w:type="dxa" w:w="2160"/>
          </w:tcPr>
          <w:p>
            <w:r>
              <w:rPr>
                <w:sz w:val="18"/>
              </w:rPr>
              <w:t>**ESO provider**</w:t>
            </w:r>
          </w:p>
        </w:tc>
        <w:tc>
          <w:tcPr>
            <w:tcW w:type="dxa" w:w="2160"/>
          </w:tcPr>
          <w:p>
            <w:r>
              <w:rPr>
                <w:sz w:val="18"/>
              </w:rPr>
              <w:t>`secrets-manager`</w:t>
            </w:r>
          </w:p>
        </w:tc>
        <w:tc>
          <w:tcPr>
            <w:tcW w:type="dxa" w:w="2160"/>
          </w:tcPr>
          <w:p>
            <w:r>
              <w:rPr>
                <w:sz w:val="18"/>
              </w:rPr>
              <w:t>`azurekv`</w:t>
            </w:r>
          </w:p>
        </w:tc>
        <w:tc>
          <w:tcPr>
            <w:tcW w:type="dxa" w:w="2160"/>
          </w:tcPr>
          <w:p>
            <w:r>
              <w:rPr>
                <w:sz w:val="18"/>
              </w:rPr>
              <w:t>`gcpsm`</w:t>
            </w:r>
          </w:p>
        </w:tc>
      </w:tr>
      <w:tr>
        <w:tc>
          <w:tcPr>
            <w:tcW w:type="dxa" w:w="2160"/>
          </w:tcPr>
          <w:p>
            <w:r>
              <w:rPr>
                <w:sz w:val="18"/>
              </w:rPr>
              <w:t>**ESO CRD**</w:t>
            </w:r>
          </w:p>
        </w:tc>
        <w:tc>
          <w:tcPr>
            <w:tcW w:type="dxa" w:w="2160"/>
          </w:tcPr>
          <w:p>
            <w:r>
              <w:rPr>
                <w:sz w:val="18"/>
              </w:rPr>
              <w:t>`ExternalSecret` (identical)</w:t>
            </w:r>
          </w:p>
        </w:tc>
        <w:tc>
          <w:tcPr>
            <w:tcW w:type="dxa" w:w="2160"/>
          </w:tcPr>
          <w:p>
            <w:r>
              <w:rPr>
                <w:sz w:val="18"/>
              </w:rPr>
              <w:t>`ExternalSecret` (identical)</w:t>
            </w:r>
          </w:p>
        </w:tc>
        <w:tc>
          <w:tcPr>
            <w:tcW w:type="dxa" w:w="2160"/>
          </w:tcPr>
          <w:p>
            <w:r>
              <w:rPr>
                <w:sz w:val="18"/>
              </w:rPr>
              <w:t>`ExternalSecret` (identical)</w:t>
            </w:r>
          </w:p>
        </w:tc>
      </w:tr>
      <w:tr>
        <w:tc>
          <w:tcPr>
            <w:tcW w:type="dxa" w:w="2160"/>
          </w:tcPr>
          <w:p>
            <w:r>
              <w:rPr>
                <w:sz w:val="18"/>
              </w:rPr>
              <w:t>**Secret format**</w:t>
            </w:r>
          </w:p>
        </w:tc>
        <w:tc>
          <w:tcPr>
            <w:tcW w:type="dxa" w:w="2160"/>
          </w:tcPr>
          <w:p>
            <w:r>
              <w:rPr>
                <w:sz w:val="18"/>
              </w:rPr>
              <w:t>Key-value (JSON)</w:t>
            </w:r>
          </w:p>
        </w:tc>
        <w:tc>
          <w:tcPr>
            <w:tcW w:type="dxa" w:w="2160"/>
          </w:tcPr>
          <w:p>
            <w:r>
              <w:rPr>
                <w:sz w:val="18"/>
              </w:rPr>
              <w:t>Key-value</w:t>
            </w:r>
          </w:p>
        </w:tc>
        <w:tc>
          <w:tcPr>
            <w:tcW w:type="dxa" w:w="2160"/>
          </w:tcPr>
          <w:p>
            <w:r>
              <w:rPr>
                <w:sz w:val="18"/>
              </w:rPr>
              <w:t>Key-value</w:t>
            </w:r>
          </w:p>
        </w:tc>
      </w:tr>
    </w:tbl>
    <w:p/>
    <w:p>
      <w:r>
        <w:rPr>
          <w:sz w:val="20"/>
        </w:rPr>
        <w:t>What changes per cloud: Only the ESO ExternalSecret provider configuration and the cloud IAM role binding. The workload-side (K8s Secret mount, Reloader, pod spec) is identical across clouds. This is the core portability advantage of ESO over Vault — the Kubernetes-side interface never changes.</w:t>
      </w:r>
    </w:p>
    <w:p>
      <w:pPr>
        <w:pStyle w:val="Heading2"/>
      </w:pPr>
      <w:r>
        <w:t>7. Existing Findings Remediation Traceability</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Module 1 Finding</w:t>
            </w:r>
          </w:p>
        </w:tc>
        <w:tc>
          <w:tcPr>
            <w:tcW w:type="dxa" w:w="4320"/>
          </w:tcPr>
          <w:p>
            <w:r>
              <w:rPr>
                <w:b/>
                <w:sz w:val="18"/>
              </w:rPr>
              <w:t>How this architecture addresses it</w:t>
            </w:r>
          </w:p>
        </w:tc>
      </w:tr>
      <w:tr>
        <w:tc>
          <w:tcPr>
            <w:tcW w:type="dxa" w:w="4320"/>
          </w:tcPr>
          <w:p>
            <w:r>
              <w:rPr>
                <w:sz w:val="18"/>
              </w:rPr>
              <w:t>**K8S-009** Secrets in manifests</w:t>
            </w:r>
          </w:p>
        </w:tc>
        <w:tc>
          <w:tcPr>
            <w:tcW w:type="dxa" w:w="4320"/>
          </w:tcPr>
          <w:p>
            <w:r>
              <w:rPr>
                <w:sz w:val="18"/>
              </w:rPr>
              <w:t>Secrets are no longer in Git. ESO ExternalSecret CRDs reference the cloud secret path — the actual value is never in the repository.</w:t>
            </w:r>
          </w:p>
        </w:tc>
      </w:tr>
      <w:tr>
        <w:tc>
          <w:tcPr>
            <w:tcW w:type="dxa" w:w="4320"/>
          </w:tcPr>
          <w:p>
            <w:r>
              <w:rPr>
                <w:sz w:val="18"/>
              </w:rPr>
              <w:t>**K8S-010** Secret as env var</w:t>
            </w:r>
          </w:p>
        </w:tc>
        <w:tc>
          <w:tcPr>
            <w:tcW w:type="dxa" w:w="4320"/>
          </w:tcPr>
          <w:p>
            <w:r>
              <w:rPr>
                <w:sz w:val="18"/>
              </w:rPr>
              <w:t>Migrated to projected Secret volume mount. ESO syncs to K8s Secret, which is mounted as a volume with `defaultMode: 0400`.</w:t>
            </w:r>
          </w:p>
        </w:tc>
      </w:tr>
      <w:tr>
        <w:tc>
          <w:tcPr>
            <w:tcW w:type="dxa" w:w="4320"/>
          </w:tcPr>
          <w:p>
            <w:r>
              <w:rPr>
                <w:sz w:val="18"/>
              </w:rPr>
              <w:t>**K8S-011** No etcd encryption</w:t>
            </w:r>
          </w:p>
        </w:tc>
        <w:tc>
          <w:tcPr>
            <w:tcW w:type="dxa" w:w="4320"/>
          </w:tcPr>
          <w:p>
            <w:r>
              <w:rPr>
                <w:sz w:val="18"/>
              </w:rPr>
              <w:t>EKS cluster KMS encryption enabled (mandatory for new clusters; migration plan for existing clusters). AKS/GKE use their native encryption.</w:t>
            </w:r>
          </w:p>
        </w:tc>
      </w:tr>
      <w:tr>
        <w:tc>
          <w:tcPr>
            <w:tcW w:type="dxa" w:w="4320"/>
          </w:tcPr>
          <w:p>
            <w:r>
              <w:rPr>
                <w:sz w:val="18"/>
              </w:rPr>
              <w:t>**K8S-012** No workload identity</w:t>
            </w:r>
          </w:p>
        </w:tc>
        <w:tc>
          <w:tcPr>
            <w:tcW w:type="dxa" w:w="4320"/>
          </w:tcPr>
          <w:p>
            <w:r>
              <w:rPr>
                <w:sz w:val="18"/>
              </w:rPr>
              <w:t>IRSA for EKS, Azure Workload Identity for AKS, GKE Workload Identity for GKE. Each workload SA has a scoped IAM role.</w:t>
            </w:r>
          </w:p>
        </w:tc>
      </w:tr>
      <w:tr>
        <w:tc>
          <w:tcPr>
            <w:tcW w:type="dxa" w:w="4320"/>
          </w:tcPr>
          <w:p>
            <w:r>
              <w:rPr>
                <w:sz w:val="18"/>
              </w:rPr>
              <w:t>**K8S-028** Secret in Dockerfile ENV</w:t>
            </w:r>
          </w:p>
        </w:tc>
        <w:tc>
          <w:tcPr>
            <w:tcW w:type="dxa" w:w="4320"/>
          </w:tcPr>
          <w:p>
            <w:r>
              <w:rPr>
                <w:sz w:val="18"/>
              </w:rPr>
              <w:t>Removed from Dockerfile. Injected at runtime via projected volume mount from ESO-synced K8s Secret.</w:t>
            </w:r>
          </w:p>
        </w:tc>
      </w:tr>
    </w:tbl>
    <w:p/>
    <w:p>
      <w:pPr>
        <w:pStyle w:val="Heading2"/>
      </w:pPr>
      <w:r>
        <w:t>8. Assumptions</w:t>
      </w:r>
    </w:p>
    <w:p>
      <w:pPr>
        <w:pStyle w:val="ListBullet"/>
      </w:pPr>
      <w:r>
        <w:rPr>
          <w:sz w:val="20"/>
        </w:rPr>
        <w:t>ESO v0.10.x is used because it supports all three cloud providers natively. Earlier versions may lack Azure or GCP support.</w:t>
      </w:r>
    </w:p>
    <w:p>
      <w:pPr>
        <w:pStyle w:val="ListBullet"/>
      </w:pPr>
      <w:r>
        <w:rPr>
          <w:sz w:val="20"/>
        </w:rPr>
        <w:t>Stakater Reloader 1.x is used for pod restart on secret change. It is a lightweight controller (~30MB memory) that watches K8s Secrets and triggers rolling restarts.</w:t>
      </w:r>
    </w:p>
    <w:p>
      <w:pPr>
        <w:pStyle w:val="ListBullet"/>
      </w:pPr>
      <w:r>
        <w:rPr>
          <w:sz w:val="20"/>
        </w:rPr>
        <w:t>AWS Secrets Manager auto-rotation uses Lambda-based rotation for database credentials. For API keys, rotation is manual (triggered by the provider or a cron job).</w:t>
      </w:r>
    </w:p>
    <w:p>
      <w:pPr>
        <w:pStyle w:val="ListBullet"/>
      </w:pPr>
      <w:r>
        <w:rPr>
          <w:sz w:val="20"/>
        </w:rPr>
        <w:t>The 1-hour ESO refresh interval is a balance between latency (how long until a rotated secret reaches the pod) and API call cost (polling Secrets Manager every minute would be expensive at 100+ workloads).</w:t>
      </w:r>
    </w:p>
    <w:p>
      <w:pPr>
        <w:pStyle w:val="ListBullet"/>
      </w:pPr>
      <w:r>
        <w:rPr>
          <w:sz w:val="20"/>
        </w:rPr>
        <w:t>etcd encryption is a defense-in-depth measure. If the attacker already has node-level access (K8S-004/005/006), etcd encryption does not prevent them from reading secrets via the API. The primary protection is workload identity and IAM scoping.</w:t>
      </w:r>
    </w:p>
    <w:p>
      <w:r>
        <w:br w:type="page"/>
      </w:r>
    </w:p>
    <w:p>
      <w:pPr>
        <w:pStyle w:val="Heading1"/>
      </w:pPr>
      <w:r>
        <w:t>Module 6 — Remediation Advisory Pack</w:t>
      </w:r>
    </w:p>
    <w:p>
      <w:pPr>
        <w:pStyle w:val="Heading2"/>
      </w:pPr>
      <w:r>
        <w:t>Scope</w:t>
      </w:r>
    </w:p>
    <w:p>
      <w:r>
        <w:rPr>
          <w:sz w:val="20"/>
        </w:rPr>
        <w:t>This document provides delivery-facing remediation guidance for the three most critical findings from Module 1. These findings were selected because they represent the highest-severity, most immediately exploitable risks in the estate, and all three are directly referenced by the trigger incident (CI service account with cluster-admin).</w:t>
      </w:r>
    </w:p>
    <w:p>
      <w:r>
        <w:rPr>
          <w:sz w:val="20"/>
        </w:rPr>
        <w:t>The guidance is written for engineers without a security background. Each section includes:</w:t>
      </w:r>
    </w:p>
    <w:p>
      <w:pPr>
        <w:pStyle w:val="ListNumber"/>
      </w:pPr>
      <w:r>
        <w:rPr>
          <w:sz w:val="20"/>
        </w:rPr>
        <w:t>Plain-language explanation of the risk</w:t>
      </w:r>
    </w:p>
    <w:p>
      <w:pPr>
        <w:pStyle w:val="ListNumber"/>
      </w:pPr>
      <w:r>
        <w:rPr>
          <w:sz w:val="20"/>
        </w:rPr>
        <w:t>Step-by-step remediation instructions</w:t>
      </w:r>
    </w:p>
    <w:p>
      <w:pPr>
        <w:pStyle w:val="ListNumber"/>
      </w:pPr>
      <w:r>
        <w:rPr>
          <w:sz w:val="20"/>
        </w:rPr>
        <w:t>Evidence required to confirm the fix is complete</w:t>
      </w:r>
    </w:p>
    <w:p>
      <w:r>
        <w:t>────────────────────────────────────────────────────────────</w:t>
      </w:r>
    </w:p>
    <w:p>
      <w:pPr>
        <w:pStyle w:val="Heading2"/>
      </w:pPr>
      <w:r>
        <w:t>K8S-001: `superadmin` ServiceAccount Bound to `cluster-admin`</w:t>
      </w:r>
    </w:p>
    <w:p>
      <w:r>
        <w:rPr>
          <w:sz w:val="20"/>
        </w:rPr>
        <w:t>Severity: Critical | Domain: RBAC | Effort: 4-8 hours</w:t>
      </w:r>
    </w:p>
    <w:p>
      <w:pPr>
        <w:pStyle w:val="Heading3"/>
      </w:pPr>
      <w:r>
        <w:t>What is the risk?</w:t>
      </w:r>
    </w:p>
    <w:p>
      <w:r>
        <w:rPr>
          <w:sz w:val="20"/>
        </w:rPr>
        <w:t>The cluster currently has a Kubernetes ServiceAccount called superadmin in the kube-system namespace. This ServiceAccount is bound to the built-in cluster-admin role, which gives it unrestricted access to everything in the cluster — all namespaces, all resources, all operations. This includes reading every secret, modifying RBAC rules, and deploying privileged workloads.</w:t>
      </w:r>
    </w:p>
    <w:p>
      <w:r>
        <w:rPr>
          <w:sz w:val="20"/>
        </w:rPr>
        <w:t>Why this is dangerous: Any pod that uses this ServiceAccount (or anyone with the token for it) can take complete control of the cluster. This is exactly the same pattern found in the audit incident — a CI job's ServiceAccount had cluster-admin, which could reach across every workload. An attacker who compromises any workload in the cluster can steal the superadmin token and escalate to full cluster control.</w:t>
      </w:r>
    </w:p>
    <w:p>
      <w:pPr>
        <w:pStyle w:val="Heading3"/>
      </w:pPr>
      <w:r>
        <w:t>How to fix it</w:t>
      </w:r>
    </w:p>
    <w:p>
      <w:r>
        <w:rPr>
          <w:sz w:val="20"/>
        </w:rPr>
        <w:t>Step 1: Identify who uses this ServiceAccount</w:t>
      </w:r>
    </w:p>
    <w:p>
      <w:r>
        <w:rPr>
          <w:sz w:val="20"/>
        </w:rPr>
        <w:t>kubectl get pods --all-namespaces -o json | \</w:t>
      </w:r>
    </w:p>
    <w:p>
      <w:r>
        <w:rPr>
          <w:sz w:val="20"/>
        </w:rPr>
        <w:t>jq '.items[] | select(.spec.serviceAccountName == "superadmin") | {name: .metadata.name, namespace: .metadata.namespace}'</w:t>
      </w:r>
    </w:p>
    <w:p>
      <w:r>
        <w:rPr>
          <w:sz w:val="20"/>
        </w:rPr>
        <w:t>If nothing returns, no pods currently use it. If something returns, you must replace that pod's ServiceAccount before proceeding.</w:t>
      </w:r>
    </w:p>
    <w:p>
      <w:r>
        <w:rPr>
          <w:sz w:val="20"/>
        </w:rPr>
        <w:t>Step 2: Create a new, narrow ServiceAccount with only the permissions the workload actually needs</w:t>
      </w:r>
    </w:p>
    <w:p>
      <w:r>
        <w:rPr>
          <w:sz w:val="20"/>
        </w:rPr>
        <w:t>Replace the content of reference-target/scenarios/insecure-rbac/setup.yaml — the corrected version is in 06-remediation/fixed-manifests/k8s-001-fixed-superadmin.yaml.</w:t>
      </w:r>
    </w:p>
    <w:p>
      <w:r>
        <w:rPr>
          <w:sz w:val="20"/>
        </w:rPr>
        <w:t>Step 3: Delete the ClusterRoleBinding</w:t>
      </w:r>
    </w:p>
    <w:p>
      <w:r>
        <w:rPr>
          <w:sz w:val="20"/>
        </w:rPr>
        <w:t>kubectl delete clusterrolebinding superadmin</w:t>
      </w:r>
    </w:p>
    <w:p>
      <w:r>
        <w:rPr>
          <w:sz w:val="20"/>
        </w:rPr>
        <w:t>Step 4: Verify no workload lost access it needs</w:t>
      </w:r>
    </w:p>
    <w:p>
      <w:r>
        <w:rPr>
          <w:sz w:val="20"/>
        </w:rPr>
        <w:t>kubectl auth can-i get secrets -n kube-system --as=system:serviceaccount:kube-system:superadmin</w:t>
      </w:r>
    </w:p>
    <w:p>
      <w:r>
        <w:rPr>
          <w:sz w:val="20"/>
        </w:rPr>
        <w:t>kubectl auth can-i get pods -n citizen-frontend --as=system:serviceaccount:citizen-frontend:frontend-sa</w:t>
      </w:r>
    </w:p>
    <w:p>
      <w:pPr>
        <w:pStyle w:val="Heading3"/>
      </w:pPr>
      <w:r>
        <w:t>Evidence of completion</w:t>
      </w:r>
    </w:p>
    <w:p>
      <w:pPr>
        <w:pStyle w:val="ListNumber"/>
      </w:pPr>
      <w:r>
        <w:rPr>
          <w:sz w:val="20"/>
        </w:rPr>
        <w:t>**`kubectl get clusterrolebindings` output** showing no `superadmin` binding exists</w:t>
      </w:r>
    </w:p>
    <w:p>
      <w:pPr>
        <w:pStyle w:val="ListNumber"/>
      </w:pPr>
      <w:r>
        <w:rPr>
          <w:sz w:val="20"/>
        </w:rPr>
        <w:t>**`kubectl auth can-i --list --as=system:serviceaccount:kube-system:superadmin`** showing no permissions (or "no" for all resources)</w:t>
      </w:r>
    </w:p>
    <w:p>
      <w:pPr>
        <w:pStyle w:val="ListNumber"/>
      </w:pPr>
      <w:r>
        <w:rPr>
          <w:sz w:val="20"/>
        </w:rPr>
        <w:t>**Conftest policy test passing:** `conftest test fixed-manifests/k8s-001-fixed-superadmin.yaml --policy platform-policies/policy/k8s-rbac.rego` — exit code 0</w:t>
      </w:r>
    </w:p>
    <w:p>
      <w:pPr>
        <w:pStyle w:val="ListNumber"/>
      </w:pPr>
      <w:r>
        <w:rPr>
          <w:sz w:val="20"/>
        </w:rPr>
        <w:t>**Git commit** deleting the binding from the manifest, reviewed and merged</w:t>
      </w:r>
    </w:p>
    <w:p>
      <w:r>
        <w:t>────────────────────────────────────────────────────────────</w:t>
      </w:r>
    </w:p>
    <w:p>
      <w:pPr>
        <w:pStyle w:val="Heading2"/>
      </w:pPr>
      <w:r>
        <w:t>K8S-002/003: Helm `pwnchart` Creates Wildcard ClusterRole Bound to Default SA</w:t>
      </w:r>
    </w:p>
    <w:p>
      <w:r>
        <w:rPr>
          <w:sz w:val="20"/>
        </w:rPr>
        <w:t>Severity: Critical | Domain: RBAC | Effort: 1 day</w:t>
      </w:r>
    </w:p>
    <w:p>
      <w:pPr>
        <w:pStyle w:val="Heading3"/>
      </w:pPr>
      <w:r>
        <w:t>What is the risk?</w:t>
      </w:r>
    </w:p>
    <w:p>
      <w:r>
        <w:rPr>
          <w:sz w:val="20"/>
        </w:rPr>
        <w:t>The Helm chart pwnchart creates two resources that together give any pod in the default namespace full cluster control:</w:t>
      </w:r>
    </w:p>
    <w:p>
      <w:pPr>
        <w:pStyle w:val="ListNumber"/>
      </w:pPr>
      <w:r>
        <w:rPr>
          <w:sz w:val="20"/>
        </w:rPr>
        <w:t>A **ClusterRole** called `all-your-base` that grants `*` (everything) on `*` (all resources) with `*` (all verbs) — this is the most powerful role possible</w:t>
      </w:r>
    </w:p>
    <w:p>
      <w:pPr>
        <w:pStyle w:val="ListNumber"/>
      </w:pPr>
      <w:r>
        <w:rPr>
          <w:sz w:val="20"/>
        </w:rPr>
        <w:t>A **ClusterRoleBinding** called `belong-to-us` that binds this role to the `default` ServiceAccount in the `default` namespace</w:t>
      </w:r>
    </w:p>
    <w:p>
      <w:r>
        <w:rPr>
          <w:sz w:val="20"/>
        </w:rPr>
        <w:t>Why this is dangerous: Kubernetes automatically gives every pod the default ServiceAccount if no other ServiceAccount is specified. This means any pod deployed in the default namespace without an explicit ServiceAccount gets full cluster-admin powers. A developer who simply deploys a test workload with kubectl apply -f my-app.yaml — without specifying a ServiceAccount — gets cluster-wide control they never asked for.</w:t>
      </w:r>
    </w:p>
    <w:p>
      <w:pPr>
        <w:pStyle w:val="Heading3"/>
      </w:pPr>
      <w:r>
        <w:t>How to fix it</w:t>
      </w:r>
    </w:p>
    <w:p>
      <w:r>
        <w:rPr>
          <w:sz w:val="20"/>
        </w:rPr>
        <w:t>Step 1: Delete the deployed resources from the cluster</w:t>
      </w:r>
    </w:p>
    <w:p>
      <w:r>
        <w:rPr>
          <w:sz w:val="20"/>
        </w:rPr>
        <w:t>kubectl delete clusterrolebinding belong-to-us</w:t>
      </w:r>
    </w:p>
    <w:p>
      <w:r>
        <w:rPr>
          <w:sz w:val="20"/>
        </w:rPr>
        <w:t>kubectl delete clusterrole all-your-base</w:t>
      </w:r>
    </w:p>
    <w:p>
      <w:r>
        <w:rPr>
          <w:sz w:val="20"/>
        </w:rPr>
        <w:t>Step 2: Remove the chart from your deployable path</w:t>
      </w:r>
    </w:p>
    <w:p>
      <w:r>
        <w:rPr>
          <w:sz w:val="20"/>
        </w:rPr>
        <w:t>The pwnchart Helm chart is located at infrastructure/helm-tiller/pwnchart/. This chart must NOT be deployed to any cluster. If it is referenced in any pipeline or deployment script, remove the reference.</w:t>
      </w:r>
    </w:p>
    <w:p>
      <w:r>
        <w:rPr>
          <w:sz w:val="20"/>
        </w:rPr>
        <w:t>grep -r "pwnchart" . --include=".sh" --include=".yml" --include=".yaml"</w:t>
      </w:r>
    </w:p>
    <w:p>
      <w:r>
        <w:rPr>
          <w:sz w:val="20"/>
        </w:rPr>
        <w:t>Step 3: Block this pattern going forward</w:t>
      </w:r>
    </w:p>
    <w:p>
      <w:r>
        <w:rPr>
          <w:sz w:val="20"/>
        </w:rPr>
        <w:t>The pipeline Conftest policy (platform-policies/policy/k8s-rbac.rego) already blocks ClusterRoleBindings with wildcard ClusterRoles and blocks default ServiceAccount in binding subjects (Module 2). Verify it catches this pattern:</w:t>
      </w:r>
    </w:p>
    <w:p>
      <w:r>
        <w:rPr>
          <w:sz w:val="20"/>
        </w:rPr>
        <w:t>conftest test reference-target/infrastructure/helm-tiller/pwnchart/templates/ \</w:t>
      </w:r>
    </w:p>
    <w:p>
      <w:r>
        <w:rPr>
          <w:sz w:val="20"/>
        </w:rPr>
        <w:t>--policy platform-policies/policy/k8s-rbac.rego</w:t>
      </w:r>
    </w:p>
    <w:p>
      <w:pPr>
        <w:pStyle w:val="Heading3"/>
      </w:pPr>
      <w:r>
        <w:t>Evidence of completion</w:t>
      </w:r>
    </w:p>
    <w:p>
      <w:pPr>
        <w:pStyle w:val="ListNumber"/>
      </w:pPr>
      <w:r>
        <w:rPr>
          <w:sz w:val="20"/>
        </w:rPr>
        <w:t>**`kubectl get clusterroles all-your-base`** returns `Error from server (NotFound)`</w:t>
      </w:r>
    </w:p>
    <w:p>
      <w:pPr>
        <w:pStyle w:val="ListNumber"/>
      </w:pPr>
      <w:r>
        <w:rPr>
          <w:sz w:val="20"/>
        </w:rPr>
        <w:t>**`kubectl get clusterrolebindings belong-to-us`** returns `Error from server (NotFound)`</w:t>
      </w:r>
    </w:p>
    <w:p>
      <w:pPr>
        <w:pStyle w:val="ListNumber"/>
      </w:pPr>
      <w:r>
        <w:rPr>
          <w:sz w:val="20"/>
        </w:rPr>
        <w:t>**Conftest test passing** on the chart templates (showing the pipeline would now block deployment)</w:t>
      </w:r>
    </w:p>
    <w:p>
      <w:pPr>
        <w:pStyle w:val="ListNumber"/>
      </w:pPr>
      <w:r>
        <w:rPr>
          <w:sz w:val="20"/>
        </w:rPr>
        <w:t>**Git commit** removing or disabling the chart, reviewed and merged</w:t>
      </w:r>
    </w:p>
    <w:p>
      <w:r>
        <w:t>────────────────────────────────────────────────────────────</w:t>
      </w:r>
    </w:p>
    <w:p>
      <w:pPr>
        <w:pStyle w:val="Heading2"/>
      </w:pPr>
      <w:r>
        <w:t>K8S-004: `system-monitor` Privileged Container with Host Root Mount</w:t>
      </w:r>
    </w:p>
    <w:p>
      <w:r>
        <w:rPr>
          <w:sz w:val="20"/>
        </w:rPr>
        <w:t>Severity: Critical | Domain: Pod Security / Node Hardening | Effort: 1-2 days</w:t>
      </w:r>
    </w:p>
    <w:p>
      <w:pPr>
        <w:pStyle w:val="Heading3"/>
      </w:pPr>
      <w:r>
        <w:t>What is the risk?</w:t>
      </w:r>
    </w:p>
    <w:p>
      <w:r>
        <w:rPr>
          <w:sz w:val="20"/>
        </w:rPr>
        <w:t>The system-monitor Deployment runs a container with three overlapping dangerous settings:</w:t>
      </w:r>
    </w:p>
    <w:p>
      <w:pPr>
        <w:pStyle w:val="ListBullet"/>
      </w:pPr>
      <w:r>
        <w:rPr>
          <w:sz w:val="20"/>
        </w:rPr>
        <w:t>**`privileged: true`** — the container has full access to all host devices and kernel capabilities</w:t>
      </w:r>
    </w:p>
    <w:p>
      <w:pPr>
        <w:pStyle w:val="ListBullet"/>
      </w:pPr>
      <w:r>
        <w:rPr>
          <w:sz w:val="20"/>
        </w:rPr>
        <w:t>**`hostPID: true`** — the container can see every process running on the node, including other containers</w:t>
      </w:r>
    </w:p>
    <w:p>
      <w:pPr>
        <w:pStyle w:val="ListBullet"/>
      </w:pPr>
      <w:r>
        <w:rPr>
          <w:sz w:val="20"/>
        </w:rPr>
        <w:t>**`hostPath: /` mounted read-write** — the container can read and write any file on the host filesystem</w:t>
      </w:r>
    </w:p>
    <w:p>
      <w:r>
        <w:rPr>
          <w:sz w:val="20"/>
        </w:rPr>
        <w:t>Together, these three settings mean a compromised system-monitor container can modify the host operating system, access other containers' data, and effectively own the node. On EKS managed nodes, this can expose kubelet credentials and affect every workload on the node.</w:t>
      </w:r>
    </w:p>
    <w:p>
      <w:pPr>
        <w:pStyle w:val="Heading3"/>
      </w:pPr>
      <w:r>
        <w:t>How to fix it</w:t>
      </w:r>
    </w:p>
    <w:p>
      <w:r>
        <w:rPr>
          <w:sz w:val="20"/>
        </w:rPr>
        <w:t>The system-monitor workload was designed for a security scanning/training scenario. In production, the remediation approach depends on what the workload actually needs:</w:t>
      </w:r>
    </w:p>
    <w:p>
      <w:r>
        <w:rPr>
          <w:sz w:val="20"/>
        </w:rPr>
        <w:t>Option A: Replace with managed tooling (recommended)</w:t>
      </w:r>
    </w:p>
    <w:p>
      <w:r>
        <w:rPr>
          <w:sz w:val="20"/>
        </w:rPr>
        <w:t>If system-monitor is being used for node-level metrics, replace it with:</w:t>
      </w:r>
    </w:p>
    <w:p>
      <w:pPr>
        <w:pStyle w:val="ListBullet"/>
      </w:pPr>
      <w:r>
        <w:rPr>
          <w:sz w:val="20"/>
        </w:rPr>
        <w:t>**Amazon CloudWatch Agent** DaemonSet for OS metrics</w:t>
      </w:r>
    </w:p>
    <w:p>
      <w:pPr>
        <w:pStyle w:val="ListBullet"/>
      </w:pPr>
      <w:r>
        <w:rPr>
          <w:sz w:val="20"/>
        </w:rPr>
        <w:t>**kube-state-metrics** for Kubernetes object metrics</w:t>
      </w:r>
    </w:p>
    <w:p>
      <w:pPr>
        <w:pStyle w:val="ListBullet"/>
      </w:pPr>
      <w:r>
        <w:rPr>
          <w:sz w:val="20"/>
        </w:rPr>
        <w:t>**Falco** (Module 3) for runtime security monitoring</w:t>
      </w:r>
    </w:p>
    <w:p>
      <w:r>
        <w:rPr>
          <w:sz w:val="20"/>
        </w:rPr>
        <w:t>These tools run with minimal privileges and do not need host root access.</w:t>
      </w:r>
    </w:p>
    <w:p>
      <w:r>
        <w:rPr>
          <w:sz w:val="20"/>
        </w:rPr>
        <w:t>Option B: If the workload is required, tighten its security context</w:t>
      </w:r>
    </w:p>
    <w:p>
      <w:r>
        <w:rPr>
          <w:sz w:val="20"/>
        </w:rPr>
        <w:t>The corrected manifest is in 06-remediation/fixed-manifests/k8s-004-fixed-system-monitor.yaml. Key changes:</w:t>
      </w:r>
    </w:p>
    <w:p>
      <w:pPr>
        <w:pStyle w:val="ListBullet"/>
      </w:pPr>
      <w:r>
        <w:rPr>
          <w:sz w:val="20"/>
        </w:rPr>
        <w:t>Remove `hostPID`, `hostIPC`, `hostNetwork`</w:t>
      </w:r>
    </w:p>
    <w:p>
      <w:pPr>
        <w:pStyle w:val="ListBullet"/>
      </w:pPr>
      <w:r>
        <w:rPr>
          <w:sz w:val="20"/>
        </w:rPr>
        <w:t>Remove the host root filesystem mount</w:t>
      </w:r>
    </w:p>
    <w:p>
      <w:pPr>
        <w:pStyle w:val="ListBullet"/>
      </w:pPr>
      <w:r>
        <w:rPr>
          <w:sz w:val="20"/>
        </w:rPr>
        <w:t>Set `privileged: false` and `allowPrivilegeEscalation: false`</w:t>
      </w:r>
    </w:p>
    <w:p>
      <w:pPr>
        <w:pStyle w:val="ListBullet"/>
      </w:pPr>
      <w:r>
        <w:rPr>
          <w:sz w:val="20"/>
        </w:rPr>
        <w:t>Set `runAsNonRoot: true` with `runAsUser: 65534` (nobody)</w:t>
      </w:r>
    </w:p>
    <w:p>
      <w:pPr>
        <w:pStyle w:val="ListBullet"/>
      </w:pPr>
      <w:r>
        <w:rPr>
          <w:sz w:val="20"/>
        </w:rPr>
        <w:t>Add `seccompProfile: RuntimeDefault`</w:t>
      </w:r>
    </w:p>
    <w:p>
      <w:pPr>
        <w:pStyle w:val="ListBullet"/>
      </w:pPr>
      <w:r>
        <w:rPr>
          <w:sz w:val="20"/>
        </w:rPr>
        <w:t>Drop all capabilities</w:t>
      </w:r>
    </w:p>
    <w:p>
      <w:pPr>
        <w:pStyle w:val="Heading3"/>
      </w:pPr>
      <w:r>
        <w:t>Evidence of completion</w:t>
      </w:r>
    </w:p>
    <w:p>
      <w:pPr>
        <w:pStyle w:val="ListNumber"/>
      </w:pPr>
      <w:r>
        <w:rPr>
          <w:sz w:val="20"/>
        </w:rPr>
        <w:t>**`kubectl get deployment system-monitor -n default -o jsonpath='{.spec.template.spec.containers[0].securityContext}'`** showing `privileged: false`, no hostPID/hostIPC, no hostPath</w:t>
      </w:r>
    </w:p>
    <w:p>
      <w:pPr>
        <w:pStyle w:val="ListNumber"/>
      </w:pPr>
      <w:r>
        <w:rPr>
          <w:sz w:val="20"/>
        </w:rPr>
        <w:t>**Conftest policy test passing:** `conftest test 06-remediation/fixed-manifests/k8s-004-fixed-system-monitor.yaml --policy platform-policies/policy/k8s-podsec.rego` — exit code 0</w:t>
      </w:r>
    </w:p>
    <w:p>
      <w:pPr>
        <w:pStyle w:val="ListNumber"/>
      </w:pPr>
      <w:r>
        <w:rPr>
          <w:sz w:val="20"/>
        </w:rPr>
        <w:t>**Trivy image scan** of the replacement image showing zero Critical findings</w:t>
      </w:r>
    </w:p>
    <w:p>
      <w:pPr>
        <w:pStyle w:val="ListNumber"/>
      </w:pPr>
      <w:r>
        <w:rPr>
          <w:sz w:val="20"/>
        </w:rPr>
        <w:t>**Falco (Module 3)** deployment confirmed as the runtime detection replacement, with the `Container Privileged Mode` rule configured to alert on any future privileged pod creation</w:t>
      </w:r>
    </w:p>
    <w:p>
      <w:r>
        <w:br w:type="page"/>
      </w:r>
    </w:p>
    <w:p>
      <w:pPr>
        <w:pStyle w:val="Heading1"/>
      </w:pPr>
      <w:r>
        <w:t>Module 7 — Compensating Controls for COTS Constraint</w:t>
      </w:r>
    </w:p>
    <w:p>
      <w:pPr>
        <w:pStyle w:val="Heading2"/>
      </w:pPr>
      <w:r>
        <w:t>1. The Gap Being Worked Around</w:t>
      </w:r>
    </w:p>
    <w:p>
      <w:r>
        <w:rPr>
          <w:sz w:val="20"/>
        </w:rPr>
        <w:t>The programme ships one Commercial-Off-The-Shelf (COTS) product as a container image that the vendor will not rebuild without a paid support contract. The specific assumed gap:</w:t>
      </w:r>
    </w:p>
    <w:p>
      <w:r>
        <w:rPr>
          <w:sz w:val="20"/>
        </w:rPr>
        <w:t>The COTS image is based on Ubuntu 20.04 with known Critical CVEs in its base OS packages (e.g. libc6 CVE-2023-6246, openssl CVE-2024-0727) that cannot be patched because the vendor has locked the image to their build pipeline. The image also runs all processes as root (UID 0) because the vendor's application requires it and the startup script assumes root permissions.</w:t>
      </w:r>
    </w:p>
    <w:p>
      <w:r>
        <w:rPr>
          <w:sz w:val="20"/>
        </w:rPr>
        <w:t>These are the two most common COTS constraints in government programmes:</w:t>
      </w:r>
    </w:p>
    <w:p>
      <w:pPr>
        <w:pStyle w:val="ListNumber"/>
      </w:pPr>
      <w:r>
        <w:rPr>
          <w:sz w:val="20"/>
        </w:rPr>
        <w:t>**Unpatched base image** — the vendor's release cycle doesn't align with vulnerability disclosure timelines</w:t>
      </w:r>
    </w:p>
    <w:p>
      <w:pPr>
        <w:pStyle w:val="ListNumber"/>
      </w:pPr>
      <w:r>
        <w:rPr>
          <w:sz w:val="20"/>
        </w:rPr>
        <w:t>**Runs as root** — the vendor's application was written without non-root support</w:t>
      </w:r>
    </w:p>
    <w:p>
      <w:r>
        <w:rPr>
          <w:sz w:val="20"/>
        </w:rPr>
        <w:t>Both are accepted residual risk until the vendor provides a fix or the programme migrates to an alternative product.</w:t>
      </w:r>
    </w:p>
    <w:p>
      <w:pPr>
        <w:pStyle w:val="Heading2"/>
      </w:pPr>
      <w:r>
        <w:t>2. Compensating Controls</w:t>
      </w:r>
    </w:p>
    <w:p>
      <w:r>
        <w:rPr>
          <w:sz w:val="20"/>
        </w:rPr>
        <w:t>The following controls are designed to reduce the risk of the COTS image to an acceptable level while the gap remains open. Each control draws from a specific module's design:</w:t>
      </w:r>
    </w:p>
    <w:p>
      <w:pPr>
        <w:pStyle w:val="Heading3"/>
      </w:pPr>
      <w:r>
        <w:t>Control 1: Network Isolation via Cilium NetworkPolicy (from Module 4)</w:t>
      </w:r>
    </w:p>
    <w:p>
      <w:r>
        <w:rPr>
          <w:sz w:val="20"/>
        </w:rPr>
        <w:t>What it does: The COTS workload is deployed in a dedicated namespace (cots-vendor) with a restrictive Cilium CiliumNetworkPolicy that:</w:t>
      </w:r>
    </w:p>
    <w:p>
      <w:pPr>
        <w:pStyle w:val="ListBullet"/>
      </w:pPr>
      <w:r>
        <w:rPr>
          <w:sz w:val="20"/>
        </w:rPr>
        <w:t>**Allows ingress only from the specific workload(s) that need the COTS service** — not from the entire cluster. For example, if only `citizen-backend` calls the COTS API, the policy allows ingress from `citizen-backend` pods only on TCP/8443.</w:t>
      </w:r>
    </w:p>
    <w:p>
      <w:pPr>
        <w:pStyle w:val="ListBullet"/>
      </w:pPr>
      <w:r>
        <w:rPr>
          <w:sz w:val="20"/>
        </w:rPr>
        <w:t>**Allows egress only to approved destinations** — the COTS workload can reach its database (if needed) and the egress proxy for license validation, but nothing else. No lateral movement possible.</w:t>
      </w:r>
    </w:p>
    <w:p>
      <w:pPr>
        <w:pStyle w:val="ListBullet"/>
      </w:pPr>
      <w:r>
        <w:rPr>
          <w:sz w:val="20"/>
        </w:rPr>
        <w:t>**Denies all other ingress and egress** — default-deny baseline from Module 4 applies.</w:t>
      </w:r>
    </w:p>
    <w:p>
      <w:r>
        <w:rPr>
          <w:sz w:val="20"/>
        </w:rPr>
        <w:t>Why this compensates: An attacker who compromises the COTS container (via an unpatched CVE or root access) is confined to the cots-vendor namespace with no ability to reach other workloads, exfiltrate data to the internet, or scan the cluster laterally.</w:t>
      </w:r>
    </w:p>
    <w:p>
      <w:r>
        <w:rPr>
          <w:sz w:val="20"/>
        </w:rPr>
        <w:t>Implementation:</w:t>
      </w:r>
    </w:p>
    <w:p>
      <w:r>
        <w:rPr>
          <w:sz w:val="20"/>
        </w:rPr>
        <w:t>apiVersion: cilium.io/v2</w:t>
      </w:r>
    </w:p>
    <w:p>
      <w:r>
        <w:rPr>
          <w:sz w:val="20"/>
        </w:rPr>
        <w:t>kind: CiliumNetworkPolicy</w:t>
      </w:r>
    </w:p>
    <w:p>
      <w:r>
        <w:rPr>
          <w:sz w:val="20"/>
        </w:rPr>
        <w:t>metadata:</w:t>
      </w:r>
    </w:p>
    <w:p>
      <w:r>
        <w:rPr>
          <w:sz w:val="20"/>
        </w:rPr>
        <w:t>name: cots-vendor-restrictive</w:t>
      </w:r>
    </w:p>
    <w:p>
      <w:r>
        <w:rPr>
          <w:sz w:val="20"/>
        </w:rPr>
        <w:t>namespace: cots-vendor</w:t>
      </w:r>
    </w:p>
    <w:p>
      <w:r>
        <w:rPr>
          <w:sz w:val="20"/>
        </w:rPr>
        <w:t>spec:</w:t>
      </w:r>
    </w:p>
    <w:p>
      <w:r>
        <w:rPr>
          <w:sz w:val="20"/>
        </w:rPr>
        <w:t>endpointSelector:</w:t>
      </w:r>
    </w:p>
    <w:p>
      <w:r>
        <w:rPr>
          <w:sz w:val="20"/>
        </w:rPr>
        <w:t>matchLabels:</w:t>
      </w:r>
    </w:p>
    <w:p>
      <w:r>
        <w:rPr>
          <w:sz w:val="20"/>
        </w:rPr>
        <w:t>app: cots-vendor</w:t>
      </w:r>
    </w:p>
    <w:p>
      <w:r>
        <w:rPr>
          <w:sz w:val="20"/>
        </w:rPr>
        <w:t>ingress:</w:t>
      </w:r>
    </w:p>
    <w:p>
      <w:pPr>
        <w:pStyle w:val="ListBullet"/>
      </w:pPr>
      <w:r>
        <w:rPr>
          <w:sz w:val="20"/>
        </w:rPr>
        <w:t>fromEndpoints:</w:t>
      </w:r>
    </w:p>
    <w:p>
      <w:pPr>
        <w:pStyle w:val="ListBullet"/>
      </w:pPr>
      <w:r>
        <w:rPr>
          <w:sz w:val="20"/>
        </w:rPr>
        <w:t>matchLabels:</w:t>
      </w:r>
    </w:p>
    <w:p>
      <w:r>
        <w:rPr>
          <w:sz w:val="20"/>
        </w:rPr>
        <w:t>app: citizen-backend</w:t>
      </w:r>
    </w:p>
    <w:p>
      <w:r>
        <w:rPr>
          <w:sz w:val="20"/>
        </w:rPr>
        <w:t>io.cilium.k8s.namespace.labels.name: citizen-backend</w:t>
      </w:r>
    </w:p>
    <w:p>
      <w:r>
        <w:rPr>
          <w:sz w:val="20"/>
        </w:rPr>
        <w:t>toPorts:</w:t>
      </w:r>
    </w:p>
    <w:p>
      <w:pPr>
        <w:pStyle w:val="ListBullet"/>
      </w:pPr>
      <w:r>
        <w:rPr>
          <w:sz w:val="20"/>
        </w:rPr>
        <w:t>ports:</w:t>
      </w:r>
    </w:p>
    <w:p>
      <w:pPr>
        <w:pStyle w:val="ListBullet"/>
      </w:pPr>
      <w:r>
        <w:rPr>
          <w:sz w:val="20"/>
        </w:rPr>
        <w:t>port: "8443"</w:t>
      </w:r>
    </w:p>
    <w:p>
      <w:r>
        <w:rPr>
          <w:sz w:val="20"/>
        </w:rPr>
        <w:t>protocol: TCP</w:t>
      </w:r>
    </w:p>
    <w:p>
      <w:r>
        <w:rPr>
          <w:sz w:val="20"/>
        </w:rPr>
        <w:t>egress:</w:t>
      </w:r>
    </w:p>
    <w:p>
      <w:pPr>
        <w:pStyle w:val="ListBullet"/>
      </w:pPr>
      <w:r>
        <w:rPr>
          <w:sz w:val="20"/>
        </w:rPr>
        <w:t>toEndpoints:</w:t>
      </w:r>
    </w:p>
    <w:p>
      <w:pPr>
        <w:pStyle w:val="ListBullet"/>
      </w:pPr>
      <w:r>
        <w:rPr>
          <w:sz w:val="20"/>
        </w:rPr>
        <w:t>matchLabels:</w:t>
      </w:r>
    </w:p>
    <w:p>
      <w:r>
        <w:rPr>
          <w:sz w:val="20"/>
        </w:rPr>
        <w:t>io.cilium.k8s.namespace.labels.name: egress-proxy</w:t>
      </w:r>
    </w:p>
    <w:p>
      <w:r>
        <w:rPr>
          <w:sz w:val="20"/>
        </w:rPr>
        <w:t>toPorts:</w:t>
      </w:r>
    </w:p>
    <w:p>
      <w:pPr>
        <w:pStyle w:val="ListBullet"/>
      </w:pPr>
      <w:r>
        <w:rPr>
          <w:sz w:val="20"/>
        </w:rPr>
        <w:t>ports:</w:t>
      </w:r>
    </w:p>
    <w:p>
      <w:pPr>
        <w:pStyle w:val="ListBullet"/>
      </w:pPr>
      <w:r>
        <w:rPr>
          <w:sz w:val="20"/>
        </w:rPr>
        <w:t>port: "443"</w:t>
      </w:r>
    </w:p>
    <w:p>
      <w:r>
        <w:rPr>
          <w:sz w:val="20"/>
        </w:rPr>
        <w:t>protocol: TCP</w:t>
      </w:r>
    </w:p>
    <w:p>
      <w:pPr>
        <w:pStyle w:val="ListBullet"/>
      </w:pPr>
      <w:r>
        <w:rPr>
          <w:sz w:val="20"/>
        </w:rPr>
        <w:t>toEndpoints:</w:t>
      </w:r>
    </w:p>
    <w:p>
      <w:pPr>
        <w:pStyle w:val="ListBullet"/>
      </w:pPr>
      <w:r>
        <w:rPr>
          <w:sz w:val="20"/>
        </w:rPr>
        <w:t>matchLabels:</w:t>
      </w:r>
    </w:p>
    <w:p>
      <w:r>
        <w:rPr>
          <w:sz w:val="20"/>
        </w:rPr>
        <w:t>k8s:io.kubernetes.pod.namespace: kube-dns</w:t>
      </w:r>
    </w:p>
    <w:p>
      <w:r>
        <w:rPr>
          <w:sz w:val="20"/>
        </w:rPr>
        <w:t>toPorts:</w:t>
      </w:r>
    </w:p>
    <w:p>
      <w:pPr>
        <w:pStyle w:val="ListBullet"/>
      </w:pPr>
      <w:r>
        <w:rPr>
          <w:sz w:val="20"/>
        </w:rPr>
        <w:t>ports:</w:t>
      </w:r>
    </w:p>
    <w:p>
      <w:pPr>
        <w:pStyle w:val="ListBullet"/>
      </w:pPr>
      <w:r>
        <w:rPr>
          <w:sz w:val="20"/>
        </w:rPr>
        <w:t>port: "53"</w:t>
      </w:r>
    </w:p>
    <w:p>
      <w:r>
        <w:rPr>
          <w:sz w:val="20"/>
        </w:rPr>
        <w:t>protocol: UDP</w:t>
      </w:r>
    </w:p>
    <w:p>
      <w:pPr>
        <w:pStyle w:val="ListBullet"/>
      </w:pPr>
      <w:r>
        <w:rPr>
          <w:sz w:val="20"/>
        </w:rPr>
        <w:t>port: "53"</w:t>
      </w:r>
    </w:p>
    <w:p>
      <w:r>
        <w:rPr>
          <w:sz w:val="20"/>
        </w:rPr>
        <w:t>protocol: TCP</w:t>
      </w:r>
    </w:p>
    <w:p>
      <w:r>
        <w:rPr>
          <w:sz w:val="20"/>
        </w:rPr>
        <w:t>Module 4 reference: Default-deny NetworkPolicy baseline (§2.1), egress proxy design (§2.4).</w:t>
      </w:r>
    </w:p>
    <w:p>
      <w:pPr>
        <w:pStyle w:val="Heading3"/>
      </w:pPr>
      <w:r>
        <w:t>Control 2: Falco Runtime Detection with COTS-Specific Rules (from Module 3)</w:t>
      </w:r>
    </w:p>
    <w:p>
      <w:r>
        <w:rPr>
          <w:sz w:val="20"/>
        </w:rPr>
        <w:t>What it does: Deploy dedicated Falco rules for the COTS workload that detect anomalous behaviour specific to the known risk profile (root process, unpatched image):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Rule</w:t>
            </w:r>
          </w:p>
        </w:tc>
        <w:tc>
          <w:tcPr>
            <w:tcW w:type="dxa" w:w="2880"/>
          </w:tcPr>
          <w:p>
            <w:r>
              <w:rPr>
                <w:b/>
                <w:sz w:val="18"/>
              </w:rPr>
              <w:t>What it detects</w:t>
            </w:r>
          </w:p>
        </w:tc>
        <w:tc>
          <w:tcPr>
            <w:tcW w:type="dxa" w:w="2880"/>
          </w:tcPr>
          <w:p>
            <w:r>
              <w:rPr>
                <w:b/>
                <w:sz w:val="18"/>
              </w:rPr>
              <w:t>Priority</w:t>
            </w:r>
          </w:p>
        </w:tc>
      </w:tr>
      <w:tr>
        <w:tc>
          <w:tcPr>
            <w:tcW w:type="dxa" w:w="2880"/>
          </w:tcPr>
          <w:p>
            <w:r>
              <w:rPr>
                <w:sz w:val="18"/>
              </w:rPr>
              <w:t>`COTS Container Spawning Shell`</w:t>
            </w:r>
          </w:p>
        </w:tc>
        <w:tc>
          <w:tcPr>
            <w:tcW w:type="dxa" w:w="2880"/>
          </w:tcPr>
          <w:p>
            <w:r>
              <w:rPr>
                <w:sz w:val="18"/>
              </w:rPr>
              <w:t>Any `sh`, `bash`, or `python` process spawned inside the COTS container (indicates exploitation of an unpatched CVE leading to code execution)</w:t>
            </w:r>
          </w:p>
        </w:tc>
        <w:tc>
          <w:tcPr>
            <w:tcW w:type="dxa" w:w="2880"/>
          </w:tcPr>
          <w:p>
            <w:r>
              <w:rPr>
                <w:sz w:val="18"/>
              </w:rPr>
              <w:t>P1 Critical</w:t>
            </w:r>
          </w:p>
        </w:tc>
      </w:tr>
      <w:tr>
        <w:tc>
          <w:tcPr>
            <w:tcW w:type="dxa" w:w="2880"/>
          </w:tcPr>
          <w:p>
            <w:r>
              <w:rPr>
                <w:sz w:val="18"/>
              </w:rPr>
              <w:t>`COTS Container Accessing /etc/shadow`</w:t>
            </w:r>
          </w:p>
        </w:tc>
        <w:tc>
          <w:tcPr>
            <w:tcW w:type="dxa" w:w="2880"/>
          </w:tcPr>
          <w:p>
            <w:r>
              <w:rPr>
                <w:sz w:val="18"/>
              </w:rPr>
              <w:t>Any process reading the shadow file (credential harvesting by an attacker who has root inside the container)</w:t>
            </w:r>
          </w:p>
        </w:tc>
        <w:tc>
          <w:tcPr>
            <w:tcW w:type="dxa" w:w="2880"/>
          </w:tcPr>
          <w:p>
            <w:r>
              <w:rPr>
                <w:sz w:val="18"/>
              </w:rPr>
              <w:t>P1 Critical</w:t>
            </w:r>
          </w:p>
        </w:tc>
      </w:tr>
      <w:tr>
        <w:tc>
          <w:tcPr>
            <w:tcW w:type="dxa" w:w="2880"/>
          </w:tcPr>
          <w:p>
            <w:r>
              <w:rPr>
                <w:sz w:val="18"/>
              </w:rPr>
              <w:t>`COTS Container Unexpected Network Connection`</w:t>
            </w:r>
          </w:p>
        </w:tc>
        <w:tc>
          <w:tcPr>
            <w:tcW w:type="dxa" w:w="2880"/>
          </w:tcPr>
          <w:p>
            <w:r>
              <w:rPr>
                <w:sz w:val="18"/>
              </w:rPr>
              <w:t>The COTS container making a network connection to an IP not in the approved destination list (C2 callback or lateral movement)</w:t>
            </w:r>
          </w:p>
        </w:tc>
        <w:tc>
          <w:tcPr>
            <w:tcW w:type="dxa" w:w="2880"/>
          </w:tcPr>
          <w:p>
            <w:r>
              <w:rPr>
                <w:sz w:val="18"/>
              </w:rPr>
              <w:t>P2 High</w:t>
            </w:r>
          </w:p>
        </w:tc>
      </w:tr>
      <w:tr>
        <w:tc>
          <w:tcPr>
            <w:tcW w:type="dxa" w:w="2880"/>
          </w:tcPr>
          <w:p>
            <w:r>
              <w:rPr>
                <w:sz w:val="18"/>
              </w:rPr>
              <w:t>`COTS Container Reading Kubernetes Service Account Token`</w:t>
            </w:r>
          </w:p>
        </w:tc>
        <w:tc>
          <w:tcPr>
            <w:tcW w:type="dxa" w:w="2880"/>
          </w:tcPr>
          <w:p>
            <w:r>
              <w:rPr>
                <w:sz w:val="18"/>
              </w:rPr>
              <w:t>The COTS container reading its service account token at `/var/run/secrets/kubernetes.io/serviceaccount/token` outside of normal application startup (attempting to use the K8s API to escalate)</w:t>
            </w:r>
          </w:p>
        </w:tc>
        <w:tc>
          <w:tcPr>
            <w:tcW w:type="dxa" w:w="2880"/>
          </w:tcPr>
          <w:p>
            <w:r>
              <w:rPr>
                <w:sz w:val="18"/>
              </w:rPr>
              <w:t>P2 High</w:t>
            </w:r>
          </w:p>
        </w:tc>
      </w:tr>
    </w:tbl>
    <w:p/>
    <w:p>
      <w:r>
        <w:rPr>
          <w:sz w:val="20"/>
        </w:rPr>
        <w:t>Why this compensates: Even though the COTS container runs as root and has unpatched CVEs, Falco provides runtime visibility into exploitation. If an attacker uses a CVE to execute code inside the container, the shell-spawn alert fires within seconds, triggering the incident response process from Module 3 (§3).</w:t>
      </w:r>
    </w:p>
    <w:p>
      <w:r>
        <w:rPr>
          <w:sz w:val="20"/>
        </w:rPr>
        <w:t>Implementation: Falco rules deployed via the platform-policies repo (Module 2), version-controlled, with the same CODEOWNERS approval process. The COTS namespace has a Falco exception profile that records baseline behaviour for the first 30 days before enforcing.</w:t>
      </w:r>
    </w:p>
    <w:p>
      <w:r>
        <w:rPr>
          <w:sz w:val="20"/>
        </w:rPr>
        <w:t>Module 3 reference: P1/P2 alert routing (§2.3), incident response procedure (§3).</w:t>
      </w:r>
    </w:p>
    <w:p>
      <w:pPr>
        <w:pStyle w:val="Heading3"/>
      </w:pPr>
      <w:r>
        <w:t>Control 3: Kyverno Admission Policy Bounding COTS Workload Identity (from Module 2/Module 5)</w:t>
      </w:r>
    </w:p>
    <w:p>
      <w:r>
        <w:rPr>
          <w:sz w:val="20"/>
        </w:rPr>
        <w:t>What it does: A Kyverno ClusterPolicy restricts the COTS workload's Kubernetes identity:</w:t>
      </w:r>
    </w:p>
    <w:p>
      <w:pPr>
        <w:pStyle w:val="ListBullet"/>
      </w:pPr>
      <w:r>
        <w:rPr>
          <w:sz w:val="20"/>
        </w:rPr>
        <w:t>**Blocks the COTS ServiceAccount from creating any Kubernetes resources** (no `create`, `update`, `patch`, or `delete` on any resource type). The COTS container can use its ServiceAccount token only for the specific API calls its application needs (e.g. reading a ConfigMap for configuration).</w:t>
      </w:r>
    </w:p>
    <w:p>
      <w:pPr>
        <w:pStyle w:val="ListBullet"/>
      </w:pPr>
      <w:r>
        <w:rPr>
          <w:sz w:val="20"/>
        </w:rPr>
        <w:t>**Blocks the COTS ServiceAccount from being used as a subject in any ClusterRoleBinding or RoleBinding** — prevents an attacker from granting the COTS identity additional permissions after initial deployment.</w:t>
      </w:r>
    </w:p>
    <w:p>
      <w:pPr>
        <w:pStyle w:val="ListBullet"/>
      </w:pPr>
      <w:r>
        <w:rPr>
          <w:sz w:val="20"/>
        </w:rPr>
        <w:t>**Restricts the COTS pod to its designated namespace** via Kyverno `validate pod security` policy that only allows the COTS image (by digest) in the `cots-vendor` namespace.</w:t>
      </w:r>
    </w:p>
    <w:p>
      <w:r>
        <w:rPr>
          <w:sz w:val="20"/>
        </w:rPr>
        <w:t>Why this compensates: Even with root inside the container, the attacker is constrained by Kubernetes RBAC. The COTS ServiceAccount has no permissions to read Secrets (K8S-009/010), no permissions to modify RBAC (K8S-001/002), and the Kyverno policy prevents the attacker from deploying a new pod with higher privileges.</w:t>
      </w:r>
    </w:p>
    <w:p>
      <w:r>
        <w:rPr>
          <w:sz w:val="20"/>
        </w:rPr>
        <w:t>Implementation:</w:t>
      </w:r>
    </w:p>
    <w:p>
      <w:r>
        <w:rPr>
          <w:sz w:val="20"/>
        </w:rPr>
        <w:t>apiVersion: kyverno.io/v1</w:t>
      </w:r>
    </w:p>
    <w:p>
      <w:r>
        <w:rPr>
          <w:sz w:val="20"/>
        </w:rPr>
        <w:t>kind: ClusterPolicy</w:t>
      </w:r>
    </w:p>
    <w:p>
      <w:r>
        <w:rPr>
          <w:sz w:val="20"/>
        </w:rPr>
        <w:t>metadata:</w:t>
      </w:r>
    </w:p>
    <w:p>
      <w:r>
        <w:rPr>
          <w:sz w:val="20"/>
        </w:rPr>
        <w:t>name: cots-vendor-restrictions</w:t>
      </w:r>
    </w:p>
    <w:p>
      <w:r>
        <w:rPr>
          <w:sz w:val="20"/>
        </w:rPr>
        <w:t>spec:</w:t>
      </w:r>
    </w:p>
    <w:p>
      <w:r>
        <w:rPr>
          <w:sz w:val="20"/>
        </w:rPr>
        <w:t>validationFailureAction: Enforce</w:t>
      </w:r>
    </w:p>
    <w:p>
      <w:r>
        <w:rPr>
          <w:sz w:val="20"/>
        </w:rPr>
        <w:t>background: false</w:t>
      </w:r>
    </w:p>
    <w:p>
      <w:r>
        <w:rPr>
          <w:sz w:val="20"/>
        </w:rPr>
        <w:t>rules:</w:t>
      </w:r>
    </w:p>
    <w:p>
      <w:pPr>
        <w:pStyle w:val="ListBullet"/>
      </w:pPr>
      <w:r>
        <w:rPr>
          <w:sz w:val="20"/>
        </w:rPr>
        <w:t>name: cots-no-rbac-modification</w:t>
      </w:r>
    </w:p>
    <w:p>
      <w:r>
        <w:rPr>
          <w:sz w:val="20"/>
        </w:rPr>
        <w:t>match:</w:t>
      </w:r>
    </w:p>
    <w:p>
      <w:r>
        <w:rPr>
          <w:sz w:val="20"/>
        </w:rPr>
        <w:t>any:</w:t>
      </w:r>
    </w:p>
    <w:p>
      <w:pPr>
        <w:pStyle w:val="ListBullet"/>
      </w:pPr>
      <w:r>
        <w:rPr>
          <w:sz w:val="20"/>
        </w:rPr>
        <w:t>resources:</w:t>
      </w:r>
    </w:p>
    <w:p>
      <w:r>
        <w:rPr>
          <w:sz w:val="20"/>
        </w:rPr>
        <w:t>kinds:</w:t>
      </w:r>
    </w:p>
    <w:p>
      <w:pPr>
        <w:pStyle w:val="ListBullet"/>
      </w:pPr>
      <w:r>
        <w:rPr>
          <w:sz w:val="20"/>
        </w:rPr>
        <w:t>RoleBinding</w:t>
      </w:r>
    </w:p>
    <w:p>
      <w:pPr>
        <w:pStyle w:val="ListBullet"/>
      </w:pPr>
      <w:r>
        <w:rPr>
          <w:sz w:val="20"/>
        </w:rPr>
        <w:t>ClusterRoleBinding</w:t>
      </w:r>
    </w:p>
    <w:p>
      <w:r>
        <w:rPr>
          <w:sz w:val="20"/>
        </w:rPr>
        <w:t>deny:</w:t>
      </w:r>
    </w:p>
    <w:p>
      <w:r>
        <w:rPr>
          <w:sz w:val="20"/>
        </w:rPr>
        <w:t>conditions:</w:t>
      </w:r>
    </w:p>
    <w:p>
      <w:r>
        <w:rPr>
          <w:sz w:val="20"/>
        </w:rPr>
        <w:t>any:</w:t>
      </w:r>
    </w:p>
    <w:p>
      <w:pPr>
        <w:pStyle w:val="ListBullet"/>
      </w:pPr>
      <w:r>
        <w:rPr>
          <w:sz w:val="20"/>
        </w:rPr>
        <w:t>key: "{{ request.object.subjects[?(@.name=='cots-vendor-sa')][] | length(@) }}"</w:t>
      </w:r>
    </w:p>
    <w:p>
      <w:r>
        <w:rPr>
          <w:sz w:val="20"/>
        </w:rPr>
        <w:t>operator: GreaterThanOrEquals</w:t>
      </w:r>
    </w:p>
    <w:p>
      <w:r>
        <w:rPr>
          <w:sz w:val="20"/>
        </w:rPr>
        <w:t>value: 1</w:t>
      </w:r>
    </w:p>
    <w:p>
      <w:pPr>
        <w:pStyle w:val="ListBullet"/>
      </w:pPr>
      <w:r>
        <w:rPr>
          <w:sz w:val="20"/>
        </w:rPr>
        <w:t>name: cots-namespace-only</w:t>
      </w:r>
    </w:p>
    <w:p>
      <w:r>
        <w:rPr>
          <w:sz w:val="20"/>
        </w:rPr>
        <w:t>match:</w:t>
      </w:r>
    </w:p>
    <w:p>
      <w:r>
        <w:rPr>
          <w:sz w:val="20"/>
        </w:rPr>
        <w:t>any:</w:t>
      </w:r>
    </w:p>
    <w:p>
      <w:pPr>
        <w:pStyle w:val="ListBullet"/>
      </w:pPr>
      <w:r>
        <w:rPr>
          <w:sz w:val="20"/>
        </w:rPr>
        <w:t>resources:</w:t>
      </w:r>
    </w:p>
    <w:p>
      <w:r>
        <w:rPr>
          <w:sz w:val="20"/>
        </w:rPr>
        <w:t>kinds:</w:t>
      </w:r>
    </w:p>
    <w:p>
      <w:pPr>
        <w:pStyle w:val="ListBullet"/>
      </w:pPr>
      <w:r>
        <w:rPr>
          <w:sz w:val="20"/>
        </w:rPr>
        <w:t>Pod</w:t>
      </w:r>
    </w:p>
    <w:p>
      <w:r>
        <w:rPr>
          <w:sz w:val="20"/>
        </w:rPr>
        <w:t>validate:</w:t>
      </w:r>
    </w:p>
    <w:p>
      <w:r>
        <w:rPr>
          <w:sz w:val="20"/>
        </w:rPr>
        <w:t>message: "COTS vendor images may only run in the cots-vendor namespace."</w:t>
      </w:r>
    </w:p>
    <w:p>
      <w:r>
        <w:rPr>
          <w:sz w:val="20"/>
        </w:rPr>
        <w:t>pattern:</w:t>
      </w:r>
    </w:p>
    <w:p>
      <w:r>
        <w:rPr>
          <w:sz w:val="20"/>
        </w:rPr>
        <w:t>metadata:</w:t>
      </w:r>
    </w:p>
    <w:p>
      <w:r>
        <w:rPr>
          <w:sz w:val="20"/>
        </w:rPr>
        <w:t>namespace: cots-vendor</w:t>
      </w:r>
    </w:p>
    <w:p>
      <w:r>
        <w:rPr>
          <w:sz w:val="20"/>
        </w:rPr>
        <w:t>spec:</w:t>
      </w:r>
    </w:p>
    <w:p>
      <w:r>
        <w:rPr>
          <w:sz w:val="20"/>
        </w:rPr>
        <w:t>containers:</w:t>
      </w:r>
    </w:p>
    <w:p>
      <w:pPr>
        <w:pStyle w:val="ListBullet"/>
      </w:pPr>
      <w:r>
        <w:rPr>
          <w:sz w:val="20"/>
        </w:rPr>
        <w:t>image: "registry.example.com/cots-vendor/*@sha256:*"</w:t>
      </w:r>
    </w:p>
    <w:p>
      <w:r>
        <w:rPr>
          <w:sz w:val="20"/>
        </w:rPr>
        <w:t>Module 2 reference: Conftest policy gates (§4), COTS vendor exception handling (§8).</w:t>
      </w:r>
    </w:p>
    <w:p>
      <w:r>
        <w:rPr>
          <w:sz w:val="20"/>
        </w:rPr>
        <w:t>Module 5 reference: IRSA/workload identity scoping (§5), path-based IAM policies (§6).</w:t>
      </w:r>
    </w:p>
    <w:p>
      <w:pPr>
        <w:pStyle w:val="Heading3"/>
      </w:pPr>
      <w:r>
        <w:t>Control 4: Vulnerability Monitoring with Auto-Ticketing (from Module 2)</w:t>
      </w:r>
    </w:p>
    <w:p>
      <w:r>
        <w:rPr>
          <w:sz w:val="20"/>
        </w:rPr>
        <w:t>What it does: The programme runs Trivy against the COTS image on a weekly scheduled pipeline (not just at build time) to detect newly disclosed CVEs:</w:t>
      </w:r>
    </w:p>
    <w:p>
      <w:pPr>
        <w:pStyle w:val="ListBullet"/>
      </w:pPr>
      <w:r>
        <w:rPr>
          <w:sz w:val="20"/>
        </w:rPr>
        <w:t>A scheduled GitLab CI pipeline scans the COTS image digest weekly</w:t>
      </w:r>
    </w:p>
    <w:p>
      <w:pPr>
        <w:pStyle w:val="ListBullet"/>
      </w:pPr>
      <w:r>
        <w:rPr>
          <w:sz w:val="20"/>
        </w:rPr>
        <w:t>New Critical CVEs create an automated Jira ticket assigned to the programme's security lead</w:t>
      </w:r>
    </w:p>
    <w:p>
      <w:pPr>
        <w:pStyle w:val="ListBullet"/>
      </w:pPr>
      <w:r>
        <w:rPr>
          <w:sz w:val="20"/>
        </w:rPr>
        <w:t>The ticket includes: CVE ID, CVSS score, affected package, and whether the vendor has released a patch</w:t>
      </w:r>
    </w:p>
    <w:p>
      <w:pPr>
        <w:pStyle w:val="ListBullet"/>
      </w:pPr>
      <w:r>
        <w:rPr>
          <w:sz w:val="20"/>
        </w:rPr>
        <w:t>If the vendor releases a patch within 30 days, the image is updated and the compensating controls are re-evaluated</w:t>
      </w:r>
    </w:p>
    <w:p>
      <w:pPr>
        <w:pStyle w:val="ListBullet"/>
      </w:pPr>
      <w:r>
        <w:rPr>
          <w:sz w:val="20"/>
        </w:rPr>
        <w:t>If the vendor does NOT patch within 30 days, the risk acceptance is formally reviewed by the ITSO-equivalent</w:t>
      </w:r>
    </w:p>
    <w:p>
      <w:r>
        <w:rPr>
          <w:sz w:val="20"/>
        </w:rPr>
        <w:t>Why this compensates: The unpatched CVE gap is time-bounded. This control ensures new vulnerabilities are tracked, the vendor is held to a response SLA, and the programme doesn't lose visibility into the evolving risk profile.</w:t>
      </w:r>
    </w:p>
    <w:p>
      <w:r>
        <w:rPr>
          <w:sz w:val="20"/>
        </w:rPr>
        <w:t>Module 2 reference: Vendor COTS exception handling (§8 of pipeline-design.md).</w:t>
      </w:r>
    </w:p>
    <w:p>
      <w:pPr>
        <w:pStyle w:val="Heading2"/>
      </w:pPr>
      <w:r>
        <w:t>3. Residual Risk Rating After Compensating Controls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Factor</w:t>
            </w:r>
          </w:p>
        </w:tc>
        <w:tc>
          <w:tcPr>
            <w:tcW w:type="dxa" w:w="2880"/>
          </w:tcPr>
          <w:p>
            <w:r>
              <w:rPr>
                <w:b/>
                <w:sz w:val="18"/>
              </w:rPr>
              <w:t>Before controls</w:t>
            </w:r>
          </w:p>
        </w:tc>
        <w:tc>
          <w:tcPr>
            <w:tcW w:type="dxa" w:w="2880"/>
          </w:tcPr>
          <w:p>
            <w:r>
              <w:rPr>
                <w:b/>
                <w:sz w:val="18"/>
              </w:rPr>
              <w:t>After controls</w:t>
            </w:r>
          </w:p>
        </w:tc>
      </w:tr>
      <w:tr>
        <w:tc>
          <w:tcPr>
            <w:tcW w:type="dxa" w:w="2880"/>
          </w:tcPr>
          <w:p>
            <w:r>
              <w:rPr>
                <w:sz w:val="18"/>
              </w:rPr>
              <w:t>**Likelihood of exploitation**</w:t>
            </w:r>
          </w:p>
        </w:tc>
        <w:tc>
          <w:tcPr>
            <w:tcW w:type="dxa" w:w="2880"/>
          </w:tcPr>
          <w:p>
            <w:r>
              <w:rPr>
                <w:sz w:val="18"/>
              </w:rPr>
              <w:t>High — unpatched CVEs + root access = trivial exploitation</w:t>
            </w:r>
          </w:p>
        </w:tc>
        <w:tc>
          <w:tcPr>
            <w:tcW w:type="dxa" w:w="2880"/>
          </w:tcPr>
          <w:p>
            <w:r>
              <w:rPr>
                <w:sz w:val="18"/>
              </w:rPr>
              <w:t>Medium — exploitation is still technically possible, but runtime detection (Control 2) and network isolation (Control 1) reduce the window and blast radius</w:t>
            </w:r>
          </w:p>
        </w:tc>
      </w:tr>
      <w:tr>
        <w:tc>
          <w:tcPr>
            <w:tcW w:type="dxa" w:w="2880"/>
          </w:tcPr>
          <w:p>
            <w:r>
              <w:rPr>
                <w:sz w:val="18"/>
              </w:rPr>
              <w:t>**Impact if exploited**</w:t>
            </w:r>
          </w:p>
        </w:tc>
        <w:tc>
          <w:tcPr>
            <w:tcW w:type="dxa" w:w="2880"/>
          </w:tcPr>
          <w:p>
            <w:r>
              <w:rPr>
                <w:sz w:val="18"/>
              </w:rPr>
              <w:t>Critical — full cluster compromise via lateral movement, RBAC escalation</w:t>
            </w:r>
          </w:p>
        </w:tc>
        <w:tc>
          <w:tcPr>
            <w:tcW w:type="dxa" w:w="2880"/>
          </w:tcPr>
          <w:p>
            <w:r>
              <w:rPr>
                <w:sz w:val="18"/>
              </w:rPr>
              <w:t>High — confined to COTS namespace, no lateral movement, no RBAC modification (Control 3). Impact is limited to the COTS workload and its immediate dependencies.</w:t>
            </w:r>
          </w:p>
        </w:tc>
      </w:tr>
      <w:tr>
        <w:tc>
          <w:tcPr>
            <w:tcW w:type="dxa" w:w="2880"/>
          </w:tcPr>
          <w:p>
            <w:r>
              <w:rPr>
                <w:sz w:val="18"/>
              </w:rPr>
              <w:t>**Residual risk rating**</w:t>
            </w:r>
          </w:p>
        </w:tc>
        <w:tc>
          <w:tcPr>
            <w:tcW w:type="dxa" w:w="2880"/>
          </w:tcPr>
          <w:p>
            <w:r>
              <w:rPr>
                <w:sz w:val="18"/>
              </w:rPr>
              <w:t>Critical</w:t>
            </w:r>
          </w:p>
        </w:tc>
        <w:tc>
          <w:tcPr>
            <w:tcW w:type="dxa" w:w="2880"/>
          </w:tcPr>
          <w:p>
            <w:r>
              <w:rPr>
                <w:sz w:val="18"/>
              </w:rPr>
              <w:t>**Medium**</w:t>
            </w:r>
          </w:p>
        </w:tc>
      </w:tr>
    </w:tbl>
    <w:p/>
    <w:p>
      <w:r>
        <w:rPr>
          <w:sz w:val="20"/>
        </w:rPr>
        <w:t>The compensating controls reduce the risk from Critical (full cluster compromise) to Medium (namespace-scoped impact with runtime detection and rapid containment). The residual risk is that the COTS container itself could be compromised and used for data exfiltration within its narrow network perimeter, but the attacker cannot escalate to cluster-wide access.</w:t>
      </w:r>
    </w:p>
    <w:p>
      <w:pPr>
        <w:pStyle w:val="Heading2"/>
      </w:pPr>
      <w:r>
        <w:t>4. Risk Acceptance</w:t>
      </w:r>
    </w:p>
    <w:p>
      <w:r>
        <w:rPr>
          <w:sz w:val="20"/>
        </w:rPr>
        <w:t>Who formally accepts the residual risk: The programme's ITSO-equivalent (Information Technology Security Officer) / Accreditor, in consultation with the programme director.</w:t>
      </w:r>
    </w:p>
    <w:p>
      <w:r>
        <w:rPr>
          <w:sz w:val="20"/>
        </w:rPr>
        <w:t>Acceptance conditions:</w:t>
      </w:r>
    </w:p>
    <w:p>
      <w:pPr>
        <w:pStyle w:val="ListNumber"/>
      </w:pPr>
      <w:r>
        <w:rPr>
          <w:sz w:val="20"/>
        </w:rPr>
        <w:t>All four compensating controls are deployed and verified operational</w:t>
      </w:r>
    </w:p>
    <w:p>
      <w:pPr>
        <w:pStyle w:val="ListNumber"/>
      </w:pPr>
      <w:r>
        <w:rPr>
          <w:sz w:val="20"/>
        </w:rPr>
        <w:t>The risk acceptance is time-bound: **maximum 6 months** or until the vendor provides a patched image, whichever is earlier</w:t>
      </w:r>
    </w:p>
    <w:p>
      <w:pPr>
        <w:pStyle w:val="ListNumber"/>
      </w:pPr>
      <w:r>
        <w:rPr>
          <w:sz w:val="20"/>
        </w:rPr>
        <w:t>The weekly vulnerability scan (Control 4) ensures ongoing visibility</w:t>
      </w:r>
    </w:p>
    <w:p>
      <w:pPr>
        <w:pStyle w:val="ListNumber"/>
      </w:pPr>
      <w:r>
        <w:rPr>
          <w:sz w:val="20"/>
        </w:rPr>
        <w:t>The acceptance is documented in the programme's risk register with: risk description, compensating controls in place, residual rating, acceptance authority, review date, and escalation path</w:t>
      </w:r>
    </w:p>
    <w:p>
      <w:r>
        <w:rPr>
          <w:sz w:val="20"/>
        </w:rPr>
        <w:t>Formal acceptance statement template:</w:t>
      </w:r>
    </w:p>
    <w:p>
      <w:pPr>
        <w:ind w:left="567"/>
      </w:pPr>
      <w:r>
        <w:rPr>
          <w:i/>
          <w:color w:val="666666"/>
          <w:sz w:val="20"/>
        </w:rPr>
        <w:t>"The programme accepts the residual risk (Medium) associated with running the [vendor name] COTS image v[version] with known CVEs and root execution, subject to the four compensating controls documented in `06-remediation/compensating-controls.md` being maintained and operational. This acceptance expires on [date, max 6 months from now] or upon vendor patch availability, whichever is earlier. Review authority: ITSO-equivalent / Accreditor."</w:t>
      </w:r>
    </w:p>
    <w:p>
      <w:pPr>
        <w:pStyle w:val="Heading2"/>
      </w:pPr>
      <w:r>
        <w:t>5. Remediation Plan: Interim vs Target State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Timeframe</w:t>
            </w:r>
          </w:p>
        </w:tc>
        <w:tc>
          <w:tcPr>
            <w:tcW w:type="dxa" w:w="2880"/>
          </w:tcPr>
          <w:p>
            <w:r>
              <w:rPr>
                <w:b/>
                <w:sz w:val="18"/>
              </w:rPr>
              <w:t>State</w:t>
            </w:r>
          </w:p>
        </w:tc>
        <w:tc>
          <w:tcPr>
            <w:tcW w:type="dxa" w:w="2880"/>
          </w:tcPr>
          <w:p>
            <w:r>
              <w:rPr>
                <w:b/>
                <w:sz w:val="18"/>
              </w:rPr>
              <w:t>What changes</w:t>
            </w:r>
          </w:p>
        </w:tc>
      </w:tr>
      <w:tr>
        <w:tc>
          <w:tcPr>
            <w:tcW w:type="dxa" w:w="2880"/>
          </w:tcPr>
          <w:p>
            <w:r>
              <w:rPr>
                <w:sz w:val="18"/>
              </w:rPr>
              <w:t>**Now (before go-live)**</w:t>
            </w:r>
          </w:p>
        </w:tc>
        <w:tc>
          <w:tcPr>
            <w:tcW w:type="dxa" w:w="2880"/>
          </w:tcPr>
          <w:p>
            <w:r>
              <w:rPr>
                <w:sz w:val="18"/>
              </w:rPr>
              <w:t>**Interim**</w:t>
            </w:r>
          </w:p>
        </w:tc>
        <w:tc>
          <w:tcPr>
            <w:tcW w:type="dxa" w:w="2880"/>
          </w:tcPr>
          <w:p>
            <w:r>
              <w:rPr>
                <w:sz w:val="18"/>
              </w:rPr>
              <w:t>All four compensating controls deployed. COTS image scanned, CVE list documented. Risk acceptance signed.</w:t>
            </w:r>
          </w:p>
        </w:tc>
      </w:tr>
      <w:tr>
        <w:tc>
          <w:tcPr>
            <w:tcW w:type="dxa" w:w="2880"/>
          </w:tcPr>
          <w:p>
            <w:r>
              <w:rPr>
                <w:sz w:val="18"/>
              </w:rPr>
              <w:t>**Month 1-2**</w:t>
            </w:r>
          </w:p>
        </w:tc>
        <w:tc>
          <w:tcPr>
            <w:tcW w:type="dxa" w:w="2880"/>
          </w:tcPr>
          <w:p>
            <w:r>
              <w:rPr>
                <w:sz w:val="18"/>
              </w:rPr>
              <w:t>**Interim → Target**</w:t>
            </w:r>
          </w:p>
        </w:tc>
        <w:tc>
          <w:tcPr>
            <w:tcW w:type="dxa" w:w="2880"/>
          </w:tcPr>
          <w:p>
            <w:r>
              <w:rPr>
                <w:sz w:val="18"/>
              </w:rPr>
              <w:t>Vendor engagement: escalate patch request via support contract. If vendor commits to a patched image within 90 days, interim controls remain. If vendor cannot commit, initiate alternative product evaluation.</w:t>
            </w:r>
          </w:p>
        </w:tc>
      </w:tr>
      <w:tr>
        <w:tc>
          <w:tcPr>
            <w:tcW w:type="dxa" w:w="2880"/>
          </w:tcPr>
          <w:p>
            <w:r>
              <w:rPr>
                <w:sz w:val="18"/>
              </w:rPr>
              <w:t>**Month 3-4**</w:t>
            </w:r>
          </w:p>
        </w:tc>
        <w:tc>
          <w:tcPr>
            <w:tcW w:type="dxa" w:w="2880"/>
          </w:tcPr>
          <w:p>
            <w:r>
              <w:rPr>
                <w:sz w:val="18"/>
              </w:rPr>
              <w:t>**Target (if vendor patches)**</w:t>
            </w:r>
          </w:p>
        </w:tc>
        <w:tc>
          <w:tcPr>
            <w:tcW w:type="dxa" w:w="2880"/>
          </w:tcPr>
          <w:p>
            <w:r>
              <w:rPr>
                <w:sz w:val="18"/>
              </w:rPr>
              <w:t>Vendor releases patched image. Programme rebuilds and deploys new image. Trivy scan confirms zero Critical CVEs. Compensating controls 1-3 remain as defense-in-depth (they are good hygiene regardless). Control 4 (weekly scan) continues.</w:t>
            </w:r>
          </w:p>
        </w:tc>
      </w:tr>
      <w:tr>
        <w:tc>
          <w:tcPr>
            <w:tcW w:type="dxa" w:w="2880"/>
          </w:tcPr>
          <w:p>
            <w:r>
              <w:rPr>
                <w:sz w:val="18"/>
              </w:rPr>
              <w:t>**Month 3-4**</w:t>
            </w:r>
          </w:p>
        </w:tc>
        <w:tc>
          <w:tcPr>
            <w:tcW w:type="dxa" w:w="2880"/>
          </w:tcPr>
          <w:p>
            <w:r>
              <w:rPr>
                <w:sz w:val="18"/>
              </w:rPr>
              <w:t>**Interim (if vendor does NOT patch)**</w:t>
            </w:r>
          </w:p>
        </w:tc>
        <w:tc>
          <w:tcPr>
            <w:tcW w:type="dxa" w:w="2880"/>
          </w:tcPr>
          <w:p>
            <w:r>
              <w:rPr>
                <w:sz w:val="18"/>
              </w:rPr>
              <w:t>Alternative product evaluation completes. If viable alternative exists, begin migration. If not, re-evaluate residual risk with ITSO and potentially extend acceptance for one additional quarter with enhanced monitoring.</w:t>
            </w:r>
          </w:p>
        </w:tc>
      </w:tr>
      <w:tr>
        <w:tc>
          <w:tcPr>
            <w:tcW w:type="dxa" w:w="2880"/>
          </w:tcPr>
          <w:p>
            <w:r>
              <w:rPr>
                <w:sz w:val="18"/>
              </w:rPr>
              <w:t>**Month 6**</w:t>
            </w:r>
          </w:p>
        </w:tc>
        <w:tc>
          <w:tcPr>
            <w:tcW w:type="dxa" w:w="2880"/>
          </w:tcPr>
          <w:p>
            <w:r>
              <w:rPr>
                <w:sz w:val="18"/>
              </w:rPr>
              <w:t>**Target**</w:t>
            </w:r>
          </w:p>
        </w:tc>
        <w:tc>
          <w:tcPr>
            <w:tcW w:type="dxa" w:w="2880"/>
          </w:tcPr>
          <w:p>
            <w:r>
              <w:rPr>
                <w:sz w:val="18"/>
              </w:rPr>
              <w:t>COTS image is either patched, replaced, or formally decommissioned. Compensating controls may be relaxed if the underlying risk is eliminated.</w:t>
            </w:r>
          </w:p>
        </w:tc>
      </w:tr>
    </w:tbl>
    <w:p/>
    <w:p>
      <w:pPr>
        <w:pStyle w:val="Heading2"/>
      </w:pPr>
      <w:r>
        <w:t>6. Assumptions</w:t>
      </w:r>
    </w:p>
    <w:p>
      <w:pPr>
        <w:pStyle w:val="ListBullet"/>
      </w:pPr>
      <w:r>
        <w:rPr>
          <w:sz w:val="20"/>
        </w:rPr>
        <w:t>The COTS product is a stateless API or web application. If it is stateful (e.g. a database), additional controls around data-at-rest encryption and backup would be needed.</w:t>
      </w:r>
    </w:p>
    <w:p>
      <w:pPr>
        <w:pStyle w:val="ListBullet"/>
      </w:pPr>
      <w:r>
        <w:rPr>
          <w:sz w:val="20"/>
        </w:rPr>
        <w:t>The vendor support contract includes a vulnerability disclosure SLA. If not, the programme should negotiate one as a condition of the support contract.</w:t>
      </w:r>
    </w:p>
    <w:p>
      <w:pPr>
        <w:pStyle w:val="ListBullet"/>
      </w:pPr>
      <w:r>
        <w:rPr>
          <w:sz w:val="20"/>
        </w:rPr>
        <w:t>The Kyverno admission controller (Module 2) is deployed cluster-wide before the COTS workload is onboarded. If not, the admission-based controls (Control 3) cannot be enforced.</w:t>
      </w:r>
    </w:p>
    <w:p>
      <w:pPr>
        <w:pStyle w:val="ListBullet"/>
      </w:pPr>
      <w:r>
        <w:rPr>
          <w:sz w:val="20"/>
        </w:rPr>
        <w:t>The ITSO-equivalent role exists in the programme's governance structure. If not, the programme director assumes this responsibility until the role is filled.</w:t>
      </w:r>
    </w:p>
    <w:p>
      <w:r>
        <w:br w:type="page"/>
      </w:r>
    </w:p>
    <w:p>
      <w:pPr>
        <w:pStyle w:val="Heading1"/>
      </w:pPr>
      <w:r>
        <w:t>Module 8 — Threat Modeling Exercise</w:t>
      </w:r>
    </w:p>
    <w:p>
      <w:pPr>
        <w:pStyle w:val="Heading2"/>
      </w:pPr>
      <w:r>
        <w:t>1. Methodology</w:t>
      </w:r>
    </w:p>
    <w:p>
      <w:r>
        <w:rPr>
          <w:sz w:val="20"/>
        </w:rPr>
        <w:t>This threat model uses STRIDE (Spoofing, Tampering, Repudiation, Information Disclosure, Denial of Service, Elevation of Privilege) as the structured threat classification framework. STRIDE was selected because it provides systematic coverage of threat categories against a data flow model, and its categories map cleanly to Kubernetes-specific attack patterns.</w:t>
      </w:r>
    </w:p>
    <w:p>
      <w:r>
        <w:rPr>
          <w:sz w:val="20"/>
        </w:rPr>
        <w:t>The target workload is hunger-check from the kubernetes-goat reference repository — a citizen-facing workload in the big-monolith namespace that demonstrates several of the programme's real-world security weaknesses.</w:t>
      </w:r>
    </w:p>
    <w:p>
      <w:pPr>
        <w:pStyle w:val="Heading2"/>
      </w:pPr>
      <w:r>
        <w:t>2. Data Flow Diagram</w:t>
      </w:r>
    </w:p>
    <w:p>
      <w:r>
        <w:rPr>
          <w:sz w:val="20"/>
        </w:rPr>
        <w:t>flowchart TB</w:t>
      </w:r>
    </w:p>
    <w:p>
      <w:r>
        <w:rPr>
          <w:sz w:val="20"/>
        </w:rPr>
        <w:t>subgraph "Internet"</w:t>
      </w:r>
    </w:p>
    <w:p>
      <w:r>
        <w:rPr>
          <w:sz w:val="20"/>
        </w:rPr>
        <w:t>USER["👤 External User\n(Citizen)"]</w:t>
      </w:r>
    </w:p>
    <w:p>
      <w:r>
        <w:rPr>
          <w:sz w:val="20"/>
        </w:rPr>
        <w:t>end</w:t>
      </w:r>
    </w:p>
    <w:p>
      <w:r>
        <w:rPr>
          <w:sz w:val="20"/>
        </w:rPr>
        <w:t>subgraph "EKS Cluster — big-monolith namespace"</w:t>
      </w:r>
    </w:p>
    <w:p>
      <w:r>
        <w:rPr>
          <w:sz w:val="20"/>
        </w:rPr>
        <w:t>subgraph "Workload"</w:t>
      </w:r>
    </w:p>
    <w:p>
      <w:r>
        <w:rPr>
          <w:sz w:val="20"/>
        </w:rPr>
        <w:t>HC["hunger-check\nDeployment"]</w:t>
      </w:r>
    </w:p>
    <w:p>
      <w:r>
        <w:rPr>
          <w:sz w:val="20"/>
        </w:rPr>
        <w:t>HC_SA["ServiceAccount:\nbig-monolith-sa"]</w:t>
      </w:r>
    </w:p>
    <w:p>
      <w:r>
        <w:rPr>
          <w:sz w:val="20"/>
        </w:rPr>
        <w:t>end</w:t>
      </w:r>
    </w:p>
    <w:p>
      <w:r>
        <w:rPr>
          <w:sz w:val="20"/>
        </w:rPr>
        <w:t>subgraph "Supporting Resources"</w:t>
      </w:r>
    </w:p>
    <w:p>
      <w:r>
        <w:rPr>
          <w:sz w:val="20"/>
        </w:rPr>
        <w:t>SECRET_VAULT["Secret:\nvaultapikey"]</w:t>
      </w:r>
    </w:p>
    <w:p>
      <w:r>
        <w:rPr>
          <w:sz w:val="20"/>
        </w:rPr>
        <w:t>SECRET_WEBHOOK["Secret:\nwebhookapikey"]</w:t>
      </w:r>
    </w:p>
    <w:p>
      <w:r>
        <w:rPr>
          <w:sz w:val="20"/>
        </w:rPr>
        <w:t>ROLE_SA["Role:\nsecret-reader\n(wildcard core resources)"]</w:t>
      </w:r>
    </w:p>
    <w:p>
      <w:r>
        <w:rPr>
          <w:sz w:val="20"/>
        </w:rPr>
        <w:t>BINDING["RoleBinding:\nsecret-reader-binding"]</w:t>
      </w:r>
    </w:p>
    <w:p>
      <w:r>
        <w:rPr>
          <w:sz w:val="20"/>
        </w:rPr>
        <w:t>end</w:t>
      </w:r>
    </w:p>
    <w:p>
      <w:r>
        <w:rPr>
          <w:sz w:val="20"/>
        </w:rPr>
        <w:t>end</w:t>
      </w:r>
    </w:p>
    <w:p>
      <w:r>
        <w:rPr>
          <w:sz w:val="20"/>
        </w:rPr>
        <w:t>subgraph "Cluster-wide"</w:t>
      </w:r>
    </w:p>
    <w:p>
      <w:r>
        <w:rPr>
          <w:sz w:val="20"/>
        </w:rPr>
        <w:t>SA_DEFAULT["default ServiceAccount\n(auto-mounted if SA not specified)"]</w:t>
      </w:r>
    </w:p>
    <w:p>
      <w:r>
        <w:rPr>
          <w:sz w:val="20"/>
        </w:rPr>
        <w:t>end</w:t>
      </w:r>
    </w:p>
    <w:p>
      <w:r>
        <w:rPr>
          <w:sz w:val="20"/>
        </w:rPr>
        <w:t>USER --&gt;|"HTTP :8080\n(ingress)"| HC</w:t>
      </w:r>
    </w:p>
    <w:p>
      <w:r>
        <w:rPr>
          <w:sz w:val="20"/>
        </w:rPr>
        <w:t>HC --&gt;|"reads via\nServiceAccount token"| HC_SA</w:t>
      </w:r>
    </w:p>
    <w:p>
      <w:r>
        <w:rPr>
          <w:sz w:val="20"/>
        </w:rPr>
        <w:t>HC_SA -.-&gt;|"bound to"| BINDING</w:t>
      </w:r>
    </w:p>
    <w:p>
      <w:r>
        <w:rPr>
          <w:sz w:val="20"/>
        </w:rPr>
        <w:t>BINDING -.-&gt;|"grants"| ROLE_SA</w:t>
      </w:r>
    </w:p>
    <w:p>
      <w:r>
        <w:rPr>
          <w:sz w:val="20"/>
        </w:rPr>
        <w:t>HC --&gt;|"env: K8S_VAULT_KEY\n(secretKeyRef)"| SECRET_VAULT</w:t>
      </w:r>
    </w:p>
    <w:p>
      <w:r>
        <w:rPr>
          <w:sz w:val="20"/>
        </w:rPr>
        <w:t>HC --&gt;|"env: K8S_WEBHOOK_KEY\n(secretKeyRef)"| SECRET_WEBHOOK</w:t>
      </w:r>
    </w:p>
    <w:p>
      <w:r>
        <w:rPr>
          <w:sz w:val="20"/>
        </w:rPr>
        <w:t>HC_SA -.-&gt;|"currently used"| HC</w:t>
      </w:r>
    </w:p>
    <w:p>
      <w:r>
        <w:rPr>
          <w:sz w:val="20"/>
        </w:rPr>
        <w:t>SA_DEFAULT -.-&gt;|"would be used\nif SA omitted"| HC</w:t>
      </w:r>
    </w:p>
    <w:p>
      <w:r>
        <w:rPr>
          <w:sz w:val="20"/>
        </w:rPr>
        <w:t>style HC fill:#ff6b6b,stroke:#c92a2a,color:#fff</w:t>
      </w:r>
    </w:p>
    <w:p>
      <w:r>
        <w:rPr>
          <w:sz w:val="20"/>
        </w:rPr>
        <w:t>style SECRET_VAULT fill:#ffd43b,stroke:#f08c00,color:#000</w:t>
      </w:r>
    </w:p>
    <w:p>
      <w:r>
        <w:rPr>
          <w:sz w:val="20"/>
        </w:rPr>
        <w:t>style SECRET_WEBHOOK fill:#ffd43b,stroke:#f08c00,color:#000</w:t>
      </w:r>
    </w:p>
    <w:p>
      <w:r>
        <w:rPr>
          <w:sz w:val="20"/>
        </w:rPr>
        <w:t>style ROLE_SA fill:#ff6b6b,stroke:#c92a2a,color:#fff</w:t>
      </w:r>
    </w:p>
    <w:p>
      <w:r>
        <w:rPr>
          <w:sz w:val="20"/>
        </w:rPr>
        <w:t>style BINDING fill:#ff6b6b,stroke:#c92a2a,color:#fff</w:t>
      </w:r>
    </w:p>
    <w:p>
      <w:pPr>
        <w:pStyle w:val="Heading3"/>
      </w:pPr>
      <w:r>
        <w:t>Data Flow Description</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Flow</w:t>
            </w:r>
          </w:p>
        </w:tc>
        <w:tc>
          <w:tcPr>
            <w:tcW w:type="dxa" w:w="4320"/>
          </w:tcPr>
          <w:p>
            <w:r>
              <w:rPr>
                <w:b/>
                <w:sz w:val="18"/>
              </w:rPr>
              <w:t>Description</w:t>
            </w:r>
          </w:p>
        </w:tc>
      </w:tr>
      <w:tr>
        <w:tc>
          <w:tcPr>
            <w:tcW w:type="dxa" w:w="4320"/>
          </w:tcPr>
          <w:p>
            <w:r>
              <w:rPr>
                <w:sz w:val="18"/>
              </w:rPr>
              <w:t>**External User → hunger-check**</w:t>
            </w:r>
          </w:p>
        </w:tc>
        <w:tc>
          <w:tcPr>
            <w:tcW w:type="dxa" w:w="4320"/>
          </w:tcPr>
          <w:p>
            <w:r>
              <w:rPr>
                <w:sz w:val="18"/>
              </w:rPr>
              <w:t>Citizen sends HTTP requests to the hunger-check service via an ingress controller. The traffic is unauthenticated (no mTLS, no JWT validation at this layer).</w:t>
            </w:r>
          </w:p>
        </w:tc>
      </w:tr>
      <w:tr>
        <w:tc>
          <w:tcPr>
            <w:tcW w:type="dxa" w:w="4320"/>
          </w:tcPr>
          <w:p>
            <w:r>
              <w:rPr>
                <w:sz w:val="18"/>
              </w:rPr>
              <w:t>**hunger-check → Secrets**</w:t>
            </w:r>
          </w:p>
        </w:tc>
        <w:tc>
          <w:tcPr>
            <w:tcW w:type="dxa" w:w="4320"/>
          </w:tcPr>
          <w:p>
            <w:r>
              <w:rPr>
                <w:sz w:val="18"/>
              </w:rPr>
              <w:t>The container reads two API keys (`vaultapikey`, `webhookapikey`) from environment variables injected via `secretKeyRef`. These keys are committed as base64 in the manifest (K8S-009).</w:t>
            </w:r>
          </w:p>
        </w:tc>
      </w:tr>
      <w:tr>
        <w:tc>
          <w:tcPr>
            <w:tcW w:type="dxa" w:w="4320"/>
          </w:tcPr>
          <w:p>
            <w:r>
              <w:rPr>
                <w:sz w:val="18"/>
              </w:rPr>
              <w:t>**hunger-check → ServiceAccount**</w:t>
            </w:r>
          </w:p>
        </w:tc>
        <w:tc>
          <w:tcPr>
            <w:tcW w:type="dxa" w:w="4320"/>
          </w:tcPr>
          <w:p>
            <w:r>
              <w:rPr>
                <w:sz w:val="18"/>
              </w:rPr>
              <w:t>The pod uses `big-monolith-sa`, which is bound to the `secret-reader` Role. This Role grants `get`, `list`, `watch` on **all core API resources** in the namespace (K8S-007).</w:t>
            </w:r>
          </w:p>
        </w:tc>
      </w:tr>
      <w:tr>
        <w:tc>
          <w:tcPr>
            <w:tcW w:type="dxa" w:w="4320"/>
          </w:tcPr>
          <w:p>
            <w:r>
              <w:rPr>
                <w:sz w:val="18"/>
              </w:rPr>
              <w:t>**default SA → hunger-check**</w:t>
            </w:r>
          </w:p>
        </w:tc>
        <w:tc>
          <w:tcPr>
            <w:tcW w:type="dxa" w:w="4320"/>
          </w:tcPr>
          <w:p>
            <w:r>
              <w:rPr>
                <w:sz w:val="18"/>
              </w:rPr>
              <w:t>If the deployment is misconfigured and `serviceAccountName` is omitted, the `default` SA is auto-mounted. In the pwnchart scenario (K8S-003), this would grant cluster-admin. Even without pwnchart, the default SA may have unintended token access.</w:t>
            </w:r>
          </w:p>
        </w:tc>
      </w:tr>
    </w:tbl>
    <w:p/>
    <w:p>
      <w:pPr>
        <w:pStyle w:val="Heading2"/>
      </w:pPr>
      <w:r>
        <w:t>3. STRIDE Threat Analysis</w:t>
      </w:r>
    </w:p>
    <w:p>
      <w:pPr>
        <w:pStyle w:val="Heading3"/>
      </w:pPr>
      <w:r>
        <w:t>T1: Spoofing — Attacker impersonates the hunger-check service</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**STRIDE category**</w:t>
            </w:r>
          </w:p>
        </w:tc>
        <w:tc>
          <w:tcPr>
            <w:tcW w:type="dxa" w:w="4320"/>
          </w:tcPr>
          <w:p>
            <w:r>
              <w:rPr>
                <w:sz w:val="18"/>
              </w:rPr>
              <w:t>Spoofing</w:t>
            </w:r>
          </w:p>
        </w:tc>
      </w:tr>
      <w:tr>
        <w:tc>
          <w:tcPr>
            <w:tcW w:type="dxa" w:w="4320"/>
          </w:tcPr>
          <w:p>
            <w:r>
              <w:rPr>
                <w:sz w:val="18"/>
              </w:rPr>
              <w:t>**Scenario**</w:t>
            </w:r>
          </w:p>
        </w:tc>
        <w:tc>
          <w:tcPr>
            <w:tcW w:type="dxa" w:w="4320"/>
          </w:tcPr>
          <w:p>
            <w:r>
              <w:rPr>
                <w:sz w:val="18"/>
              </w:rPr>
              <w:t>An attacker deploys a rogue pod in the `big-monolith` namespace (or any namespace if no admission controller blocks it — K8S-020) that impersonates the hunger-check service by using the same labels/app name, intercepting traffic from users who trust the service.</w:t>
            </w:r>
          </w:p>
        </w:tc>
      </w:tr>
      <w:tr>
        <w:tc>
          <w:tcPr>
            <w:tcW w:type="dxa" w:w="4320"/>
          </w:tcPr>
          <w:p>
            <w:r>
              <w:rPr>
                <w:sz w:val="18"/>
              </w:rPr>
              <w:t>**Likelihood**</w:t>
            </w:r>
          </w:p>
        </w:tc>
        <w:tc>
          <w:tcPr>
            <w:tcW w:type="dxa" w:w="4320"/>
          </w:tcPr>
          <w:p>
            <w:r>
              <w:rPr>
                <w:sz w:val="18"/>
              </w:rPr>
              <w:t>Medium — requires the ability to deploy a pod (no admission controller blocks this — K8S-020).</w:t>
            </w:r>
          </w:p>
        </w:tc>
      </w:tr>
      <w:tr>
        <w:tc>
          <w:tcPr>
            <w:tcW w:type="dxa" w:w="4320"/>
          </w:tcPr>
          <w:p>
            <w:r>
              <w:rPr>
                <w:sz w:val="18"/>
              </w:rPr>
              <w:t>**Impact**</w:t>
            </w:r>
          </w:p>
        </w:tc>
        <w:tc>
          <w:tcPr>
            <w:tcW w:type="dxa" w:w="4320"/>
          </w:tcPr>
          <w:p>
            <w:r>
              <w:rPr>
                <w:sz w:val="18"/>
              </w:rPr>
              <w:t>High — citizens could be redirected to a malicious service, leading to credential theft or data exfiltration.</w:t>
            </w:r>
          </w:p>
        </w:tc>
      </w:tr>
      <w:tr>
        <w:tc>
          <w:tcPr>
            <w:tcW w:type="dxa" w:w="4320"/>
          </w:tcPr>
          <w:p>
            <w:r>
              <w:rPr>
                <w:sz w:val="18"/>
              </w:rPr>
              <w:t>**Existing/proposed control**</w:t>
            </w:r>
          </w:p>
        </w:tc>
        <w:tc>
          <w:tcPr>
            <w:tcW w:type="dxa" w:w="4320"/>
          </w:tcPr>
          <w:p>
            <w:r>
              <w:rPr>
                <w:sz w:val="18"/>
              </w:rPr>
              <w:t>**Module 2 (Kyverno admission):** Restrict pod image sources to approved registries by digest (K8S-013/014). **Module 4 (Cilium mTLS):** WireGuard-based pod identity prevents impersonation at the network layer.</w:t>
            </w:r>
          </w:p>
        </w:tc>
      </w:tr>
      <w:tr>
        <w:tc>
          <w:tcPr>
            <w:tcW w:type="dxa" w:w="4320"/>
          </w:tcPr>
          <w:p>
            <w:r>
              <w:rPr>
                <w:sz w:val="18"/>
              </w:rPr>
              <w:t>**Residual risk**</w:t>
            </w:r>
          </w:p>
        </w:tc>
        <w:tc>
          <w:tcPr>
            <w:tcW w:type="dxa" w:w="4320"/>
          </w:tcPr>
          <w:p>
            <w:r>
              <w:rPr>
                <w:sz w:val="18"/>
              </w:rPr>
              <w:t>Low after controls deployed. Without admission + mTLS, risk is High.</w:t>
            </w:r>
          </w:p>
        </w:tc>
      </w:tr>
    </w:tbl>
    <w:p/>
    <w:p>
      <w:pPr>
        <w:pStyle w:val="Heading3"/>
      </w:pPr>
      <w:r>
        <w:t>T2: Tampering — Attacker modifies hunger-check container image or configuration</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**STRIDE category**</w:t>
            </w:r>
          </w:p>
        </w:tc>
        <w:tc>
          <w:tcPr>
            <w:tcW w:type="dxa" w:w="4320"/>
          </w:tcPr>
          <w:p>
            <w:r>
              <w:rPr>
                <w:sz w:val="18"/>
              </w:rPr>
              <w:t>Tampering</w:t>
            </w:r>
          </w:p>
        </w:tc>
      </w:tr>
      <w:tr>
        <w:tc>
          <w:tcPr>
            <w:tcW w:type="dxa" w:w="4320"/>
          </w:tcPr>
          <w:p>
            <w:r>
              <w:rPr>
                <w:sz w:val="18"/>
              </w:rPr>
              <w:t>**Scenario**</w:t>
            </w:r>
          </w:p>
        </w:tc>
        <w:tc>
          <w:tcPr>
            <w:tcW w:type="dxa" w:w="4320"/>
          </w:tcPr>
          <w:p>
            <w:r>
              <w:rPr>
                <w:sz w:val="18"/>
              </w:rPr>
              <w:t>An attacker with CI/CD pipeline access pushes a modified image to the registry (supply chain attack). The image is tagged with the same name, and the deployment pulls the new image. Alternatively, an attacker modifies the deployment manifest to inject malicious environment variables or volumes.</w:t>
            </w:r>
          </w:p>
        </w:tc>
      </w:tr>
      <w:tr>
        <w:tc>
          <w:tcPr>
            <w:tcW w:type="dxa" w:w="4320"/>
          </w:tcPr>
          <w:p>
            <w:r>
              <w:rPr>
                <w:sz w:val="18"/>
              </w:rPr>
              <w:t>**Likelihood**</w:t>
            </w:r>
          </w:p>
        </w:tc>
        <w:tc>
          <w:tcPr>
            <w:tcW w:type="dxa" w:w="4320"/>
          </w:tcPr>
          <w:p>
            <w:r>
              <w:rPr>
                <w:sz w:val="18"/>
              </w:rPr>
              <w:t>Medium — requires pipeline access or cluster write access.</w:t>
            </w:r>
          </w:p>
        </w:tc>
      </w:tr>
      <w:tr>
        <w:tc>
          <w:tcPr>
            <w:tcW w:type="dxa" w:w="4320"/>
          </w:tcPr>
          <w:p>
            <w:r>
              <w:rPr>
                <w:sz w:val="18"/>
              </w:rPr>
              <w:t>**Impact**</w:t>
            </w:r>
          </w:p>
        </w:tc>
        <w:tc>
          <w:tcPr>
            <w:tcW w:type="dxa" w:w="4320"/>
          </w:tcPr>
          <w:p>
            <w:r>
              <w:rPr>
                <w:sz w:val="18"/>
              </w:rPr>
              <w:t>Critical — arbitrary code execution in the context of `big-monolith-sa`, which has broad namespace read access (K8S-007).</w:t>
            </w:r>
          </w:p>
        </w:tc>
      </w:tr>
      <w:tr>
        <w:tc>
          <w:tcPr>
            <w:tcW w:type="dxa" w:w="4320"/>
          </w:tcPr>
          <w:p>
            <w:r>
              <w:rPr>
                <w:sz w:val="18"/>
              </w:rPr>
              <w:t>**Existing/proposed control**</w:t>
            </w:r>
          </w:p>
        </w:tc>
        <w:tc>
          <w:tcPr>
            <w:tcW w:type="dxa" w:w="4320"/>
          </w:tcPr>
          <w:p>
            <w:r>
              <w:rPr>
                <w:sz w:val="18"/>
              </w:rPr>
              <w:t>**Module 2 (Cosign signing):** Images must be signed by the programme's KMS key. Kyverno admission rejects unsigned images. **Module 2 (GitLab branch protection):** Manifest changes require MR approval.</w:t>
            </w:r>
          </w:p>
        </w:tc>
      </w:tr>
      <w:tr>
        <w:tc>
          <w:tcPr>
            <w:tcW w:type="dxa" w:w="4320"/>
          </w:tcPr>
          <w:p>
            <w:r>
              <w:rPr>
                <w:sz w:val="18"/>
              </w:rPr>
              <w:t>**Residual risk**</w:t>
            </w:r>
          </w:p>
        </w:tc>
        <w:tc>
          <w:tcPr>
            <w:tcW w:type="dxa" w:w="4320"/>
          </w:tcPr>
          <w:p>
            <w:r>
              <w:rPr>
                <w:sz w:val="18"/>
              </w:rPr>
              <w:t>Low after controls deployed. Without image signing, risk is Critical.</w:t>
            </w:r>
          </w:p>
        </w:tc>
      </w:tr>
    </w:tbl>
    <w:p/>
    <w:p>
      <w:pPr>
        <w:pStyle w:val="Heading3"/>
      </w:pPr>
      <w:r>
        <w:t>T3: Repudiation — Attacker accesses secrets without audit trail</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**STRIDE category**</w:t>
            </w:r>
          </w:p>
        </w:tc>
        <w:tc>
          <w:tcPr>
            <w:tcW w:type="dxa" w:w="4320"/>
          </w:tcPr>
          <w:p>
            <w:r>
              <w:rPr>
                <w:sz w:val="18"/>
              </w:rPr>
              <w:t>Repudiation</w:t>
            </w:r>
          </w:p>
        </w:tc>
      </w:tr>
      <w:tr>
        <w:tc>
          <w:tcPr>
            <w:tcW w:type="dxa" w:w="4320"/>
          </w:tcPr>
          <w:p>
            <w:r>
              <w:rPr>
                <w:sz w:val="18"/>
              </w:rPr>
              <w:t>**Scenario**</w:t>
            </w:r>
          </w:p>
        </w:tc>
        <w:tc>
          <w:tcPr>
            <w:tcW w:type="dxa" w:w="4320"/>
          </w:tcPr>
          <w:p>
            <w:r>
              <w:rPr>
                <w:sz w:val="18"/>
              </w:rPr>
              <w:t>An attacker (or insider) uses the over-broad `secret-reader` Role (K8S-007) to read all Secrets in the `big-monolith` namespace. Because there is no audit logging (K8S-019) and no runtime detection (Module 3 current state), the access leaves no trace. The attacker later denies involvement.</w:t>
            </w:r>
          </w:p>
        </w:tc>
      </w:tr>
      <w:tr>
        <w:tc>
          <w:tcPr>
            <w:tcW w:type="dxa" w:w="4320"/>
          </w:tcPr>
          <w:p>
            <w:r>
              <w:rPr>
                <w:sz w:val="18"/>
              </w:rPr>
              <w:t>**Likelihood**</w:t>
            </w:r>
          </w:p>
        </w:tc>
        <w:tc>
          <w:tcPr>
            <w:tcW w:type="dxa" w:w="4320"/>
          </w:tcPr>
          <w:p>
            <w:r>
              <w:rPr>
                <w:sz w:val="18"/>
              </w:rPr>
              <w:t>High — the over-broad Role makes this trivial, and there is no detection capability.</w:t>
            </w:r>
          </w:p>
        </w:tc>
      </w:tr>
      <w:tr>
        <w:tc>
          <w:tcPr>
            <w:tcW w:type="dxa" w:w="4320"/>
          </w:tcPr>
          <w:p>
            <w:r>
              <w:rPr>
                <w:sz w:val="18"/>
              </w:rPr>
              <w:t>**Impact**</w:t>
            </w:r>
          </w:p>
        </w:tc>
        <w:tc>
          <w:tcPr>
            <w:tcW w:type="dxa" w:w="4320"/>
          </w:tcPr>
          <w:p>
            <w:r>
              <w:rPr>
                <w:sz w:val="18"/>
              </w:rPr>
              <w:t>High — secret exfiltration without attribution or detection.</w:t>
            </w:r>
          </w:p>
        </w:tc>
      </w:tr>
      <w:tr>
        <w:tc>
          <w:tcPr>
            <w:tcW w:type="dxa" w:w="4320"/>
          </w:tcPr>
          <w:p>
            <w:r>
              <w:rPr>
                <w:sz w:val="18"/>
              </w:rPr>
              <w:t>**Existing/proposed control**</w:t>
            </w:r>
          </w:p>
        </w:tc>
        <w:tc>
          <w:tcPr>
            <w:tcW w:type="dxa" w:w="4320"/>
          </w:tcPr>
          <w:p>
            <w:r>
              <w:rPr>
                <w:sz w:val="18"/>
              </w:rPr>
              <w:t>**Module 3 (Falco):** `Kubernetes Secrets Accessed from Unapproved Path` rule detects Secret reads. **Module 3 (K8s Audit Logs):** API server audit logs record all Secret access by service account.</w:t>
            </w:r>
          </w:p>
        </w:tc>
      </w:tr>
      <w:tr>
        <w:tc>
          <w:tcPr>
            <w:tcW w:type="dxa" w:w="4320"/>
          </w:tcPr>
          <w:p>
            <w:r>
              <w:rPr>
                <w:sz w:val="18"/>
              </w:rPr>
              <w:t>**Residual risk**</w:t>
            </w:r>
          </w:p>
        </w:tc>
        <w:tc>
          <w:tcPr>
            <w:tcW w:type="dxa" w:w="4320"/>
          </w:tcPr>
          <w:p>
            <w:r>
              <w:rPr>
                <w:sz w:val="18"/>
              </w:rPr>
              <w:t>Medium. Falco detects runtime access but audit log retention and SIEM ingestion must be confirmed. If audit logs are not enabled on the cluster, this is a genuine gap until K8S-019 is remediated.</w:t>
            </w:r>
          </w:p>
        </w:tc>
      </w:tr>
    </w:tbl>
    <w:p/>
    <w:p>
      <w:pPr>
        <w:pStyle w:val="Heading3"/>
      </w:pPr>
      <w:r>
        <w:t>T4: Information Disclosure — Secrets leaked via environment variables and Git history</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**STRIDE category**</w:t>
            </w:r>
          </w:p>
        </w:tc>
        <w:tc>
          <w:tcPr>
            <w:tcW w:type="dxa" w:w="4320"/>
          </w:tcPr>
          <w:p>
            <w:r>
              <w:rPr>
                <w:sz w:val="18"/>
              </w:rPr>
              <w:t>Information Disclosure</w:t>
            </w:r>
          </w:p>
        </w:tc>
      </w:tr>
      <w:tr>
        <w:tc>
          <w:tcPr>
            <w:tcW w:type="dxa" w:w="4320"/>
          </w:tcPr>
          <w:p>
            <w:r>
              <w:rPr>
                <w:sz w:val="18"/>
              </w:rPr>
              <w:t>**Scenario**</w:t>
            </w:r>
          </w:p>
        </w:tc>
        <w:tc>
          <w:tcPr>
            <w:tcW w:type="dxa" w:w="4320"/>
          </w:tcPr>
          <w:p>
            <w:r>
              <w:rPr>
                <w:sz w:val="18"/>
              </w:rPr>
              <w:t>The `vaultapikey` and `webhookapikey` secrets are committed as base64 in `deployment.yaml` (K8S-009). Anyone with Git repository access can read them. The secrets are also injected as environment variables (K8S-010), which are visible via `kubectl describe pod`, process inspection (`/proc/PID/environ`), and some observability stacks.</w:t>
            </w:r>
          </w:p>
        </w:tc>
      </w:tr>
      <w:tr>
        <w:tc>
          <w:tcPr>
            <w:tcW w:type="dxa" w:w="4320"/>
          </w:tcPr>
          <w:p>
            <w:r>
              <w:rPr>
                <w:sz w:val="18"/>
              </w:rPr>
              <w:t>**Likelihood**</w:t>
            </w:r>
          </w:p>
        </w:tc>
        <w:tc>
          <w:tcPr>
            <w:tcW w:type="dxa" w:w="4320"/>
          </w:tcPr>
          <w:p>
            <w:r>
              <w:rPr>
                <w:sz w:val="18"/>
              </w:rPr>
              <w:t>Very High — secrets are in a Git repository readable by any developer with repo access.</w:t>
            </w:r>
          </w:p>
        </w:tc>
      </w:tr>
      <w:tr>
        <w:tc>
          <w:tcPr>
            <w:tcW w:type="dxa" w:w="4320"/>
          </w:tcPr>
          <w:p>
            <w:r>
              <w:rPr>
                <w:sz w:val="18"/>
              </w:rPr>
              <w:t>**Impact**</w:t>
            </w:r>
          </w:p>
        </w:tc>
        <w:tc>
          <w:tcPr>
            <w:tcW w:type="dxa" w:w="4320"/>
          </w:tcPr>
          <w:p>
            <w:r>
              <w:rPr>
                <w:sz w:val="18"/>
              </w:rPr>
              <w:t>High — the API keys could grant access to external services (vault, webhook endpoints).</w:t>
            </w:r>
          </w:p>
        </w:tc>
      </w:tr>
      <w:tr>
        <w:tc>
          <w:tcPr>
            <w:tcW w:type="dxa" w:w="4320"/>
          </w:tcPr>
          <w:p>
            <w:r>
              <w:rPr>
                <w:sz w:val="18"/>
              </w:rPr>
              <w:t>**Existing/proposed control**</w:t>
            </w:r>
          </w:p>
        </w:tc>
        <w:tc>
          <w:tcPr>
            <w:tcW w:type="dxa" w:w="4320"/>
          </w:tcPr>
          <w:p>
            <w:r>
              <w:rPr>
                <w:sz w:val="18"/>
              </w:rPr>
              <w:t>**Module 5 (ESO):** Secrets moved to cloud Secrets Manager, never in Git. **Module 5 (Projected volume):** Secrets mounted as files, not env vars. **Module 2 (gitleaks):** Pipeline blocks secrets in Git.</w:t>
            </w:r>
          </w:p>
        </w:tc>
      </w:tr>
      <w:tr>
        <w:tc>
          <w:tcPr>
            <w:tcW w:type="dxa" w:w="4320"/>
          </w:tcPr>
          <w:p>
            <w:r>
              <w:rPr>
                <w:sz w:val="18"/>
              </w:rPr>
              <w:t>**Residual risk**</w:t>
            </w:r>
          </w:p>
        </w:tc>
        <w:tc>
          <w:tcPr>
            <w:tcW w:type="dxa" w:w="4320"/>
          </w:tcPr>
          <w:p>
            <w:r>
              <w:rPr>
                <w:sz w:val="18"/>
              </w:rPr>
              <w:t>Low after controls deployed. **Without Module 5, this is a confirmed unmitigated gap** — see §4.</w:t>
            </w:r>
          </w:p>
        </w:tc>
      </w:tr>
    </w:tbl>
    <w:p/>
    <w:p>
      <w:pPr>
        <w:pStyle w:val="Heading3"/>
      </w:pPr>
      <w:r>
        <w:t>T5: Denial of Service — hunger-check consumes unbounded resources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**STRIDE category**</w:t>
            </w:r>
          </w:p>
        </w:tc>
        <w:tc>
          <w:tcPr>
            <w:tcW w:type="dxa" w:w="4320"/>
          </w:tcPr>
          <w:p>
            <w:r>
              <w:rPr>
                <w:sz w:val="18"/>
              </w:rPr>
              <w:t>Denial of Service</w:t>
            </w:r>
          </w:p>
        </w:tc>
      </w:tr>
      <w:tr>
        <w:tc>
          <w:tcPr>
            <w:tcW w:type="dxa" w:w="4320"/>
          </w:tcPr>
          <w:p>
            <w:r>
              <w:rPr>
                <w:sz w:val="18"/>
              </w:rPr>
              <w:t>**Scenario**</w:t>
            </w:r>
          </w:p>
        </w:tc>
        <w:tc>
          <w:tcPr>
            <w:tcW w:type="dxa" w:w="4320"/>
          </w:tcPr>
          <w:p>
            <w:r>
              <w:rPr>
                <w:sz w:val="18"/>
              </w:rPr>
              <w:t>The `hunger-check` Deployment has no CPU/memory requests or limits (K8S-023). A malicious or buggy request causes the container to consume all available node resources, starving other workloads on the same node. In a citizen-facing context, this could cause a service outage during peak traffic.</w:t>
            </w:r>
          </w:p>
        </w:tc>
      </w:tr>
      <w:tr>
        <w:tc>
          <w:tcPr>
            <w:tcW w:type="dxa" w:w="4320"/>
          </w:tcPr>
          <w:p>
            <w:r>
              <w:rPr>
                <w:sz w:val="18"/>
              </w:rPr>
              <w:t>**Likelihood**</w:t>
            </w:r>
          </w:p>
        </w:tc>
        <w:tc>
          <w:tcPr>
            <w:tcW w:type="dxa" w:w="4320"/>
          </w:tcPr>
          <w:p>
            <w:r>
              <w:rPr>
                <w:sz w:val="18"/>
              </w:rPr>
              <w:t>Medium — requires a crafted request or application bug, but citizen-facing workloads receive unauthenticated traffic.</w:t>
            </w:r>
          </w:p>
        </w:tc>
      </w:tr>
      <w:tr>
        <w:tc>
          <w:tcPr>
            <w:tcW w:type="dxa" w:w="4320"/>
          </w:tcPr>
          <w:p>
            <w:r>
              <w:rPr>
                <w:sz w:val="18"/>
              </w:rPr>
              <w:t>**Impact**</w:t>
            </w:r>
          </w:p>
        </w:tc>
        <w:tc>
          <w:tcPr>
            <w:tcW w:type="dxa" w:w="4320"/>
          </w:tcPr>
          <w:p>
            <w:r>
              <w:rPr>
                <w:sz w:val="18"/>
              </w:rPr>
              <w:t>Medium — service degradation for citizens using the `big-monolith` namespace workloads.</w:t>
            </w:r>
          </w:p>
        </w:tc>
      </w:tr>
      <w:tr>
        <w:tc>
          <w:tcPr>
            <w:tcW w:type="dxa" w:w="4320"/>
          </w:tcPr>
          <w:p>
            <w:r>
              <w:rPr>
                <w:sz w:val="18"/>
              </w:rPr>
              <w:t>**Existing/proposed control**</w:t>
            </w:r>
          </w:p>
        </w:tc>
        <w:tc>
          <w:tcPr>
            <w:tcW w:type="dxa" w:w="4320"/>
          </w:tcPr>
          <w:p>
            <w:r>
              <w:rPr>
                <w:sz w:val="18"/>
              </w:rPr>
              <w:t>**Module 6 (K8S-023 fix):** Add resource requests/limits to the deployment. **Module 4 (NetworkPolicy):** Rate limiting at ingress layer. **Kubernetes LimitRange/ResourceQuota** per namespace as platform-level guardrails.</w:t>
            </w:r>
          </w:p>
        </w:tc>
      </w:tr>
      <w:tr>
        <w:tc>
          <w:tcPr>
            <w:tcW w:type="dxa" w:w="4320"/>
          </w:tcPr>
          <w:p>
            <w:r>
              <w:rPr>
                <w:sz w:val="18"/>
              </w:rPr>
              <w:t>**Residual risk**</w:t>
            </w:r>
          </w:p>
        </w:tc>
        <w:tc>
          <w:tcPr>
            <w:tcW w:type="dxa" w:w="4320"/>
          </w:tcPr>
          <w:p>
            <w:r>
              <w:rPr>
                <w:sz w:val="18"/>
              </w:rPr>
              <w:t>Low after limits are applied. Without limits, risk is Medium and recurring.</w:t>
            </w:r>
          </w:p>
        </w:tc>
      </w:tr>
    </w:tbl>
    <w:p/>
    <w:p>
      <w:pPr>
        <w:pStyle w:val="Heading3"/>
      </w:pPr>
      <w:r>
        <w:t>T6: Elevation of Privilege — Compromised hunger-check reads all namespace Secrets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**STRIDE category**</w:t>
            </w:r>
          </w:p>
        </w:tc>
        <w:tc>
          <w:tcPr>
            <w:tcW w:type="dxa" w:w="4320"/>
          </w:tcPr>
          <w:p>
            <w:r>
              <w:rPr>
                <w:sz w:val="18"/>
              </w:rPr>
              <w:t>Elevation of Privilege</w:t>
            </w:r>
          </w:p>
        </w:tc>
      </w:tr>
      <w:tr>
        <w:tc>
          <w:tcPr>
            <w:tcW w:type="dxa" w:w="4320"/>
          </w:tcPr>
          <w:p>
            <w:r>
              <w:rPr>
                <w:sz w:val="18"/>
              </w:rPr>
              <w:t>**Scenario**</w:t>
            </w:r>
          </w:p>
        </w:tc>
        <w:tc>
          <w:tcPr>
            <w:tcW w:type="dxa" w:w="4320"/>
          </w:tcPr>
          <w:p>
            <w:r>
              <w:rPr>
                <w:sz w:val="18"/>
              </w:rPr>
              <w:t>An attacker exploits a vulnerability in the hunger-check application (e.g. SSRF, command injection) to execute code inside the container. The container uses `big-monolith-sa`, which is bound to the `secret-reader` Role (K8S-007). This Role grants `get`, `list`, `watch` on **all core API resources** in the namespace — including all Secrets. The attacker reads every Secret in `big-monolith`, including `vaultapikey` and `webhookapikey`.</w:t>
            </w:r>
          </w:p>
        </w:tc>
      </w:tr>
      <w:tr>
        <w:tc>
          <w:tcPr>
            <w:tcW w:type="dxa" w:w="4320"/>
          </w:tcPr>
          <w:p>
            <w:r>
              <w:rPr>
                <w:sz w:val="18"/>
              </w:rPr>
              <w:t>**Likelihood**</w:t>
            </w:r>
          </w:p>
        </w:tc>
        <w:tc>
          <w:tcPr>
            <w:tcW w:type="dxa" w:w="4320"/>
          </w:tcPr>
          <w:p>
            <w:r>
              <w:rPr>
                <w:sz w:val="18"/>
              </w:rPr>
              <w:t>High — the application has no security context (K8S-021), runs as image default (likely root), and has broad RBAC permissions. Exploitation of a web application vulnerability is a realistic attack path.</w:t>
            </w:r>
          </w:p>
        </w:tc>
      </w:tr>
      <w:tr>
        <w:tc>
          <w:tcPr>
            <w:tcW w:type="dxa" w:w="4320"/>
          </w:tcPr>
          <w:p>
            <w:r>
              <w:rPr>
                <w:sz w:val="18"/>
              </w:rPr>
              <w:t>**Impact**</w:t>
            </w:r>
          </w:p>
        </w:tc>
        <w:tc>
          <w:tcPr>
            <w:tcW w:type="dxa" w:w="4320"/>
          </w:tcPr>
          <w:p>
            <w:r>
              <w:rPr>
                <w:sz w:val="18"/>
              </w:rPr>
              <w:t>Critical — full namespace Secret exposure, potential lateral movement if other workloads share secrets.</w:t>
            </w:r>
          </w:p>
        </w:tc>
      </w:tr>
      <w:tr>
        <w:tc>
          <w:tcPr>
            <w:tcW w:type="dxa" w:w="4320"/>
          </w:tcPr>
          <w:p>
            <w:r>
              <w:rPr>
                <w:sz w:val="18"/>
              </w:rPr>
              <w:t>**Existing/proposed control**</w:t>
            </w:r>
          </w:p>
        </w:tc>
        <w:tc>
          <w:tcPr>
            <w:tcW w:type="dxa" w:w="4320"/>
          </w:tcPr>
          <w:p>
            <w:r>
              <w:rPr>
                <w:sz w:val="18"/>
              </w:rPr>
              <w:t>**Module 6 (K8S-007/008 fix):** Narrow the `secret-reader` Role to only specific Secret names. **Module 1/2 (Conftest policy):** Block wildcard `resources` in Roles. **Module 4 (NetworkPolicy):** Isolate the namespace to limit lateral movement.</w:t>
            </w:r>
          </w:p>
        </w:tc>
      </w:tr>
      <w:tr>
        <w:tc>
          <w:tcPr>
            <w:tcW w:type="dxa" w:w="4320"/>
          </w:tcPr>
          <w:p>
            <w:r>
              <w:rPr>
                <w:sz w:val="18"/>
              </w:rPr>
              <w:t>**Residual risk**</w:t>
            </w:r>
          </w:p>
        </w:tc>
        <w:tc>
          <w:tcPr>
            <w:tcW w:type="dxa" w:w="4320"/>
          </w:tcPr>
          <w:p>
            <w:r>
              <w:rPr>
                <w:sz w:val="18"/>
              </w:rPr>
              <w:t>Low after RBAC is narrowed. Without the fix, risk is Critical — this is the most directly exploitable finding in this workload.</w:t>
            </w:r>
          </w:p>
        </w:tc>
      </w:tr>
    </w:tbl>
    <w:p/>
    <w:p>
      <w:pPr>
        <w:pStyle w:val="Heading3"/>
      </w:pPr>
      <w:r>
        <w:t>T7: Spoofing — CI job uses stolen ServiceAccount token to access cluster</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**STRIDE category**</w:t>
            </w:r>
          </w:p>
        </w:tc>
        <w:tc>
          <w:tcPr>
            <w:tcW w:type="dxa" w:w="4320"/>
          </w:tcPr>
          <w:p>
            <w:r>
              <w:rPr>
                <w:sz w:val="18"/>
              </w:rPr>
              <w:t>Spoofing</w:t>
            </w:r>
          </w:p>
        </w:tc>
      </w:tr>
      <w:tr>
        <w:tc>
          <w:tcPr>
            <w:tcW w:type="dxa" w:w="4320"/>
          </w:tcPr>
          <w:p>
            <w:r>
              <w:rPr>
                <w:sz w:val="18"/>
              </w:rPr>
              <w:t>**Scenario**</w:t>
            </w:r>
          </w:p>
        </w:tc>
        <w:tc>
          <w:tcPr>
            <w:tcW w:type="dxa" w:w="4320"/>
          </w:tcPr>
          <w:p>
            <w:r>
              <w:rPr>
                <w:sz w:val="18"/>
              </w:rPr>
              <w:t>An attacker compromises the CI/CD pipeline (e.g. via a poisoned dependency or stolen GitLab runner token) and gains access to a Kubernetes ServiceAccount token. If the CI job's SA has cluster-admin (the trigger incident — K8S-001), the attacker can access every workload including hunger-check's secrets.</w:t>
            </w:r>
          </w:p>
        </w:tc>
      </w:tr>
      <w:tr>
        <w:tc>
          <w:tcPr>
            <w:tcW w:type="dxa" w:w="4320"/>
          </w:tcPr>
          <w:p>
            <w:r>
              <w:rPr>
                <w:sz w:val="18"/>
              </w:rPr>
              <w:t>**Likelihood**</w:t>
            </w:r>
          </w:p>
        </w:tc>
        <w:tc>
          <w:tcPr>
            <w:tcW w:type="dxa" w:w="4320"/>
          </w:tcPr>
          <w:p>
            <w:r>
              <w:rPr>
                <w:sz w:val="18"/>
              </w:rPr>
              <w:t>Medium — requires CI pipeline compromise, but supply chain attacks are increasingly common.</w:t>
            </w:r>
          </w:p>
        </w:tc>
      </w:tr>
      <w:tr>
        <w:tc>
          <w:tcPr>
            <w:tcW w:type="dxa" w:w="4320"/>
          </w:tcPr>
          <w:p>
            <w:r>
              <w:rPr>
                <w:sz w:val="18"/>
              </w:rPr>
              <w:t>**Impact**</w:t>
            </w:r>
          </w:p>
        </w:tc>
        <w:tc>
          <w:tcPr>
            <w:tcW w:type="dxa" w:w="4320"/>
          </w:tcPr>
          <w:p>
            <w:r>
              <w:rPr>
                <w:sz w:val="18"/>
              </w:rPr>
              <w:t>Critical — cluster-wide compromise via the trigger incident pattern.</w:t>
            </w:r>
          </w:p>
        </w:tc>
      </w:tr>
      <w:tr>
        <w:tc>
          <w:tcPr>
            <w:tcW w:type="dxa" w:w="4320"/>
          </w:tcPr>
          <w:p>
            <w:r>
              <w:rPr>
                <w:sz w:val="18"/>
              </w:rPr>
              <w:t>**Existing/proposed control**</w:t>
            </w:r>
          </w:p>
        </w:tc>
        <w:tc>
          <w:tcPr>
            <w:tcW w:type="dxa" w:w="4320"/>
          </w:tcPr>
          <w:p>
            <w:r>
              <w:rPr>
                <w:sz w:val="18"/>
              </w:rPr>
              <w:t>**Module 1 (K8S-001 fix):** Delete the cluster-admin binding. **Module 2 (Pipeline):** gitleaks + Conftest RBAC policies block overly permissive SA bindings in manifests. **Module 5 (IRSA):** CI jobs use scoped IAM roles, not cluster-admin.</w:t>
            </w:r>
          </w:p>
        </w:tc>
      </w:tr>
      <w:tr>
        <w:tc>
          <w:tcPr>
            <w:tcW w:type="dxa" w:w="4320"/>
          </w:tcPr>
          <w:p>
            <w:r>
              <w:rPr>
                <w:sz w:val="18"/>
              </w:rPr>
              <w:t>**Residual risk**</w:t>
            </w:r>
          </w:p>
        </w:tc>
        <w:tc>
          <w:tcPr>
            <w:tcW w:type="dxa" w:w="4320"/>
          </w:tcPr>
          <w:p>
            <w:r>
              <w:rPr>
                <w:sz w:val="18"/>
              </w:rPr>
              <w:t>Low after K8S-001 is remediated. This is the trigger incident — the highest-priority fix.</w:t>
            </w:r>
          </w:p>
        </w:tc>
      </w:tr>
    </w:tbl>
    <w:p/>
    <w:p>
      <w:pPr>
        <w:pStyle w:val="Heading3"/>
      </w:pPr>
      <w:r>
        <w:t>T8: Information Disclosure — Pod logs and crash dumps expose secrets in environment</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**STRIDE category**</w:t>
            </w:r>
          </w:p>
        </w:tc>
        <w:tc>
          <w:tcPr>
            <w:tcW w:type="dxa" w:w="4320"/>
          </w:tcPr>
          <w:p>
            <w:r>
              <w:rPr>
                <w:sz w:val="18"/>
              </w:rPr>
              <w:t>Information Disclosure</w:t>
            </w:r>
          </w:p>
        </w:tc>
      </w:tr>
      <w:tr>
        <w:tc>
          <w:tcPr>
            <w:tcW w:type="dxa" w:w="4320"/>
          </w:tcPr>
          <w:p>
            <w:r>
              <w:rPr>
                <w:sz w:val="18"/>
              </w:rPr>
              <w:t>**Scenario**</w:t>
            </w:r>
          </w:p>
        </w:tc>
        <w:tc>
          <w:tcPr>
            <w:tcW w:type="dxa" w:w="4320"/>
          </w:tcPr>
          <w:p>
            <w:r>
              <w:rPr>
                <w:sz w:val="18"/>
              </w:rPr>
              <w:t>The hunger-check container receives secrets as environment variables (K8S-010). If the application logs environment variables on startup (a common debug pattern), or if the pod crashes and a core dump is collected, the secret values (`K8S_VAULT_KEY`, `K8S_WEBHOOK_KEY`) appear in plaintext in logs and crash dumps. These logs may be collected by a centralised logging stack and retained for months.</w:t>
            </w:r>
          </w:p>
        </w:tc>
      </w:tr>
      <w:tr>
        <w:tc>
          <w:tcPr>
            <w:tcW w:type="dxa" w:w="4320"/>
          </w:tcPr>
          <w:p>
            <w:r>
              <w:rPr>
                <w:sz w:val="18"/>
              </w:rPr>
              <w:t>**Likelihood**</w:t>
            </w:r>
          </w:p>
        </w:tc>
        <w:tc>
          <w:tcPr>
            <w:tcW w:type="dxa" w:w="4320"/>
          </w:tcPr>
          <w:p>
            <w:r>
              <w:rPr>
                <w:sz w:val="18"/>
              </w:rPr>
              <w:t>High — many applications log configuration on startup for debugging. Crash dumps are collected by default on many platforms.</w:t>
            </w:r>
          </w:p>
        </w:tc>
      </w:tr>
      <w:tr>
        <w:tc>
          <w:tcPr>
            <w:tcW w:type="dxa" w:w="4320"/>
          </w:tcPr>
          <w:p>
            <w:r>
              <w:rPr>
                <w:sz w:val="18"/>
              </w:rPr>
              <w:t>**Impact**</w:t>
            </w:r>
          </w:p>
        </w:tc>
        <w:tc>
          <w:tcPr>
            <w:tcW w:type="dxa" w:w="4320"/>
          </w:tcPr>
          <w:p>
            <w:r>
              <w:rPr>
                <w:sz w:val="18"/>
              </w:rPr>
              <w:t>Medium — the secrets are API keys, not user PII, but they could grant access to external services.</w:t>
            </w:r>
          </w:p>
        </w:tc>
      </w:tr>
      <w:tr>
        <w:tc>
          <w:tcPr>
            <w:tcW w:type="dxa" w:w="4320"/>
          </w:tcPr>
          <w:p>
            <w:r>
              <w:rPr>
                <w:sz w:val="18"/>
              </w:rPr>
              <w:t>**Existing/proposed control**</w:t>
            </w:r>
          </w:p>
        </w:tc>
        <w:tc>
          <w:tcPr>
            <w:tcW w:type="dxa" w:w="4320"/>
          </w:tcPr>
          <w:p>
            <w:r>
              <w:rPr>
                <w:sz w:val="18"/>
              </w:rPr>
              <w:t>**Module 5 (Projected volume):** Secrets mounted as files, not env vars — they do not appear in process listings or core dumps. **Application-level:** Developers should never log secrets; this is a code review concern.</w:t>
            </w:r>
          </w:p>
        </w:tc>
      </w:tr>
      <w:tr>
        <w:tc>
          <w:tcPr>
            <w:tcW w:type="dxa" w:w="4320"/>
          </w:tcPr>
          <w:p>
            <w:r>
              <w:rPr>
                <w:sz w:val="18"/>
              </w:rPr>
              <w:t>**Residual risk**</w:t>
            </w:r>
          </w:p>
        </w:tc>
        <w:tc>
          <w:tcPr>
            <w:tcW w:type="dxa" w:w="4320"/>
          </w:tcPr>
          <w:p>
            <w:r>
              <w:rPr>
                <w:sz w:val="18"/>
              </w:rPr>
              <w:t>Low after Module 5 is deployed. Without the fix, risk is Medium and dependent on application behaviour.</w:t>
            </w:r>
          </w:p>
        </w:tc>
      </w:tr>
    </w:tbl>
    <w:p/>
    <w:p>
      <w:pPr>
        <w:pStyle w:val="Heading3"/>
      </w:pPr>
      <w:r>
        <w:t>T9: Elevation of Privilege — Default ServiceAccount auto-mount grants unintended API access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**STRIDE category**</w:t>
            </w:r>
          </w:p>
        </w:tc>
        <w:tc>
          <w:tcPr>
            <w:tcW w:type="dxa" w:w="4320"/>
          </w:tcPr>
          <w:p>
            <w:r>
              <w:rPr>
                <w:sz w:val="18"/>
              </w:rPr>
              <w:t>Elevation of Privilege</w:t>
            </w:r>
          </w:p>
        </w:tc>
      </w:tr>
      <w:tr>
        <w:tc>
          <w:tcPr>
            <w:tcW w:type="dxa" w:w="4320"/>
          </w:tcPr>
          <w:p>
            <w:r>
              <w:rPr>
                <w:sz w:val="18"/>
              </w:rPr>
              <w:t>**Scenario**</w:t>
            </w:r>
          </w:p>
        </w:tc>
        <w:tc>
          <w:tcPr>
            <w:tcW w:type="dxa" w:w="4320"/>
          </w:tcPr>
          <w:p>
            <w:r>
              <w:rPr>
                <w:sz w:val="18"/>
              </w:rPr>
              <w:t>If the `hunger-check` deployment is redeployed without `serviceAccountName` specified, Kubernetes auto-mounts the `default` ServiceAccount. In the current estate, the default SA may have a token that can reach the API server. If the pwnchart ClusterRoleBinding (K8S-003) is active, this grants cluster-admin. Even without pwnchart, the auto-mounted token provides API access that the workload never needed.</w:t>
            </w:r>
          </w:p>
        </w:tc>
      </w:tr>
      <w:tr>
        <w:tc>
          <w:tcPr>
            <w:tcW w:type="dxa" w:w="4320"/>
          </w:tcPr>
          <w:p>
            <w:r>
              <w:rPr>
                <w:sz w:val="18"/>
              </w:rPr>
              <w:t>**Likelihood**</w:t>
            </w:r>
          </w:p>
        </w:tc>
        <w:tc>
          <w:tcPr>
            <w:tcW w:type="dxa" w:w="4320"/>
          </w:tcPr>
          <w:p>
            <w:r>
              <w:rPr>
                <w:sz w:val="18"/>
              </w:rPr>
              <w:t>Medium — requires a deployment misconfiguration (omitting `serviceAccountName`), which is realistic in a 100-workload estate without admission controls.</w:t>
            </w:r>
          </w:p>
        </w:tc>
      </w:tr>
      <w:tr>
        <w:tc>
          <w:tcPr>
            <w:tcW w:type="dxa" w:w="4320"/>
          </w:tcPr>
          <w:p>
            <w:r>
              <w:rPr>
                <w:sz w:val="18"/>
              </w:rPr>
              <w:t>**Impact**</w:t>
            </w:r>
          </w:p>
        </w:tc>
        <w:tc>
          <w:tcPr>
            <w:tcW w:type="dxa" w:w="4320"/>
          </w:tcPr>
          <w:p>
            <w:r>
              <w:rPr>
                <w:sz w:val="18"/>
              </w:rPr>
              <w:t>Critical (if K8S-003 active) / Medium (if only default SA token exposed)</w:t>
            </w:r>
          </w:p>
        </w:tc>
      </w:tr>
      <w:tr>
        <w:tc>
          <w:tcPr>
            <w:tcW w:type="dxa" w:w="4320"/>
          </w:tcPr>
          <w:p>
            <w:r>
              <w:rPr>
                <w:sz w:val="18"/>
              </w:rPr>
              <w:t>**Existing/proposed control**</w:t>
            </w:r>
          </w:p>
        </w:tc>
        <w:tc>
          <w:tcPr>
            <w:tcW w:type="dxa" w:w="4320"/>
          </w:tcPr>
          <w:p>
            <w:r>
              <w:rPr>
                <w:sz w:val="18"/>
              </w:rPr>
              <w:t>**Module 2 (Kyverno policy):** Block pods without explicit `serviceAccountName`. **Module 1 (K8S-003 fix):** Delete the pwnchart ClusterRoleBinding. **Platform:** Set `automountServiceAccountToken: false` on all default SAs.</w:t>
            </w:r>
          </w:p>
        </w:tc>
      </w:tr>
      <w:tr>
        <w:tc>
          <w:tcPr>
            <w:tcW w:type="dxa" w:w="4320"/>
          </w:tcPr>
          <w:p>
            <w:r>
              <w:rPr>
                <w:sz w:val="18"/>
              </w:rPr>
              <w:t>**Residual risk**</w:t>
            </w:r>
          </w:p>
        </w:tc>
        <w:tc>
          <w:tcPr>
            <w:tcW w:type="dxa" w:w="4320"/>
          </w:tcPr>
          <w:p>
            <w:r>
              <w:rPr>
                <w:sz w:val="18"/>
              </w:rPr>
              <w:t>Low after admission policy and K8S-003 fix. Without them, risk is Critical.</w:t>
            </w:r>
          </w:p>
        </w:tc>
      </w:tr>
    </w:tbl>
    <w:p/>
    <w:p>
      <w:pPr>
        <w:pStyle w:val="Heading2"/>
      </w:pPr>
      <w:r>
        <w:t>4. Residual Risk: Unmitigated Threat</w:t>
      </w:r>
    </w:p>
    <w:p>
      <w:r>
        <w:rPr>
          <w:sz w:val="20"/>
        </w:rPr>
        <w:t>Threat T4 (Information Disclosure — Secrets in Git and environment variables) is NOT fully mitigated until Module 5 (ESO + Cloud Secrets Manager) is deployed.</w:t>
      </w:r>
    </w:p>
    <w:p>
      <w:r>
        <w:rPr>
          <w:sz w:val="20"/>
        </w:rPr>
        <w:t>Currently:</w:t>
      </w:r>
    </w:p>
    <w:p>
      <w:pPr>
        <w:pStyle w:val="ListBullet"/>
      </w:pPr>
      <w:r>
        <w:rPr>
          <w:sz w:val="20"/>
        </w:rPr>
        <w:t>Secrets are committed as base64 in Git (K8S-009) — anyone with repo access can read them</w:t>
      </w:r>
    </w:p>
    <w:p>
      <w:pPr>
        <w:pStyle w:val="ListBullet"/>
      </w:pPr>
      <w:r>
        <w:rPr>
          <w:sz w:val="20"/>
        </w:rPr>
        <w:t>Secrets are injected as environment variables (K8S-010) — visible via process inspection</w:t>
      </w:r>
    </w:p>
    <w:p>
      <w:pPr>
        <w:pStyle w:val="ListBullet"/>
      </w:pPr>
      <w:r>
        <w:rPr>
          <w:sz w:val="20"/>
        </w:rPr>
        <w:t>The Git history retains old secret values even if the manifest is updated — rotating the secret does not remove it from history</w:t>
      </w:r>
    </w:p>
    <w:p>
      <w:r>
        <w:rPr>
          <w:sz w:val="20"/>
        </w:rPr>
        <w:t>Module 2 (gitleaks) prevents _new_ secrets from being committed, but does not remove secrets already in Git history. Module 5 (ESO) moves secrets out of manifests entirely, but requires cloud Secrets Manager infrastructure and IRSA setup that takes 1-2 weeks to implement.</w:t>
      </w:r>
    </w:p>
    <w:p>
      <w:r>
        <w:rPr>
          <w:sz w:val="20"/>
        </w:rPr>
        <w:t>Residual risk statement: Until Module 5 is deployed, the vaultapikey and webhookapikey values are accessible to anyone with Git repository read access. This is a Medium residual risk (information disclosure of API keys, not user PII, but with potential for service impersonation). The risk is accepted with the understanding that Module 5 is a priority deliverable before governance sign-off, and the secrets will be rotated immediately upon Module 5 deployment.</w:t>
      </w:r>
    </w:p>
    <w:p>
      <w:r>
        <w:rPr>
          <w:sz w:val="20"/>
        </w:rPr>
        <w:t>Mitigation while Module 5 is pending:</w:t>
      </w:r>
    </w:p>
    <w:p>
      <w:pPr>
        <w:pStyle w:val="ListNumber"/>
      </w:pPr>
      <w:r>
        <w:rPr>
          <w:sz w:val="20"/>
        </w:rPr>
        <w:t>Rotate both API keys immediately (generate new values in the external service)</w:t>
      </w:r>
    </w:p>
    <w:p>
      <w:pPr>
        <w:pStyle w:val="ListNumber"/>
      </w:pPr>
      <w:r>
        <w:rPr>
          <w:sz w:val="20"/>
        </w:rPr>
        <w:t>Remove the old secret values from Git history using `git filter-repo` or BFG Repo-Cleaner</w:t>
      </w:r>
    </w:p>
    <w:p>
      <w:pPr>
        <w:pStyle w:val="ListNumber"/>
      </w:pPr>
      <w:r>
        <w:rPr>
          <w:sz w:val="20"/>
        </w:rPr>
        <w:t>Restrict Git repository access to the minimum necessary team members</w:t>
      </w:r>
    </w:p>
    <w:p>
      <w:pPr>
        <w:pStyle w:val="ListNumber"/>
      </w:pPr>
      <w:r>
        <w:rPr>
          <w:sz w:val="20"/>
        </w:rPr>
        <w:t>Enable GitLab audit events for repository read access</w:t>
      </w:r>
    </w:p>
    <w:p>
      <w:pPr>
        <w:pStyle w:val="Heading2"/>
      </w:pPr>
      <w:r>
        <w:t>5. Summary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STRIDE Category</w:t>
            </w:r>
          </w:p>
        </w:tc>
        <w:tc>
          <w:tcPr>
            <w:tcW w:type="dxa" w:w="2160"/>
          </w:tcPr>
          <w:p>
            <w:r>
              <w:rPr>
                <w:b/>
                <w:sz w:val="18"/>
              </w:rPr>
              <w:t>Threats Found</w:t>
            </w:r>
          </w:p>
        </w:tc>
        <w:tc>
          <w:tcPr>
            <w:tcW w:type="dxa" w:w="2160"/>
          </w:tcPr>
          <w:p>
            <w:r>
              <w:rPr>
                <w:b/>
                <w:sz w:val="18"/>
              </w:rPr>
              <w:t>Highest Severity</w:t>
            </w:r>
          </w:p>
        </w:tc>
        <w:tc>
          <w:tcPr>
            <w:tcW w:type="dxa" w:w="2160"/>
          </w:tcPr>
          <w:p>
            <w:r>
              <w:rPr>
                <w:b/>
                <w:sz w:val="18"/>
              </w:rPr>
              <w:t>Key Control</w:t>
            </w:r>
          </w:p>
        </w:tc>
      </w:tr>
      <w:tr>
        <w:tc>
          <w:tcPr>
            <w:tcW w:type="dxa" w:w="2160"/>
          </w:tcPr>
          <w:p>
            <w:r>
              <w:rPr>
                <w:sz w:val="18"/>
              </w:rPr>
              <w:t>Spoofing</w:t>
            </w:r>
          </w:p>
        </w:tc>
        <w:tc>
          <w:tcPr>
            <w:tcW w:type="dxa" w:w="2160"/>
          </w:tcPr>
          <w:p>
            <w:r>
              <w:rPr>
                <w:sz w:val="18"/>
              </w:rPr>
              <w:t>T1, T7</w:t>
            </w:r>
          </w:p>
        </w:tc>
        <w:tc>
          <w:tcPr>
            <w:tcW w:type="dxa" w:w="2160"/>
          </w:tcPr>
          <w:p>
            <w:r>
              <w:rPr>
                <w:sz w:val="18"/>
              </w:rPr>
              <w:t>Critical (T7)</w:t>
            </w:r>
          </w:p>
        </w:tc>
        <w:tc>
          <w:tcPr>
            <w:tcW w:type="dxa" w:w="2160"/>
          </w:tcPr>
          <w:p>
            <w:r>
              <w:rPr>
                <w:sz w:val="18"/>
              </w:rPr>
              <w:t>K8S-001 fix + IRSA + Kyverno admission</w:t>
            </w:r>
          </w:p>
        </w:tc>
      </w:tr>
      <w:tr>
        <w:tc>
          <w:tcPr>
            <w:tcW w:type="dxa" w:w="2160"/>
          </w:tcPr>
          <w:p>
            <w:r>
              <w:rPr>
                <w:sz w:val="18"/>
              </w:rPr>
              <w:t>Tampering</w:t>
            </w:r>
          </w:p>
        </w:tc>
        <w:tc>
          <w:tcPr>
            <w:tcW w:type="dxa" w:w="2160"/>
          </w:tcPr>
          <w:p>
            <w:r>
              <w:rPr>
                <w:sz w:val="18"/>
              </w:rPr>
              <w:t>T2</w:t>
            </w:r>
          </w:p>
        </w:tc>
        <w:tc>
          <w:tcPr>
            <w:tcW w:type="dxa" w:w="2160"/>
          </w:tcPr>
          <w:p>
            <w:r>
              <w:rPr>
                <w:sz w:val="18"/>
              </w:rPr>
              <w:t>Critical</w:t>
            </w:r>
          </w:p>
        </w:tc>
        <w:tc>
          <w:tcPr>
            <w:tcW w:type="dxa" w:w="2160"/>
          </w:tcPr>
          <w:p>
            <w:r>
              <w:rPr>
                <w:sz w:val="18"/>
              </w:rPr>
              <w:t>Cosign signing + GitLab branch protection</w:t>
            </w:r>
          </w:p>
        </w:tc>
      </w:tr>
      <w:tr>
        <w:tc>
          <w:tcPr>
            <w:tcW w:type="dxa" w:w="2160"/>
          </w:tcPr>
          <w:p>
            <w:r>
              <w:rPr>
                <w:sz w:val="18"/>
              </w:rPr>
              <w:t>Repudiation</w:t>
            </w:r>
          </w:p>
        </w:tc>
        <w:tc>
          <w:tcPr>
            <w:tcW w:type="dxa" w:w="2160"/>
          </w:tcPr>
          <w:p>
            <w:r>
              <w:rPr>
                <w:sz w:val="18"/>
              </w:rPr>
              <w:t>T3</w:t>
            </w:r>
          </w:p>
        </w:tc>
        <w:tc>
          <w:tcPr>
            <w:tcW w:type="dxa" w:w="2160"/>
          </w:tcPr>
          <w:p>
            <w:r>
              <w:rPr>
                <w:sz w:val="18"/>
              </w:rPr>
              <w:t>High</w:t>
            </w:r>
          </w:p>
        </w:tc>
        <w:tc>
          <w:tcPr>
            <w:tcW w:type="dxa" w:w="2160"/>
          </w:tcPr>
          <w:p>
            <w:r>
              <w:rPr>
                <w:sz w:val="18"/>
              </w:rPr>
              <w:t>Falco + K8s Audit Logs</w:t>
            </w:r>
          </w:p>
        </w:tc>
      </w:tr>
      <w:tr>
        <w:tc>
          <w:tcPr>
            <w:tcW w:type="dxa" w:w="2160"/>
          </w:tcPr>
          <w:p>
            <w:r>
              <w:rPr>
                <w:sz w:val="18"/>
              </w:rPr>
              <w:t>Information Disclosure</w:t>
            </w:r>
          </w:p>
        </w:tc>
        <w:tc>
          <w:tcPr>
            <w:tcW w:type="dxa" w:w="2160"/>
          </w:tcPr>
          <w:p>
            <w:r>
              <w:rPr>
                <w:sz w:val="18"/>
              </w:rPr>
              <w:t>T4, T8</w:t>
            </w:r>
          </w:p>
        </w:tc>
        <w:tc>
          <w:tcPr>
            <w:tcW w:type="dxa" w:w="2160"/>
          </w:tcPr>
          <w:p>
            <w:r>
              <w:rPr>
                <w:sz w:val="18"/>
              </w:rPr>
              <w:t>Very High (T4)</w:t>
            </w:r>
          </w:p>
        </w:tc>
        <w:tc>
          <w:tcPr>
            <w:tcW w:type="dxa" w:w="2160"/>
          </w:tcPr>
          <w:p>
            <w:r>
              <w:rPr>
                <w:sz w:val="18"/>
              </w:rPr>
              <w:t>ESO (Module 5) — **pending**</w:t>
            </w:r>
          </w:p>
        </w:tc>
      </w:tr>
      <w:tr>
        <w:tc>
          <w:tcPr>
            <w:tcW w:type="dxa" w:w="2160"/>
          </w:tcPr>
          <w:p>
            <w:r>
              <w:rPr>
                <w:sz w:val="18"/>
              </w:rPr>
              <w:t>Denial of Service</w:t>
            </w:r>
          </w:p>
        </w:tc>
        <w:tc>
          <w:tcPr>
            <w:tcW w:type="dxa" w:w="2160"/>
          </w:tcPr>
          <w:p>
            <w:r>
              <w:rPr>
                <w:sz w:val="18"/>
              </w:rPr>
              <w:t>T5</w:t>
            </w:r>
          </w:p>
        </w:tc>
        <w:tc>
          <w:tcPr>
            <w:tcW w:type="dxa" w:w="2160"/>
          </w:tcPr>
          <w:p>
            <w:r>
              <w:rPr>
                <w:sz w:val="18"/>
              </w:rPr>
              <w:t>Medium</w:t>
            </w:r>
          </w:p>
        </w:tc>
        <w:tc>
          <w:tcPr>
            <w:tcW w:type="dxa" w:w="2160"/>
          </w:tcPr>
          <w:p>
            <w:r>
              <w:rPr>
                <w:sz w:val="18"/>
              </w:rPr>
              <w:t>Resource limits + LimitRange</w:t>
            </w:r>
          </w:p>
        </w:tc>
      </w:tr>
      <w:tr>
        <w:tc>
          <w:tcPr>
            <w:tcW w:type="dxa" w:w="2160"/>
          </w:tcPr>
          <w:p>
            <w:r>
              <w:rPr>
                <w:sz w:val="18"/>
              </w:rPr>
              <w:t>Elevation of Privilege</w:t>
            </w:r>
          </w:p>
        </w:tc>
        <w:tc>
          <w:tcPr>
            <w:tcW w:type="dxa" w:w="2160"/>
          </w:tcPr>
          <w:p>
            <w:r>
              <w:rPr>
                <w:sz w:val="18"/>
              </w:rPr>
              <w:t>T6, T9</w:t>
            </w:r>
          </w:p>
        </w:tc>
        <w:tc>
          <w:tcPr>
            <w:tcW w:type="dxa" w:w="2160"/>
          </w:tcPr>
          <w:p>
            <w:r>
              <w:rPr>
                <w:sz w:val="18"/>
              </w:rPr>
              <w:t>Critical (T6)</w:t>
            </w:r>
          </w:p>
        </w:tc>
        <w:tc>
          <w:tcPr>
            <w:tcW w:type="dxa" w:w="2160"/>
          </w:tcPr>
          <w:p>
            <w:r>
              <w:rPr>
                <w:sz w:val="18"/>
              </w:rPr>
              <w:t>RBAC narrowing (K8S-007/008 fix)</w:t>
            </w:r>
          </w:p>
        </w:tc>
      </w:tr>
    </w:tbl>
    <w:p/>
    <w:p>
      <w:r>
        <w:rPr>
          <w:sz w:val="20"/>
        </w:rPr>
        <w:t>Total threats identified: 9 across all 6 STRIDE categories.</w:t>
      </w:r>
    </w:p>
    <w:p>
      <w:r>
        <w:rPr>
          <w:sz w:val="20"/>
        </w:rPr>
        <w:t>Fully mitigated (after all modules deployed): 8 of 9.</w:t>
      </w:r>
    </w:p>
    <w:p>
      <w:r>
        <w:rPr>
          <w:sz w:val="20"/>
        </w:rPr>
        <w:t>Partially mitigated (pending Module 5): 1 (T4 — Information Disclosure).</w:t>
      </w:r>
    </w:p>
    <w:p>
      <w:r>
        <w:br w:type="page"/>
      </w:r>
    </w:p>
    <w:p>
      <w:pPr>
        <w:pStyle w:val="Heading1"/>
      </w:pPr>
      <w:r>
        <w:t>Module 9 — Compliance Mapping</w:t>
      </w:r>
    </w:p>
    <w:p>
      <w:pPr>
        <w:pStyle w:val="Heading2"/>
      </w:pPr>
      <w:r>
        <w:t>1. Methodology</w:t>
      </w:r>
    </w:p>
    <w:p>
      <w:r>
        <w:rPr>
          <w:sz w:val="20"/>
        </w:rPr>
        <w:t>This document demonstrates the compliance mapping methodology that would be applied to any finding in the estate. The methodology is reusable: for each finding, we identify which compliance domain(s) it falls under, what evidence must be gathered to demonstrate compliance or justify a documented exception, and what the current status is.</w:t>
      </w:r>
    </w:p>
    <w:p>
      <w:pPr>
        <w:pStyle w:val="Heading3"/>
      </w:pPr>
      <w:r>
        <w:t>Compliance Domains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Domain</w:t>
            </w:r>
          </w:p>
        </w:tc>
        <w:tc>
          <w:tcPr>
            <w:tcW w:type="dxa" w:w="2880"/>
          </w:tcPr>
          <w:p>
            <w:r>
              <w:rPr>
                <w:b/>
                <w:sz w:val="18"/>
              </w:rPr>
              <w:t>Definition</w:t>
            </w:r>
          </w:p>
        </w:tc>
        <w:tc>
          <w:tcPr>
            <w:tcW w:type="dxa" w:w="2880"/>
          </w:tcPr>
          <w:p>
            <w:r>
              <w:rPr>
                <w:b/>
                <w:sz w:val="18"/>
              </w:rPr>
              <w:t>Applicable frameworks (representative)</w:t>
            </w:r>
          </w:p>
        </w:tc>
      </w:tr>
      <w:tr>
        <w:tc>
          <w:tcPr>
            <w:tcW w:type="dxa" w:w="2880"/>
          </w:tcPr>
          <w:p>
            <w:r>
              <w:rPr>
                <w:sz w:val="18"/>
              </w:rPr>
              <w:t>**Access Control**</w:t>
            </w:r>
          </w:p>
        </w:tc>
        <w:tc>
          <w:tcPr>
            <w:tcW w:type="dxa" w:w="2880"/>
          </w:tcPr>
          <w:p>
            <w:r>
              <w:rPr>
                <w:sz w:val="18"/>
              </w:rPr>
              <w:t>Who/what can access which resources, and how access is granted, revoked, and audited</w:t>
            </w:r>
          </w:p>
        </w:tc>
        <w:tc>
          <w:tcPr>
            <w:tcW w:type="dxa" w:w="2880"/>
          </w:tcPr>
          <w:p>
            <w:r>
              <w:rPr>
                <w:sz w:val="18"/>
              </w:rPr>
              <w:t>CIS Kubernetes Benchmark 5.x, NIST 800-53 AC-2/AC-3/AC-6, SOC 2 CC6.1</w:t>
            </w:r>
          </w:p>
        </w:tc>
      </w:tr>
      <w:tr>
        <w:tc>
          <w:tcPr>
            <w:tcW w:type="dxa" w:w="2880"/>
          </w:tcPr>
          <w:p>
            <w:r>
              <w:rPr>
                <w:sz w:val="18"/>
              </w:rPr>
              <w:t>**Encryption**</w:t>
            </w:r>
          </w:p>
        </w:tc>
        <w:tc>
          <w:tcPr>
            <w:tcW w:type="dxa" w:w="2880"/>
          </w:tcPr>
          <w:p>
            <w:r>
              <w:rPr>
                <w:sz w:val="18"/>
              </w:rPr>
              <w:t>Data at rest and in transit is encrypted using approved algorithms and key management</w:t>
            </w:r>
          </w:p>
        </w:tc>
        <w:tc>
          <w:tcPr>
            <w:tcW w:type="dxa" w:w="2880"/>
          </w:tcPr>
          <w:p>
            <w:r>
              <w:rPr>
                <w:sz w:val="18"/>
              </w:rPr>
              <w:t>CIS Kubernetes Benchmark 5.4, NIST 800-53 SC-8/SC-12/SC-13, SOC 2 CC6.7</w:t>
            </w:r>
          </w:p>
        </w:tc>
      </w:tr>
      <w:tr>
        <w:tc>
          <w:tcPr>
            <w:tcW w:type="dxa" w:w="2880"/>
          </w:tcPr>
          <w:p>
            <w:r>
              <w:rPr>
                <w:sz w:val="18"/>
              </w:rPr>
              <w:t>**Logging &amp; Monitoring**</w:t>
            </w:r>
          </w:p>
        </w:tc>
        <w:tc>
          <w:tcPr>
            <w:tcW w:type="dxa" w:w="2880"/>
          </w:tcPr>
          <w:p>
            <w:r>
              <w:rPr>
                <w:sz w:val="18"/>
              </w:rPr>
              <w:t>Security-relevant events are logged, retained, monitored, and alerting is in place</w:t>
            </w:r>
          </w:p>
        </w:tc>
        <w:tc>
          <w:tcPr>
            <w:tcW w:type="dxa" w:w="2880"/>
          </w:tcPr>
          <w:p>
            <w:r>
              <w:rPr>
                <w:sz w:val="18"/>
              </w:rPr>
              <w:t>CIS Kubernetes Benchmark 3.2, NIST 800-53 AU-2/AU-3/AU-6, SOC 2 CC7.2</w:t>
            </w:r>
          </w:p>
        </w:tc>
      </w:tr>
      <w:tr>
        <w:tc>
          <w:tcPr>
            <w:tcW w:type="dxa" w:w="2880"/>
          </w:tcPr>
          <w:p>
            <w:r>
              <w:rPr>
                <w:sz w:val="18"/>
              </w:rPr>
              <w:t>**Configuration Baseline**</w:t>
            </w:r>
          </w:p>
        </w:tc>
        <w:tc>
          <w:tcPr>
            <w:tcW w:type="dxa" w:w="2880"/>
          </w:tcPr>
          <w:p>
            <w:r>
              <w:rPr>
                <w:sz w:val="18"/>
              </w:rPr>
              <w:t>Systems are configured to a hardened baseline, deviations are tracked and exceptions approved</w:t>
            </w:r>
          </w:p>
        </w:tc>
        <w:tc>
          <w:tcPr>
            <w:tcW w:type="dxa" w:w="2880"/>
          </w:tcPr>
          <w:p>
            <w:r>
              <w:rPr>
                <w:sz w:val="18"/>
              </w:rPr>
              <w:t>CIS Kubernetes Benchmark (all), NIST 800-53 CM-2/CM-6/CM-7, SOC 2 CC6.1</w:t>
            </w:r>
          </w:p>
        </w:tc>
      </w:tr>
      <w:tr>
        <w:tc>
          <w:tcPr>
            <w:tcW w:type="dxa" w:w="2880"/>
          </w:tcPr>
          <w:p>
            <w:r>
              <w:rPr>
                <w:sz w:val="18"/>
              </w:rPr>
              <w:t>**Secure Development Lifecycle**</w:t>
            </w:r>
          </w:p>
        </w:tc>
        <w:tc>
          <w:tcPr>
            <w:tcW w:type="dxa" w:w="2880"/>
          </w:tcPr>
          <w:p>
            <w:r>
              <w:rPr>
                <w:sz w:val="18"/>
              </w:rPr>
              <w:t>Security is integrated into the development and deployment process, not bolted on after</w:t>
            </w:r>
          </w:p>
        </w:tc>
        <w:tc>
          <w:tcPr>
            <w:tcW w:type="dxa" w:w="2880"/>
          </w:tcPr>
          <w:p>
            <w:r>
              <w:rPr>
                <w:sz w:val="18"/>
              </w:rPr>
              <w:t>NIST 800-53 SA-3/SA-10/SA-11, SOC 2 CC8.1, OWASP SAMM</w:t>
            </w:r>
          </w:p>
        </w:tc>
      </w:tr>
    </w:tbl>
    <w:p/>
    <w:p>
      <w:pPr>
        <w:pStyle w:val="Heading3"/>
      </w:pPr>
      <w:r>
        <w:t>Mapping Process (Reusable)</w:t>
      </w:r>
    </w:p>
    <w:p>
      <w:r>
        <w:rPr>
          <w:sz w:val="20"/>
        </w:rPr>
        <w:t>For any finding:</w:t>
      </w:r>
    </w:p>
    <w:p>
      <w:pPr>
        <w:pStyle w:val="ListNumber"/>
      </w:pPr>
      <w:r>
        <w:rPr>
          <w:sz w:val="20"/>
        </w:rPr>
        <w:t>Identify the **affected resource type** (RBAC, Secret, Pod, Network, etc.)</w:t>
      </w:r>
    </w:p>
    <w:p>
      <w:pPr>
        <w:pStyle w:val="ListNumber"/>
      </w:pPr>
      <w:r>
        <w:rPr>
          <w:sz w:val="20"/>
        </w:rPr>
        <w:t>Map to **which compliance domains** the resource type falls under</w:t>
      </w:r>
    </w:p>
    <w:p>
      <w:pPr>
        <w:pStyle w:val="ListNumber"/>
      </w:pPr>
      <w:r>
        <w:rPr>
          <w:sz w:val="20"/>
        </w:rPr>
        <w:t>Define **specific evidence** required to demonstrate compliance or document an exception</w:t>
      </w:r>
    </w:p>
    <w:p>
      <w:pPr>
        <w:pStyle w:val="ListNumber"/>
      </w:pPr>
      <w:r>
        <w:rPr>
          <w:sz w:val="20"/>
        </w:rPr>
        <w:t>Record the **current status** (compliant, non-compliant, exception pending)</w:t>
      </w:r>
    </w:p>
    <w:p>
      <w:pPr>
        <w:pStyle w:val="ListNumber"/>
      </w:pPr>
      <w:r>
        <w:rPr>
          <w:sz w:val="20"/>
        </w:rPr>
        <w:t>Assign an **evidence owner** (role, not name) and a **collection deadline**</w:t>
      </w:r>
    </w:p>
    <w:p>
      <w:r>
        <w:t>────────────────────────────────────────────────────────────</w:t>
      </w:r>
    </w:p>
    <w:p>
      <w:pPr>
        <w:pStyle w:val="Heading2"/>
      </w:pPr>
      <w:r>
        <w:t>2. Finding Mappings</w:t>
      </w:r>
    </w:p>
    <w:p>
      <w:pPr>
        <w:pStyle w:val="Heading3"/>
      </w:pPr>
      <w:r>
        <w:t>K8S-001: `superadmin` ServiceAccount Bound to `cluster-admin`</w:t>
      </w:r>
    </w:p>
    <w:p>
      <w:r>
        <w:rPr>
          <w:sz w:val="20"/>
        </w:rPr>
        <w:t>Severity: Critical | Domain from Module 1: RBAC</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Compliance domain</w:t>
            </w:r>
          </w:p>
        </w:tc>
        <w:tc>
          <w:tcPr>
            <w:tcW w:type="dxa" w:w="2880"/>
          </w:tcPr>
          <w:p>
            <w:r>
              <w:rPr>
                <w:b/>
                <w:sz w:val="18"/>
              </w:rPr>
              <w:t>Applicability</w:t>
            </w:r>
          </w:p>
        </w:tc>
        <w:tc>
          <w:tcPr>
            <w:tcW w:type="dxa" w:w="2880"/>
          </w:tcPr>
          <w:p>
            <w:r>
              <w:rPr>
                <w:b/>
                <w:sz w:val="18"/>
              </w:rPr>
              <w:t>Mapping rationale</w:t>
            </w:r>
          </w:p>
        </w:tc>
      </w:tr>
      <w:tr>
        <w:tc>
          <w:tcPr>
            <w:tcW w:type="dxa" w:w="2880"/>
          </w:tcPr>
          <w:p>
            <w:r>
              <w:rPr>
                <w:sz w:val="18"/>
              </w:rPr>
              <w:t>**Access Control**</w:t>
            </w:r>
          </w:p>
        </w:tc>
        <w:tc>
          <w:tcPr>
            <w:tcW w:type="dxa" w:w="2880"/>
          </w:tcPr>
          <w:p>
            <w:r>
              <w:rPr>
                <w:sz w:val="18"/>
              </w:rPr>
              <w:t>Primary</w:t>
            </w:r>
          </w:p>
        </w:tc>
        <w:tc>
          <w:tcPr>
            <w:tcW w:type="dxa" w:w="2880"/>
          </w:tcPr>
          <w:p>
            <w:r>
              <w:rPr>
                <w:sz w:val="18"/>
              </w:rPr>
              <w:t>A non-system principal with cluster-admin violates the principle of least privilege (CIS 5.1.1: "Ensure that the cluster-admin role is only used where required").</w:t>
            </w:r>
          </w:p>
        </w:tc>
      </w:tr>
      <w:tr>
        <w:tc>
          <w:tcPr>
            <w:tcW w:type="dxa" w:w="2880"/>
          </w:tcPr>
          <w:p>
            <w:r>
              <w:rPr>
                <w:sz w:val="18"/>
              </w:rPr>
              <w:t>**Logging &amp; Monitoring**</w:t>
            </w:r>
          </w:p>
        </w:tc>
        <w:tc>
          <w:tcPr>
            <w:tcW w:type="dxa" w:w="2880"/>
          </w:tcPr>
          <w:p>
            <w:r>
              <w:rPr>
                <w:sz w:val="18"/>
              </w:rPr>
              <w:t>Secondary</w:t>
            </w:r>
          </w:p>
        </w:tc>
        <w:tc>
          <w:tcPr>
            <w:tcW w:type="dxa" w:w="2880"/>
          </w:tcPr>
          <w:p>
            <w:r>
              <w:rPr>
                <w:sz w:val="18"/>
              </w:rPr>
              <w:t>The binding should have been detected by audit log monitoring — its existence indicates a gap in detection (CIS 3.1.2: audit policy should log RBAC changes).</w:t>
            </w:r>
          </w:p>
        </w:tc>
      </w:tr>
    </w:tbl>
    <w:p/>
    <w:p>
      <w:r>
        <w:rPr>
          <w:sz w:val="20"/>
        </w:rPr>
        <w:t>Evidence to demonstrate compliance (after fix):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Evidence</w:t>
            </w:r>
          </w:p>
        </w:tc>
        <w:tc>
          <w:tcPr>
            <w:tcW w:type="dxa" w:w="2160"/>
          </w:tcPr>
          <w:p>
            <w:r>
              <w:rPr>
                <w:b/>
                <w:sz w:val="18"/>
              </w:rPr>
              <w:t>Source</w:t>
            </w:r>
          </w:p>
        </w:tc>
        <w:tc>
          <w:tcPr>
            <w:tcW w:type="dxa" w:w="2160"/>
          </w:tcPr>
          <w:p>
            <w:r>
              <w:rPr>
                <w:b/>
                <w:sz w:val="18"/>
              </w:rPr>
              <w:t>Owner</w:t>
            </w:r>
          </w:p>
        </w:tc>
        <w:tc>
          <w:tcPr>
            <w:tcW w:type="dxa" w:w="2160"/>
          </w:tcPr>
          <w:p>
            <w:r>
              <w:rPr>
                <w:b/>
                <w:sz w:val="18"/>
              </w:rPr>
              <w:t>Deadline</w:t>
            </w:r>
          </w:p>
        </w:tc>
      </w:tr>
      <w:tr>
        <w:tc>
          <w:tcPr>
            <w:tcW w:type="dxa" w:w="2160"/>
          </w:tcPr>
          <w:p>
            <w:r>
              <w:rPr>
                <w:sz w:val="18"/>
              </w:rPr>
              <w:t>`kubectl get clusterrolebindings -o wide` output showing no `superadmin` binding</w:t>
            </w:r>
          </w:p>
        </w:tc>
        <w:tc>
          <w:tcPr>
            <w:tcW w:type="dxa" w:w="2160"/>
          </w:tcPr>
          <w:p>
            <w:r>
              <w:rPr>
                <w:sz w:val="18"/>
              </w:rPr>
              <w:t>kubectl command, screenshot or script output</w:t>
            </w:r>
          </w:p>
        </w:tc>
        <w:tc>
          <w:tcPr>
            <w:tcW w:type="dxa" w:w="2160"/>
          </w:tcPr>
          <w:p>
            <w:r>
              <w:rPr>
                <w:sz w:val="18"/>
              </w:rPr>
              <w:t>Platform team</w:t>
            </w:r>
          </w:p>
        </w:tc>
        <w:tc>
          <w:tcPr>
            <w:tcW w:type="dxa" w:w="2160"/>
          </w:tcPr>
          <w:p>
            <w:r>
              <w:rPr>
                <w:sz w:val="18"/>
              </w:rPr>
              <w:t>Before go-live</w:t>
            </w:r>
          </w:p>
        </w:tc>
      </w:tr>
      <w:tr>
        <w:tc>
          <w:tcPr>
            <w:tcW w:type="dxa" w:w="2160"/>
          </w:tcPr>
          <w:p>
            <w:r>
              <w:rPr>
                <w:sz w:val="18"/>
              </w:rPr>
              <w:t>Git commit deleting the binding, with security review approval</w:t>
            </w:r>
          </w:p>
        </w:tc>
        <w:tc>
          <w:tcPr>
            <w:tcW w:type="dxa" w:w="2160"/>
          </w:tcPr>
          <w:p>
            <w:r>
              <w:rPr>
                <w:sz w:val="18"/>
              </w:rPr>
              <w:t>GitLab MR history</w:t>
            </w:r>
          </w:p>
        </w:tc>
        <w:tc>
          <w:tcPr>
            <w:tcW w:type="dxa" w:w="2160"/>
          </w:tcPr>
          <w:p>
            <w:r>
              <w:rPr>
                <w:sz w:val="18"/>
              </w:rPr>
              <w:t>Development team</w:t>
            </w:r>
          </w:p>
        </w:tc>
        <w:tc>
          <w:tcPr>
            <w:tcW w:type="dxa" w:w="2160"/>
          </w:tcPr>
          <w:p>
            <w:r>
              <w:rPr>
                <w:sz w:val="18"/>
              </w:rPr>
              <w:t>Before go-live</w:t>
            </w:r>
          </w:p>
        </w:tc>
      </w:tr>
      <w:tr>
        <w:tc>
          <w:tcPr>
            <w:tcW w:type="dxa" w:w="2160"/>
          </w:tcPr>
          <w:p>
            <w:r>
              <w:rPr>
                <w:sz w:val="18"/>
              </w:rPr>
              <w:t>Conftest policy test output: `conftest test --policy k8s-rbac.rego` passing with zero CRITICAL/HIGH violations</w:t>
            </w:r>
          </w:p>
        </w:tc>
        <w:tc>
          <w:tcPr>
            <w:tcW w:type="dxa" w:w="2160"/>
          </w:tcPr>
          <w:p>
            <w:r>
              <w:rPr>
                <w:sz w:val="18"/>
              </w:rPr>
              <w:t>CI pipeline artefact (Module 2)</w:t>
            </w:r>
          </w:p>
        </w:tc>
        <w:tc>
          <w:tcPr>
            <w:tcW w:type="dxa" w:w="2160"/>
          </w:tcPr>
          <w:p>
            <w:r>
              <w:rPr>
                <w:sz w:val="18"/>
              </w:rPr>
              <w:t>Platform team</w:t>
            </w:r>
          </w:p>
        </w:tc>
        <w:tc>
          <w:tcPr>
            <w:tcW w:type="dxa" w:w="2160"/>
          </w:tcPr>
          <w:p>
            <w:r>
              <w:rPr>
                <w:sz w:val="18"/>
              </w:rPr>
              <w:t>Ongoing (every pipeline run)</w:t>
            </w:r>
          </w:p>
        </w:tc>
      </w:tr>
      <w:tr>
        <w:tc>
          <w:tcPr>
            <w:tcW w:type="dxa" w:w="2160"/>
          </w:tcPr>
          <w:p>
            <w:r>
              <w:rPr>
                <w:sz w:val="18"/>
              </w:rPr>
              <w:t>Kubernetes audit log entries for the past 90 days showing no unauthorized ClusterRoleBinding creation events</w:t>
            </w:r>
          </w:p>
        </w:tc>
        <w:tc>
          <w:tcPr>
            <w:tcW w:type="dxa" w:w="2160"/>
          </w:tcPr>
          <w:p>
            <w:r>
              <w:rPr>
                <w:sz w:val="18"/>
              </w:rPr>
              <w:t>CloudWatch Logs / SIEM query</w:t>
            </w:r>
          </w:p>
        </w:tc>
        <w:tc>
          <w:tcPr>
            <w:tcW w:type="dxa" w:w="2160"/>
          </w:tcPr>
          <w:p>
            <w:r>
              <w:rPr>
                <w:sz w:val="18"/>
              </w:rPr>
              <w:t>Security team</w:t>
            </w:r>
          </w:p>
        </w:tc>
        <w:tc>
          <w:tcPr>
            <w:tcW w:type="dxa" w:w="2160"/>
          </w:tcPr>
          <w:p>
            <w:r>
              <w:rPr>
                <w:sz w:val="18"/>
              </w:rPr>
              <w:t>Quarterly review</w:t>
            </w:r>
          </w:p>
        </w:tc>
      </w:tr>
    </w:tbl>
    <w:p/>
    <w:p>
      <w:r>
        <w:rPr>
          <w:sz w:val="20"/>
        </w:rPr>
        <w:t>Evidence for documented exception (if not yet fixed):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Evidence</w:t>
            </w:r>
          </w:p>
        </w:tc>
        <w:tc>
          <w:tcPr>
            <w:tcW w:type="dxa" w:w="2880"/>
          </w:tcPr>
          <w:p>
            <w:r>
              <w:rPr>
                <w:b/>
                <w:sz w:val="18"/>
              </w:rPr>
              <w:t>Format</w:t>
            </w:r>
          </w:p>
        </w:tc>
        <w:tc>
          <w:tcPr>
            <w:tcW w:type="dxa" w:w="2880"/>
          </w:tcPr>
          <w:p>
            <w:r>
              <w:rPr>
                <w:b/>
                <w:sz w:val="18"/>
              </w:rPr>
              <w:t>Authority</w:t>
            </w:r>
          </w:p>
        </w:tc>
      </w:tr>
      <w:tr>
        <w:tc>
          <w:tcPr>
            <w:tcW w:type="dxa" w:w="2880"/>
          </w:tcPr>
          <w:p>
            <w:r>
              <w:rPr>
                <w:sz w:val="18"/>
              </w:rPr>
              <w:t>Signed risk acceptance form documenting: finding ID (K8S-001), risk description, compensating controls in place, acceptance expiry date, ITSO signature</w:t>
            </w:r>
          </w:p>
        </w:tc>
        <w:tc>
          <w:tcPr>
            <w:tcW w:type="dxa" w:w="2880"/>
          </w:tcPr>
          <w:p>
            <w:r>
              <w:rPr>
                <w:sz w:val="18"/>
              </w:rPr>
              <w:t>PDF/signed document in programme risk register</w:t>
            </w:r>
          </w:p>
        </w:tc>
        <w:tc>
          <w:tcPr>
            <w:tcW w:type="dxa" w:w="2880"/>
          </w:tcPr>
          <w:p>
            <w:r>
              <w:rPr>
                <w:sz w:val="18"/>
              </w:rPr>
              <w:t>ITSO-equivalent / Accreditor</w:t>
            </w:r>
          </w:p>
        </w:tc>
      </w:tr>
    </w:tbl>
    <w:p/>
    <w:p>
      <w:r>
        <w:t>────────────────────────────────────────────────────────────</w:t>
      </w:r>
    </w:p>
    <w:p>
      <w:pPr>
        <w:pStyle w:val="Heading3"/>
      </w:pPr>
      <w:r>
        <w:t>K8S-009: Secrets Committed as Base64 Data in Manifests</w:t>
      </w:r>
    </w:p>
    <w:p>
      <w:r>
        <w:rPr>
          <w:sz w:val="20"/>
        </w:rPr>
        <w:t>Severity: High | Domain from Module 1: Secrets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Compliance domain</w:t>
            </w:r>
          </w:p>
        </w:tc>
        <w:tc>
          <w:tcPr>
            <w:tcW w:type="dxa" w:w="2880"/>
          </w:tcPr>
          <w:p>
            <w:r>
              <w:rPr>
                <w:b/>
                <w:sz w:val="18"/>
              </w:rPr>
              <w:t>Applicability</w:t>
            </w:r>
          </w:p>
        </w:tc>
        <w:tc>
          <w:tcPr>
            <w:tcW w:type="dxa" w:w="2880"/>
          </w:tcPr>
          <w:p>
            <w:r>
              <w:rPr>
                <w:b/>
                <w:sz w:val="18"/>
              </w:rPr>
              <w:t>Mapping rationale</w:t>
            </w:r>
          </w:p>
        </w:tc>
      </w:tr>
      <w:tr>
        <w:tc>
          <w:tcPr>
            <w:tcW w:type="dxa" w:w="2880"/>
          </w:tcPr>
          <w:p>
            <w:r>
              <w:rPr>
                <w:sz w:val="18"/>
              </w:rPr>
              <w:t>**Encryption**</w:t>
            </w:r>
          </w:p>
        </w:tc>
        <w:tc>
          <w:tcPr>
            <w:tcW w:type="dxa" w:w="2880"/>
          </w:tcPr>
          <w:p>
            <w:r>
              <w:rPr>
                <w:sz w:val="18"/>
              </w:rPr>
              <w:t>Primary</w:t>
            </w:r>
          </w:p>
        </w:tc>
        <w:tc>
          <w:tcPr>
            <w:tcW w:type="dxa" w:w="2880"/>
          </w:tcPr>
          <w:p>
            <w:r>
              <w:rPr>
                <w:sz w:val="18"/>
              </w:rPr>
              <w:t>Secrets in Git are not encrypted at rest (base64 is encoding, not encryption). Violates requirements for encryption of sensitive data at rest (NIST 800-53 SC-28).</w:t>
            </w:r>
          </w:p>
        </w:tc>
      </w:tr>
      <w:tr>
        <w:tc>
          <w:tcPr>
            <w:tcW w:type="dxa" w:w="2880"/>
          </w:tcPr>
          <w:p>
            <w:r>
              <w:rPr>
                <w:sz w:val="18"/>
              </w:rPr>
              <w:t>**Access Control**</w:t>
            </w:r>
          </w:p>
        </w:tc>
        <w:tc>
          <w:tcPr>
            <w:tcW w:type="dxa" w:w="2880"/>
          </w:tcPr>
          <w:p>
            <w:r>
              <w:rPr>
                <w:sz w:val="18"/>
              </w:rPr>
              <w:t>Secondary</w:t>
            </w:r>
          </w:p>
        </w:tc>
        <w:tc>
          <w:tcPr>
            <w:tcW w:type="dxa" w:w="2880"/>
          </w:tcPr>
          <w:p>
            <w:r>
              <w:rPr>
                <w:sz w:val="18"/>
              </w:rPr>
              <w:t>Anyone with Git repository read access can view the secrets — access is not scoped to the workload that uses them (SOC 2 CC6.1: logical access security).</w:t>
            </w:r>
          </w:p>
        </w:tc>
      </w:tr>
      <w:tr>
        <w:tc>
          <w:tcPr>
            <w:tcW w:type="dxa" w:w="2880"/>
          </w:tcPr>
          <w:p>
            <w:r>
              <w:rPr>
                <w:sz w:val="18"/>
              </w:rPr>
              <w:t>**Secure Development Lifecycle**</w:t>
            </w:r>
          </w:p>
        </w:tc>
        <w:tc>
          <w:tcPr>
            <w:tcW w:type="dxa" w:w="2880"/>
          </w:tcPr>
          <w:p>
            <w:r>
              <w:rPr>
                <w:sz w:val="18"/>
              </w:rPr>
              <w:t>Secondary</w:t>
            </w:r>
          </w:p>
        </w:tc>
        <w:tc>
          <w:tcPr>
            <w:tcW w:type="dxa" w:w="2880"/>
          </w:tcPr>
          <w:p>
            <w:r>
              <w:rPr>
                <w:sz w:val="18"/>
              </w:rPr>
              <w:t>The pipeline should have caught secrets before merge (Module 2 gitleaks gate). Absence of this gate indicates a gap in the SDLC.</w:t>
            </w:r>
          </w:p>
        </w:tc>
      </w:tr>
    </w:tbl>
    <w:p/>
    <w:p>
      <w:r>
        <w:rPr>
          <w:sz w:val="20"/>
        </w:rPr>
        <w:t>Evidence to demonstrate compliance (after fix):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Evidence</w:t>
            </w:r>
          </w:p>
        </w:tc>
        <w:tc>
          <w:tcPr>
            <w:tcW w:type="dxa" w:w="2160"/>
          </w:tcPr>
          <w:p>
            <w:r>
              <w:rPr>
                <w:b/>
                <w:sz w:val="18"/>
              </w:rPr>
              <w:t>Source</w:t>
            </w:r>
          </w:p>
        </w:tc>
        <w:tc>
          <w:tcPr>
            <w:tcW w:type="dxa" w:w="2160"/>
          </w:tcPr>
          <w:p>
            <w:r>
              <w:rPr>
                <w:b/>
                <w:sz w:val="18"/>
              </w:rPr>
              <w:t>Owner</w:t>
            </w:r>
          </w:p>
        </w:tc>
        <w:tc>
          <w:tcPr>
            <w:tcW w:type="dxa" w:w="2160"/>
          </w:tcPr>
          <w:p>
            <w:r>
              <w:rPr>
                <w:b/>
                <w:sz w:val="18"/>
              </w:rPr>
              <w:t>Deadline</w:t>
            </w:r>
          </w:p>
        </w:tc>
      </w:tr>
      <w:tr>
        <w:tc>
          <w:tcPr>
            <w:tcW w:type="dxa" w:w="2160"/>
          </w:tcPr>
          <w:p>
            <w:r>
              <w:rPr>
                <w:sz w:val="18"/>
              </w:rPr>
              <w:t>Trivy/gitleaks scan output: zero secrets detected in manifests</w:t>
            </w:r>
          </w:p>
        </w:tc>
        <w:tc>
          <w:tcPr>
            <w:tcW w:type="dxa" w:w="2160"/>
          </w:tcPr>
          <w:p>
            <w:r>
              <w:rPr>
                <w:sz w:val="18"/>
              </w:rPr>
              <w:t>CI pipeline artefact (Module 2)</w:t>
            </w:r>
          </w:p>
        </w:tc>
        <w:tc>
          <w:tcPr>
            <w:tcW w:type="dxa" w:w="2160"/>
          </w:tcPr>
          <w:p>
            <w:r>
              <w:rPr>
                <w:sz w:val="18"/>
              </w:rPr>
              <w:t>Platform team</w:t>
            </w:r>
          </w:p>
        </w:tc>
        <w:tc>
          <w:tcPr>
            <w:tcW w:type="dxa" w:w="2160"/>
          </w:tcPr>
          <w:p>
            <w:r>
              <w:rPr>
                <w:sz w:val="18"/>
              </w:rPr>
              <w:t>Ongoing</w:t>
            </w:r>
          </w:p>
        </w:tc>
      </w:tr>
      <w:tr>
        <w:tc>
          <w:tcPr>
            <w:tcW w:type="dxa" w:w="2160"/>
          </w:tcPr>
          <w:p>
            <w:r>
              <w:rPr>
                <w:sz w:val="18"/>
              </w:rPr>
              <w:t>`kubectl get secrets --all-namespaces` showing no secrets with names matching application API key patterns</w:t>
            </w:r>
          </w:p>
        </w:tc>
        <w:tc>
          <w:tcPr>
            <w:tcW w:type="dxa" w:w="2160"/>
          </w:tcPr>
          <w:p>
            <w:r>
              <w:rPr>
                <w:sz w:val="18"/>
              </w:rPr>
              <w:t>kubectl output</w:t>
            </w:r>
          </w:p>
        </w:tc>
        <w:tc>
          <w:tcPr>
            <w:tcW w:type="dxa" w:w="2160"/>
          </w:tcPr>
          <w:p>
            <w:r>
              <w:rPr>
                <w:sz w:val="18"/>
              </w:rPr>
              <w:t>Platform team</w:t>
            </w:r>
          </w:p>
        </w:tc>
        <w:tc>
          <w:tcPr>
            <w:tcW w:type="dxa" w:w="2160"/>
          </w:tcPr>
          <w:p>
            <w:r>
              <w:rPr>
                <w:sz w:val="18"/>
              </w:rPr>
              <w:t>Before go-live</w:t>
            </w:r>
          </w:p>
        </w:tc>
      </w:tr>
      <w:tr>
        <w:tc>
          <w:tcPr>
            <w:tcW w:type="dxa" w:w="2160"/>
          </w:tcPr>
          <w:p>
            <w:r>
              <w:rPr>
                <w:sz w:val="18"/>
              </w:rPr>
              <w:t>External Secrets Operator `ExternalSecret` CRD manifest showing the secret path in cloud Secrets Manager (no values in manifest)</w:t>
            </w:r>
          </w:p>
        </w:tc>
        <w:tc>
          <w:tcPr>
            <w:tcW w:type="dxa" w:w="2160"/>
          </w:tcPr>
          <w:p>
            <w:r>
              <w:rPr>
                <w:sz w:val="18"/>
              </w:rPr>
              <w:t>Git repository</w:t>
            </w:r>
          </w:p>
        </w:tc>
        <w:tc>
          <w:tcPr>
            <w:tcW w:type="dxa" w:w="2160"/>
          </w:tcPr>
          <w:p>
            <w:r>
              <w:rPr>
                <w:sz w:val="18"/>
              </w:rPr>
              <w:t>Development team</w:t>
            </w:r>
          </w:p>
        </w:tc>
        <w:tc>
          <w:tcPr>
            <w:tcW w:type="dxa" w:w="2160"/>
          </w:tcPr>
          <w:p>
            <w:r>
              <w:rPr>
                <w:sz w:val="18"/>
              </w:rPr>
              <w:t>Before go-live</w:t>
            </w:r>
          </w:p>
        </w:tc>
      </w:tr>
      <w:tr>
        <w:tc>
          <w:tcPr>
            <w:tcW w:type="dxa" w:w="2160"/>
          </w:tcPr>
          <w:p>
            <w:r>
              <w:rPr>
                <w:sz w:val="18"/>
              </w:rPr>
              <w:t>Git history scan (BFG Repo-Cleaner or git-secrets): confirming no secrets remain in historical commits</w:t>
            </w:r>
          </w:p>
        </w:tc>
        <w:tc>
          <w:tcPr>
            <w:tcW w:type="dxa" w:w="2160"/>
          </w:tcPr>
          <w:p>
            <w:r>
              <w:rPr>
                <w:sz w:val="18"/>
              </w:rPr>
              <w:t>Git audit tool output</w:t>
            </w:r>
          </w:p>
        </w:tc>
        <w:tc>
          <w:tcPr>
            <w:tcW w:type="dxa" w:w="2160"/>
          </w:tcPr>
          <w:p>
            <w:r>
              <w:rPr>
                <w:sz w:val="18"/>
              </w:rPr>
              <w:t>Security team</w:t>
            </w:r>
          </w:p>
        </w:tc>
        <w:tc>
          <w:tcPr>
            <w:tcW w:type="dxa" w:w="2160"/>
          </w:tcPr>
          <w:p>
            <w:r>
              <w:rPr>
                <w:sz w:val="18"/>
              </w:rPr>
              <w:t>Before go-live</w:t>
            </w:r>
          </w:p>
        </w:tc>
      </w:tr>
      <w:tr>
        <w:tc>
          <w:tcPr>
            <w:tcW w:type="dxa" w:w="2160"/>
          </w:tcPr>
          <w:p>
            <w:r>
              <w:rPr>
                <w:sz w:val="18"/>
              </w:rPr>
              <w:t>Cloud Secrets Manager access log showing the secret was accessed by the workload's IRSA role (not a human)</w:t>
            </w:r>
          </w:p>
        </w:tc>
        <w:tc>
          <w:tcPr>
            <w:tcW w:type="dxa" w:w="2160"/>
          </w:tcPr>
          <w:p>
            <w:r>
              <w:rPr>
                <w:sz w:val="18"/>
              </w:rPr>
              <w:t>CloudTrail / Azure Activity Log</w:t>
            </w:r>
          </w:p>
        </w:tc>
        <w:tc>
          <w:tcPr>
            <w:tcW w:type="dxa" w:w="2160"/>
          </w:tcPr>
          <w:p>
            <w:r>
              <w:rPr>
                <w:sz w:val="18"/>
              </w:rPr>
              <w:t>Security team</w:t>
            </w:r>
          </w:p>
        </w:tc>
        <w:tc>
          <w:tcPr>
            <w:tcW w:type="dxa" w:w="2160"/>
          </w:tcPr>
          <w:p>
            <w:r>
              <w:rPr>
                <w:sz w:val="18"/>
              </w:rPr>
              <w:t>Monthly review</w:t>
            </w:r>
          </w:p>
        </w:tc>
      </w:tr>
    </w:tbl>
    <w:p/>
    <w:p>
      <w:r>
        <w:rPr>
          <w:sz w:val="20"/>
        </w:rPr>
        <w:t>Evidence for documented exception (if not yet fixed):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Evidence</w:t>
            </w:r>
          </w:p>
        </w:tc>
        <w:tc>
          <w:tcPr>
            <w:tcW w:type="dxa" w:w="2880"/>
          </w:tcPr>
          <w:p>
            <w:r>
              <w:rPr>
                <w:b/>
                <w:sz w:val="18"/>
              </w:rPr>
              <w:t>Format</w:t>
            </w:r>
          </w:p>
        </w:tc>
        <w:tc>
          <w:tcPr>
            <w:tcW w:type="dxa" w:w="2880"/>
          </w:tcPr>
          <w:p>
            <w:r>
              <w:rPr>
                <w:b/>
                <w:sz w:val="18"/>
              </w:rPr>
              <w:t>Authority</w:t>
            </w:r>
          </w:p>
        </w:tc>
      </w:tr>
      <w:tr>
        <w:tc>
          <w:tcPr>
            <w:tcW w:type="dxa" w:w="2880"/>
          </w:tcPr>
          <w:p>
            <w:r>
              <w:rPr>
                <w:sz w:val="18"/>
              </w:rPr>
              <w:t>Risk acceptance form: finding ID (K8S-009), secret values confirmed as synthetic/demo (if kubernetes-goat context), rotation plan documented, acceptance expiry</w:t>
            </w:r>
          </w:p>
        </w:tc>
        <w:tc>
          <w:tcPr>
            <w:tcW w:type="dxa" w:w="2880"/>
          </w:tcPr>
          <w:p>
            <w:r>
              <w:rPr>
                <w:sz w:val="18"/>
              </w:rPr>
              <w:t>PDF/signed document</w:t>
            </w:r>
          </w:p>
        </w:tc>
        <w:tc>
          <w:tcPr>
            <w:tcW w:type="dxa" w:w="2880"/>
          </w:tcPr>
          <w:p>
            <w:r>
              <w:rPr>
                <w:sz w:val="18"/>
              </w:rPr>
              <w:t>ITSO-equivalent / Accreditor</w:t>
            </w:r>
          </w:p>
        </w:tc>
      </w:tr>
    </w:tbl>
    <w:p/>
    <w:p>
      <w:r>
        <w:t>────────────────────────────────────────────────────────────</w:t>
      </w:r>
    </w:p>
    <w:p>
      <w:pPr>
        <w:pStyle w:val="Heading3"/>
      </w:pPr>
      <w:r>
        <w:t>K8S-019: No Audit Policy, Audit Log Destination, or Runtime Detection</w:t>
      </w:r>
    </w:p>
    <w:p>
      <w:r>
        <w:rPr>
          <w:sz w:val="20"/>
        </w:rPr>
        <w:t>Severity: High | Domain from Module 1: Logging / Detection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Compliance domain</w:t>
            </w:r>
          </w:p>
        </w:tc>
        <w:tc>
          <w:tcPr>
            <w:tcW w:type="dxa" w:w="2880"/>
          </w:tcPr>
          <w:p>
            <w:r>
              <w:rPr>
                <w:b/>
                <w:sz w:val="18"/>
              </w:rPr>
              <w:t>Applicability</w:t>
            </w:r>
          </w:p>
        </w:tc>
        <w:tc>
          <w:tcPr>
            <w:tcW w:type="dxa" w:w="2880"/>
          </w:tcPr>
          <w:p>
            <w:r>
              <w:rPr>
                <w:b/>
                <w:sz w:val="18"/>
              </w:rPr>
              <w:t>Mapping rationale</w:t>
            </w:r>
          </w:p>
        </w:tc>
      </w:tr>
      <w:tr>
        <w:tc>
          <w:tcPr>
            <w:tcW w:type="dxa" w:w="2880"/>
          </w:tcPr>
          <w:p>
            <w:r>
              <w:rPr>
                <w:sz w:val="18"/>
              </w:rPr>
              <w:t>**Logging &amp; Monitoring**</w:t>
            </w:r>
          </w:p>
        </w:tc>
        <w:tc>
          <w:tcPr>
            <w:tcW w:type="dxa" w:w="2880"/>
          </w:tcPr>
          <w:p>
            <w:r>
              <w:rPr>
                <w:sz w:val="18"/>
              </w:rPr>
              <w:t>Primary</w:t>
            </w:r>
          </w:p>
        </w:tc>
        <w:tc>
          <w:tcPr>
            <w:tcW w:type="dxa" w:w="2880"/>
          </w:tcPr>
          <w:p>
            <w:r>
              <w:rPr>
                <w:sz w:val="18"/>
              </w:rPr>
              <w:t>No audit policy means security-relevant events (RBAC changes, Secret access, pod exec) are not logged. Violates requirements for audit logging of security events (CIS 3.2.1: "Ensure that advanced audit logging is configured", NIST 800-53 AU-2).</w:t>
            </w:r>
          </w:p>
        </w:tc>
      </w:tr>
      <w:tr>
        <w:tc>
          <w:tcPr>
            <w:tcW w:type="dxa" w:w="2880"/>
          </w:tcPr>
          <w:p>
            <w:r>
              <w:rPr>
                <w:sz w:val="18"/>
              </w:rPr>
              <w:t>**Access Control**</w:t>
            </w:r>
          </w:p>
        </w:tc>
        <w:tc>
          <w:tcPr>
            <w:tcW w:type="dxa" w:w="2880"/>
          </w:tcPr>
          <w:p>
            <w:r>
              <w:rPr>
                <w:sz w:val="18"/>
              </w:rPr>
              <w:t>Secondary</w:t>
            </w:r>
          </w:p>
        </w:tc>
        <w:tc>
          <w:tcPr>
            <w:tcW w:type="dxa" w:w="2880"/>
          </w:tcPr>
          <w:p>
            <w:r>
              <w:rPr>
                <w:sz w:val="18"/>
              </w:rPr>
              <w:t>Without audit logs, access control violations (like K8S-001) cannot be detected or investigated (SOC 2 CC7.2: monitoring of controls).</w:t>
            </w:r>
          </w:p>
        </w:tc>
      </w:tr>
    </w:tbl>
    <w:p/>
    <w:p>
      <w:r>
        <w:rPr>
          <w:sz w:val="20"/>
        </w:rPr>
        <w:t>Evidence to demonstrate compliance (after fix):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Evidence</w:t>
            </w:r>
          </w:p>
        </w:tc>
        <w:tc>
          <w:tcPr>
            <w:tcW w:type="dxa" w:w="2160"/>
          </w:tcPr>
          <w:p>
            <w:r>
              <w:rPr>
                <w:b/>
                <w:sz w:val="18"/>
              </w:rPr>
              <w:t>Source</w:t>
            </w:r>
          </w:p>
        </w:tc>
        <w:tc>
          <w:tcPr>
            <w:tcW w:type="dxa" w:w="2160"/>
          </w:tcPr>
          <w:p>
            <w:r>
              <w:rPr>
                <w:b/>
                <w:sz w:val="18"/>
              </w:rPr>
              <w:t>Owner</w:t>
            </w:r>
          </w:p>
        </w:tc>
        <w:tc>
          <w:tcPr>
            <w:tcW w:type="dxa" w:w="2160"/>
          </w:tcPr>
          <w:p>
            <w:r>
              <w:rPr>
                <w:b/>
                <w:sz w:val="18"/>
              </w:rPr>
              <w:t>Deadline</w:t>
            </w:r>
          </w:p>
        </w:tc>
      </w:tr>
      <w:tr>
        <w:tc>
          <w:tcPr>
            <w:tcW w:type="dxa" w:w="2160"/>
          </w:tcPr>
          <w:p>
            <w:r>
              <w:rPr>
                <w:sz w:val="18"/>
              </w:rPr>
              <w:t>EKS cluster logging configuration showing `audit`, `api`, `authenticator`, `controllerManager`, `scheduler` log types enabled</w:t>
            </w:r>
          </w:p>
        </w:tc>
        <w:tc>
          <w:tcPr>
            <w:tcW w:type="dxa" w:w="2160"/>
          </w:tcPr>
          <w:p>
            <w:r>
              <w:rPr>
                <w:sz w:val="18"/>
              </w:rPr>
              <w:t>Terraform output / AWS Console screenshot</w:t>
            </w:r>
          </w:p>
        </w:tc>
        <w:tc>
          <w:tcPr>
            <w:tcW w:type="dxa" w:w="2160"/>
          </w:tcPr>
          <w:p>
            <w:r>
              <w:rPr>
                <w:sz w:val="18"/>
              </w:rPr>
              <w:t>Platform team</w:t>
            </w:r>
          </w:p>
        </w:tc>
        <w:tc>
          <w:tcPr>
            <w:tcW w:type="dxa" w:w="2160"/>
          </w:tcPr>
          <w:p>
            <w:r>
              <w:rPr>
                <w:sz w:val="18"/>
              </w:rPr>
              <w:t>Before go-live</w:t>
            </w:r>
          </w:p>
        </w:tc>
      </w:tr>
      <w:tr>
        <w:tc>
          <w:tcPr>
            <w:tcW w:type="dxa" w:w="2160"/>
          </w:tcPr>
          <w:p>
            <w:r>
              <w:rPr>
                <w:sz w:val="18"/>
              </w:rPr>
              <w:t>Falco DaemonSet running on all nodes: `kubectl get ds falco -n falco-system -o jsonpath='{.status.numberReady}'` matching desired count</w:t>
            </w:r>
          </w:p>
        </w:tc>
        <w:tc>
          <w:tcPr>
            <w:tcW w:type="dxa" w:w="2160"/>
          </w:tcPr>
          <w:p>
            <w:r>
              <w:rPr>
                <w:sz w:val="18"/>
              </w:rPr>
              <w:t>kubectl output</w:t>
            </w:r>
          </w:p>
        </w:tc>
        <w:tc>
          <w:tcPr>
            <w:tcW w:type="dxa" w:w="2160"/>
          </w:tcPr>
          <w:p>
            <w:r>
              <w:rPr>
                <w:sz w:val="18"/>
              </w:rPr>
              <w:t>Platform team</w:t>
            </w:r>
          </w:p>
        </w:tc>
        <w:tc>
          <w:tcPr>
            <w:tcW w:type="dxa" w:w="2160"/>
          </w:tcPr>
          <w:p>
            <w:r>
              <w:rPr>
                <w:sz w:val="18"/>
              </w:rPr>
              <w:t>Before go-live</w:t>
            </w:r>
          </w:p>
        </w:tc>
      </w:tr>
      <w:tr>
        <w:tc>
          <w:tcPr>
            <w:tcW w:type="dxa" w:w="2160"/>
          </w:tcPr>
          <w:p>
            <w:r>
              <w:rPr>
                <w:sz w:val="18"/>
              </w:rPr>
              <w:t>Sample audit log entry in CloudWatch Logs / SIEM showing a Kubernetes API event (e.g. pod creation) with full metadata</w:t>
            </w:r>
          </w:p>
        </w:tc>
        <w:tc>
          <w:tcPr>
            <w:tcW w:type="dxa" w:w="2160"/>
          </w:tcPr>
          <w:p>
            <w:r>
              <w:rPr>
                <w:sz w:val="18"/>
              </w:rPr>
              <w:t>SIEM query screenshot</w:t>
            </w:r>
          </w:p>
        </w:tc>
        <w:tc>
          <w:tcPr>
            <w:tcW w:type="dxa" w:w="2160"/>
          </w:tcPr>
          <w:p>
            <w:r>
              <w:rPr>
                <w:sz w:val="18"/>
              </w:rPr>
              <w:t>Security team</w:t>
            </w:r>
          </w:p>
        </w:tc>
        <w:tc>
          <w:tcPr>
            <w:tcW w:type="dxa" w:w="2160"/>
          </w:tcPr>
          <w:p>
            <w:r>
              <w:rPr>
                <w:sz w:val="18"/>
              </w:rPr>
              <w:t>Before go-live</w:t>
            </w:r>
          </w:p>
        </w:tc>
      </w:tr>
      <w:tr>
        <w:tc>
          <w:tcPr>
            <w:tcW w:type="dxa" w:w="2160"/>
          </w:tcPr>
          <w:p>
            <w:r>
              <w:rPr>
                <w:sz w:val="18"/>
              </w:rPr>
              <w:t>Falco alert test: deploy a test pod with `privileged: true` and confirm a P1 alert fires in Slack/PagerDuty within 5 minutes</w:t>
            </w:r>
          </w:p>
        </w:tc>
        <w:tc>
          <w:tcPr>
            <w:tcW w:type="dxa" w:w="2160"/>
          </w:tcPr>
          <w:p>
            <w:r>
              <w:rPr>
                <w:sz w:val="18"/>
              </w:rPr>
              <w:t>Test output / Slack screenshot</w:t>
            </w:r>
          </w:p>
        </w:tc>
        <w:tc>
          <w:tcPr>
            <w:tcW w:type="dxa" w:w="2160"/>
          </w:tcPr>
          <w:p>
            <w:r>
              <w:rPr>
                <w:sz w:val="18"/>
              </w:rPr>
              <w:t>Security team</w:t>
            </w:r>
          </w:p>
        </w:tc>
        <w:tc>
          <w:tcPr>
            <w:tcW w:type="dxa" w:w="2160"/>
          </w:tcPr>
          <w:p>
            <w:r>
              <w:rPr>
                <w:sz w:val="18"/>
              </w:rPr>
              <w:t>Before go-live</w:t>
            </w:r>
          </w:p>
        </w:tc>
      </w:tr>
      <w:tr>
        <w:tc>
          <w:tcPr>
            <w:tcW w:type="dxa" w:w="2160"/>
          </w:tcPr>
          <w:p>
            <w:r>
              <w:rPr>
                <w:sz w:val="18"/>
              </w:rPr>
              <w:t>SIEM dashboard showing 30-day rolling alert volume, with P1 alerts &lt; 1/week after tuning period</w:t>
            </w:r>
          </w:p>
        </w:tc>
        <w:tc>
          <w:tcPr>
            <w:tcW w:type="dxa" w:w="2160"/>
          </w:tcPr>
          <w:p>
            <w:r>
              <w:rPr>
                <w:sz w:val="18"/>
              </w:rPr>
              <w:t>Dashboard screenshot</w:t>
            </w:r>
          </w:p>
        </w:tc>
        <w:tc>
          <w:tcPr>
            <w:tcW w:type="dxa" w:w="2160"/>
          </w:tcPr>
          <w:p>
            <w:r>
              <w:rPr>
                <w:sz w:val="18"/>
              </w:rPr>
              <w:t>Security team</w:t>
            </w:r>
          </w:p>
        </w:tc>
        <w:tc>
          <w:tcPr>
            <w:tcW w:type="dxa" w:w="2160"/>
          </w:tcPr>
          <w:p>
            <w:r>
              <w:rPr>
                <w:sz w:val="18"/>
              </w:rPr>
              <w:t>Monthly review</w:t>
            </w:r>
          </w:p>
        </w:tc>
      </w:tr>
    </w:tbl>
    <w:p/>
    <w:p>
      <w:r>
        <w:rPr>
          <w:sz w:val="20"/>
        </w:rPr>
        <w:t>Evidence for documented exception: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Evidence</w:t>
            </w:r>
          </w:p>
        </w:tc>
        <w:tc>
          <w:tcPr>
            <w:tcW w:type="dxa" w:w="2880"/>
          </w:tcPr>
          <w:p>
            <w:r>
              <w:rPr>
                <w:b/>
                <w:sz w:val="18"/>
              </w:rPr>
              <w:t>Format</w:t>
            </w:r>
          </w:p>
        </w:tc>
        <w:tc>
          <w:tcPr>
            <w:tcW w:type="dxa" w:w="2880"/>
          </w:tcPr>
          <w:p>
            <w:r>
              <w:rPr>
                <w:b/>
                <w:sz w:val="18"/>
              </w:rPr>
              <w:t>Authority</w:t>
            </w:r>
          </w:p>
        </w:tc>
      </w:tr>
      <w:tr>
        <w:tc>
          <w:tcPr>
            <w:tcW w:type="dxa" w:w="2880"/>
          </w:tcPr>
          <w:p>
            <w:r>
              <w:rPr>
                <w:sz w:val="18"/>
              </w:rPr>
              <w:t>Risk acceptance form: finding ID (K8S-019), compensating controls (e.g. network-level logging via VPC Flow Logs), timeline for full audit log deployment, ITSO signature</w:t>
            </w:r>
          </w:p>
        </w:tc>
        <w:tc>
          <w:tcPr>
            <w:tcW w:type="dxa" w:w="2880"/>
          </w:tcPr>
          <w:p>
            <w:r>
              <w:rPr>
                <w:sz w:val="18"/>
              </w:rPr>
              <w:t>PDF/signed document</w:t>
            </w:r>
          </w:p>
        </w:tc>
        <w:tc>
          <w:tcPr>
            <w:tcW w:type="dxa" w:w="2880"/>
          </w:tcPr>
          <w:p>
            <w:r>
              <w:rPr>
                <w:sz w:val="18"/>
              </w:rPr>
              <w:t>ITSO-equivalent / Accreditor</w:t>
            </w:r>
          </w:p>
        </w:tc>
      </w:tr>
    </w:tbl>
    <w:p/>
    <w:p>
      <w:r>
        <w:t>────────────────────────────────────────────────────────────</w:t>
      </w:r>
    </w:p>
    <w:p>
      <w:pPr>
        <w:pStyle w:val="Heading3"/>
      </w:pPr>
      <w:r>
        <w:t>K8S-015: No Kubernetes NetworkPolicy Resources Exist</w:t>
      </w:r>
    </w:p>
    <w:p>
      <w:r>
        <w:rPr>
          <w:sz w:val="20"/>
        </w:rPr>
        <w:t>Severity: High | Domain from Module 1: Network</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Compliance domain</w:t>
            </w:r>
          </w:p>
        </w:tc>
        <w:tc>
          <w:tcPr>
            <w:tcW w:type="dxa" w:w="2880"/>
          </w:tcPr>
          <w:p>
            <w:r>
              <w:rPr>
                <w:b/>
                <w:sz w:val="18"/>
              </w:rPr>
              <w:t>Applicability</w:t>
            </w:r>
          </w:p>
        </w:tc>
        <w:tc>
          <w:tcPr>
            <w:tcW w:type="dxa" w:w="2880"/>
          </w:tcPr>
          <w:p>
            <w:r>
              <w:rPr>
                <w:b/>
                <w:sz w:val="18"/>
              </w:rPr>
              <w:t>Mapping rationale</w:t>
            </w:r>
          </w:p>
        </w:tc>
      </w:tr>
      <w:tr>
        <w:tc>
          <w:tcPr>
            <w:tcW w:type="dxa" w:w="2880"/>
          </w:tcPr>
          <w:p>
            <w:r>
              <w:rPr>
                <w:sz w:val="18"/>
              </w:rPr>
              <w:t>**Configuration Baseline**</w:t>
            </w:r>
          </w:p>
        </w:tc>
        <w:tc>
          <w:tcPr>
            <w:tcW w:type="dxa" w:w="2880"/>
          </w:tcPr>
          <w:p>
            <w:r>
              <w:rPr>
                <w:sz w:val="18"/>
              </w:rPr>
              <w:t>Primary</w:t>
            </w:r>
          </w:p>
        </w:tc>
        <w:tc>
          <w:tcPr>
            <w:tcW w:type="dxa" w:w="2880"/>
          </w:tcPr>
          <w:p>
            <w:r>
              <w:rPr>
                <w:sz w:val="18"/>
              </w:rPr>
              <w:t>No NetworkPolicy means the cluster operates without network segmentation. Violates the principle of least-privilege network access (CIS 5.3.2: "Ensure that all Namespaces have Network Policies defined").</w:t>
            </w:r>
          </w:p>
        </w:tc>
      </w:tr>
      <w:tr>
        <w:tc>
          <w:tcPr>
            <w:tcW w:type="dxa" w:w="2880"/>
          </w:tcPr>
          <w:p>
            <w:r>
              <w:rPr>
                <w:sz w:val="18"/>
              </w:rPr>
              <w:t>**Access Control**</w:t>
            </w:r>
          </w:p>
        </w:tc>
        <w:tc>
          <w:tcPr>
            <w:tcW w:type="dxa" w:w="2880"/>
          </w:tcPr>
          <w:p>
            <w:r>
              <w:rPr>
                <w:sz w:val="18"/>
              </w:rPr>
              <w:t>Secondary</w:t>
            </w:r>
          </w:p>
        </w:tc>
        <w:tc>
          <w:tcPr>
            <w:tcW w:type="dxa" w:w="2880"/>
          </w:tcPr>
          <w:p>
            <w:r>
              <w:rPr>
                <w:sz w:val="18"/>
              </w:rPr>
              <w:t>Without NetworkPolicy, any pod can communicate with any other pod — lateral movement is unrestricted (NIST 800-53 SC-7: boundary protection).</w:t>
            </w:r>
          </w:p>
        </w:tc>
      </w:tr>
    </w:tbl>
    <w:p/>
    <w:p>
      <w:r>
        <w:rPr>
          <w:sz w:val="20"/>
        </w:rPr>
        <w:t>Evidence to demonstrate compliance (after fix):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Evidence</w:t>
            </w:r>
          </w:p>
        </w:tc>
        <w:tc>
          <w:tcPr>
            <w:tcW w:type="dxa" w:w="2160"/>
          </w:tcPr>
          <w:p>
            <w:r>
              <w:rPr>
                <w:b/>
                <w:sz w:val="18"/>
              </w:rPr>
              <w:t>Source</w:t>
            </w:r>
          </w:p>
        </w:tc>
        <w:tc>
          <w:tcPr>
            <w:tcW w:type="dxa" w:w="2160"/>
          </w:tcPr>
          <w:p>
            <w:r>
              <w:rPr>
                <w:b/>
                <w:sz w:val="18"/>
              </w:rPr>
              <w:t>Owner</w:t>
            </w:r>
          </w:p>
        </w:tc>
        <w:tc>
          <w:tcPr>
            <w:tcW w:type="dxa" w:w="2160"/>
          </w:tcPr>
          <w:p>
            <w:r>
              <w:rPr>
                <w:b/>
                <w:sz w:val="18"/>
              </w:rPr>
              <w:t>Deadline</w:t>
            </w:r>
          </w:p>
        </w:tc>
      </w:tr>
      <w:tr>
        <w:tc>
          <w:tcPr>
            <w:tcW w:type="dxa" w:w="2160"/>
          </w:tcPr>
          <w:p>
            <w:r>
              <w:rPr>
                <w:sz w:val="18"/>
              </w:rPr>
              <w:t>`kubectl get networkpolicies --all-namespaces` showing at least one default-deny policy per production namespace</w:t>
            </w:r>
          </w:p>
        </w:tc>
        <w:tc>
          <w:tcPr>
            <w:tcW w:type="dxa" w:w="2160"/>
          </w:tcPr>
          <w:p>
            <w:r>
              <w:rPr>
                <w:sz w:val="18"/>
              </w:rPr>
              <w:t>kubectl output</w:t>
            </w:r>
          </w:p>
        </w:tc>
        <w:tc>
          <w:tcPr>
            <w:tcW w:type="dxa" w:w="2160"/>
          </w:tcPr>
          <w:p>
            <w:r>
              <w:rPr>
                <w:sz w:val="18"/>
              </w:rPr>
              <w:t>Platform team</w:t>
            </w:r>
          </w:p>
        </w:tc>
        <w:tc>
          <w:tcPr>
            <w:tcW w:type="dxa" w:w="2160"/>
          </w:tcPr>
          <w:p>
            <w:r>
              <w:rPr>
                <w:sz w:val="18"/>
              </w:rPr>
              <w:t>Before go-live</w:t>
            </w:r>
          </w:p>
        </w:tc>
      </w:tr>
      <w:tr>
        <w:tc>
          <w:tcPr>
            <w:tcW w:type="dxa" w:w="2160"/>
          </w:tcPr>
          <w:p>
            <w:r>
              <w:rPr>
                <w:sz w:val="18"/>
              </w:rPr>
              <w:t>Cilium Hubble flow visualization showing default-deny enforcement (red for blocked, green for allowed)</w:t>
            </w:r>
          </w:p>
        </w:tc>
        <w:tc>
          <w:tcPr>
            <w:tcW w:type="dxa" w:w="2160"/>
          </w:tcPr>
          <w:p>
            <w:r>
              <w:rPr>
                <w:sz w:val="18"/>
              </w:rPr>
              <w:t>Hubble UI screenshot or CLI output</w:t>
            </w:r>
          </w:p>
        </w:tc>
        <w:tc>
          <w:tcPr>
            <w:tcW w:type="dxa" w:w="2160"/>
          </w:tcPr>
          <w:p>
            <w:r>
              <w:rPr>
                <w:sz w:val="18"/>
              </w:rPr>
              <w:t>Platform team</w:t>
            </w:r>
          </w:p>
        </w:tc>
        <w:tc>
          <w:tcPr>
            <w:tcW w:type="dxa" w:w="2160"/>
          </w:tcPr>
          <w:p>
            <w:r>
              <w:rPr>
                <w:sz w:val="18"/>
              </w:rPr>
              <w:t>Before go-live</w:t>
            </w:r>
          </w:p>
        </w:tc>
      </w:tr>
      <w:tr>
        <w:tc>
          <w:tcPr>
            <w:tcW w:type="dxa" w:w="2160"/>
          </w:tcPr>
          <w:p>
            <w:r>
              <w:rPr>
                <w:sz w:val="18"/>
              </w:rPr>
              <w:t>Conftest policy test: `conftest test --policy k8s-network.rego` passing with zero violations for production manifests</w:t>
            </w:r>
          </w:p>
        </w:tc>
        <w:tc>
          <w:tcPr>
            <w:tcW w:type="dxa" w:w="2160"/>
          </w:tcPr>
          <w:p>
            <w:r>
              <w:rPr>
                <w:sz w:val="18"/>
              </w:rPr>
              <w:t>CI pipeline artefact</w:t>
            </w:r>
          </w:p>
        </w:tc>
        <w:tc>
          <w:tcPr>
            <w:tcW w:type="dxa" w:w="2160"/>
          </w:tcPr>
          <w:p>
            <w:r>
              <w:rPr>
                <w:sz w:val="18"/>
              </w:rPr>
              <w:t>Platform team</w:t>
            </w:r>
          </w:p>
        </w:tc>
        <w:tc>
          <w:tcPr>
            <w:tcW w:type="dxa" w:w="2160"/>
          </w:tcPr>
          <w:p>
            <w:r>
              <w:rPr>
                <w:sz w:val="18"/>
              </w:rPr>
              <w:t>Ongoing</w:t>
            </w:r>
          </w:p>
        </w:tc>
      </w:tr>
      <w:tr>
        <w:tc>
          <w:tcPr>
            <w:tcW w:type="dxa" w:w="2160"/>
          </w:tcPr>
          <w:p>
            <w:r>
              <w:rPr>
                <w:sz w:val="18"/>
              </w:rPr>
              <w:t>Penetration test result: attempt lateral movement from a compromised pod to another namespace — blocked by NetworkPolicy</w:t>
            </w:r>
          </w:p>
        </w:tc>
        <w:tc>
          <w:tcPr>
            <w:tcW w:type="dxa" w:w="2160"/>
          </w:tcPr>
          <w:p>
            <w:r>
              <w:rPr>
                <w:sz w:val="18"/>
              </w:rPr>
              <w:t>Pentest report excerpt</w:t>
            </w:r>
          </w:p>
        </w:tc>
        <w:tc>
          <w:tcPr>
            <w:tcW w:type="dxa" w:w="2160"/>
          </w:tcPr>
          <w:p>
            <w:r>
              <w:rPr>
                <w:sz w:val="18"/>
              </w:rPr>
              <w:t>Security team</w:t>
            </w:r>
          </w:p>
        </w:tc>
        <w:tc>
          <w:tcPr>
            <w:tcW w:type="dxa" w:w="2160"/>
          </w:tcPr>
          <w:p>
            <w:r>
              <w:rPr>
                <w:sz w:val="18"/>
              </w:rPr>
              <w:t>Before go-live</w:t>
            </w:r>
          </w:p>
        </w:tc>
      </w:tr>
    </w:tbl>
    <w:p/>
    <w:p>
      <w:r>
        <w:rPr>
          <w:sz w:val="20"/>
        </w:rPr>
        <w:t>Evidence for documented exception: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Evidence</w:t>
            </w:r>
          </w:p>
        </w:tc>
        <w:tc>
          <w:tcPr>
            <w:tcW w:type="dxa" w:w="2880"/>
          </w:tcPr>
          <w:p>
            <w:r>
              <w:rPr>
                <w:b/>
                <w:sz w:val="18"/>
              </w:rPr>
              <w:t>Format</w:t>
            </w:r>
          </w:p>
        </w:tc>
        <w:tc>
          <w:tcPr>
            <w:tcW w:type="dxa" w:w="2880"/>
          </w:tcPr>
          <w:p>
            <w:r>
              <w:rPr>
                <w:b/>
                <w:sz w:val="18"/>
              </w:rPr>
              <w:t>Authority</w:t>
            </w:r>
          </w:p>
        </w:tc>
      </w:tr>
      <w:tr>
        <w:tc>
          <w:tcPr>
            <w:tcW w:type="dxa" w:w="2880"/>
          </w:tcPr>
          <w:p>
            <w:r>
              <w:rPr>
                <w:sz w:val="18"/>
              </w:rPr>
              <w:t>Risk acceptance form: finding ID (K8S-015), compensating controls (VPC-level security groups, security group for pods), timeline for NetworkPolicy rollout (from Module 4 §5), ITSO signature</w:t>
            </w:r>
          </w:p>
        </w:tc>
        <w:tc>
          <w:tcPr>
            <w:tcW w:type="dxa" w:w="2880"/>
          </w:tcPr>
          <w:p>
            <w:r>
              <w:rPr>
                <w:sz w:val="18"/>
              </w:rPr>
              <w:t>PDF/signed document</w:t>
            </w:r>
          </w:p>
        </w:tc>
        <w:tc>
          <w:tcPr>
            <w:tcW w:type="dxa" w:w="2880"/>
          </w:tcPr>
          <w:p>
            <w:r>
              <w:rPr>
                <w:sz w:val="18"/>
              </w:rPr>
              <w:t>ITSO-equivalent / Accreditor</w:t>
            </w:r>
          </w:p>
        </w:tc>
      </w:tr>
    </w:tbl>
    <w:p/>
    <w:p>
      <w:r>
        <w:t>────────────────────────────────────────────────────────────</w:t>
      </w:r>
    </w:p>
    <w:p>
      <w:pPr>
        <w:pStyle w:val="Heading3"/>
      </w:pPr>
      <w:r>
        <w:t>K8S-013: Workload Images Are Unpinned or Implicitly `latest`</w:t>
      </w:r>
    </w:p>
    <w:p>
      <w:r>
        <w:rPr>
          <w:sz w:val="20"/>
        </w:rPr>
        <w:t>Severity: High | Domain from Module 1: Image Supply Chain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Compliance domain</w:t>
            </w:r>
          </w:p>
        </w:tc>
        <w:tc>
          <w:tcPr>
            <w:tcW w:type="dxa" w:w="2880"/>
          </w:tcPr>
          <w:p>
            <w:r>
              <w:rPr>
                <w:b/>
                <w:sz w:val="18"/>
              </w:rPr>
              <w:t>Applicability</w:t>
            </w:r>
          </w:p>
        </w:tc>
        <w:tc>
          <w:tcPr>
            <w:tcW w:type="dxa" w:w="2880"/>
          </w:tcPr>
          <w:p>
            <w:r>
              <w:rPr>
                <w:b/>
                <w:sz w:val="18"/>
              </w:rPr>
              <w:t>Mapping rationale</w:t>
            </w:r>
          </w:p>
        </w:tc>
      </w:tr>
      <w:tr>
        <w:tc>
          <w:tcPr>
            <w:tcW w:type="dxa" w:w="2880"/>
          </w:tcPr>
          <w:p>
            <w:r>
              <w:rPr>
                <w:sz w:val="18"/>
              </w:rPr>
              <w:t>**Secure Development Lifecycle**</w:t>
            </w:r>
          </w:p>
        </w:tc>
        <w:tc>
          <w:tcPr>
            <w:tcW w:type="dxa" w:w="2880"/>
          </w:tcPr>
          <w:p>
            <w:r>
              <w:rPr>
                <w:sz w:val="18"/>
              </w:rPr>
              <w:t>Primary</w:t>
            </w:r>
          </w:p>
        </w:tc>
        <w:tc>
          <w:tcPr>
            <w:tcW w:type="dxa" w:w="2880"/>
          </w:tcPr>
          <w:p>
            <w:r>
              <w:rPr>
                <w:sz w:val="18"/>
              </w:rPr>
              <w:t>Unpinned images mean deployments are not reproducible — a redeploy can pull different code. Violates supply chain integrity requirements (NIST 800-53 SA-10: developer configuration management, OWASP SAMM verification).</w:t>
            </w:r>
          </w:p>
        </w:tc>
      </w:tr>
      <w:tr>
        <w:tc>
          <w:tcPr>
            <w:tcW w:type="dxa" w:w="2880"/>
          </w:tcPr>
          <w:p>
            <w:r>
              <w:rPr>
                <w:sz w:val="18"/>
              </w:rPr>
              <w:t>**Configuration Baseline**</w:t>
            </w:r>
          </w:p>
        </w:tc>
        <w:tc>
          <w:tcPr>
            <w:tcW w:type="dxa" w:w="2880"/>
          </w:tcPr>
          <w:p>
            <w:r>
              <w:rPr>
                <w:sz w:val="18"/>
              </w:rPr>
              <w:t>Secondary</w:t>
            </w:r>
          </w:p>
        </w:tc>
        <w:tc>
          <w:tcPr>
            <w:tcW w:type="dxa" w:w="2880"/>
          </w:tcPr>
          <w:p>
            <w:r>
              <w:rPr>
                <w:sz w:val="18"/>
              </w:rPr>
              <w:t>Mutable tags violate the principle of immutable infrastructure (CIS Docker Benchmark 4.1: "Ensure that a user for the container has been created" — assumes known, tested image).</w:t>
            </w:r>
          </w:p>
        </w:tc>
      </w:tr>
    </w:tbl>
    <w:p/>
    <w:p>
      <w:r>
        <w:rPr>
          <w:sz w:val="20"/>
        </w:rPr>
        <w:t>Evidence to demonstrate compliance (after fix):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Evidence</w:t>
            </w:r>
          </w:p>
        </w:tc>
        <w:tc>
          <w:tcPr>
            <w:tcW w:type="dxa" w:w="2160"/>
          </w:tcPr>
          <w:p>
            <w:r>
              <w:rPr>
                <w:b/>
                <w:sz w:val="18"/>
              </w:rPr>
              <w:t>Source</w:t>
            </w:r>
          </w:p>
        </w:tc>
        <w:tc>
          <w:tcPr>
            <w:tcW w:type="dxa" w:w="2160"/>
          </w:tcPr>
          <w:p>
            <w:r>
              <w:rPr>
                <w:b/>
                <w:sz w:val="18"/>
              </w:rPr>
              <w:t>Owner</w:t>
            </w:r>
          </w:p>
        </w:tc>
        <w:tc>
          <w:tcPr>
            <w:tcW w:type="dxa" w:w="2160"/>
          </w:tcPr>
          <w:p>
            <w:r>
              <w:rPr>
                <w:b/>
                <w:sz w:val="18"/>
              </w:rPr>
              <w:t>Deadline</w:t>
            </w:r>
          </w:p>
        </w:tc>
      </w:tr>
      <w:tr>
        <w:tc>
          <w:tcPr>
            <w:tcW w:type="dxa" w:w="2160"/>
          </w:tcPr>
          <w:p>
            <w:r>
              <w:rPr>
                <w:sz w:val="18"/>
              </w:rPr>
              <w:t>`kubectl get deployments --all-namespaces -o jsonpath='{range .items[*]}{.metadata.name}{"\t"}{.spec.template.spec.containers[*].image}{"\n"}{end}'` showing all images pinned to specific digests or versioned tags (no `:latest`, no tagless)</w:t>
            </w:r>
          </w:p>
        </w:tc>
        <w:tc>
          <w:tcPr>
            <w:tcW w:type="dxa" w:w="2160"/>
          </w:tcPr>
          <w:p>
            <w:r>
              <w:rPr>
                <w:sz w:val="18"/>
              </w:rPr>
              <w:t>kubectl output</w:t>
            </w:r>
          </w:p>
        </w:tc>
        <w:tc>
          <w:tcPr>
            <w:tcW w:type="dxa" w:w="2160"/>
          </w:tcPr>
          <w:p>
            <w:r>
              <w:rPr>
                <w:sz w:val="18"/>
              </w:rPr>
              <w:t>Platform team</w:t>
            </w:r>
          </w:p>
        </w:tc>
        <w:tc>
          <w:tcPr>
            <w:tcW w:type="dxa" w:w="2160"/>
          </w:tcPr>
          <w:p>
            <w:r>
              <w:rPr>
                <w:sz w:val="18"/>
              </w:rPr>
              <w:t>Before go-live</w:t>
            </w:r>
          </w:p>
        </w:tc>
      </w:tr>
      <w:tr>
        <w:tc>
          <w:tcPr>
            <w:tcW w:type="dxa" w:w="2160"/>
          </w:tcPr>
          <w:p>
            <w:r>
              <w:rPr>
                <w:sz w:val="18"/>
              </w:rPr>
              <w:t>Cosign signature verification: `cosign verify --key &lt;pubkey&gt; &lt;image&gt;@sha256:&lt;digest&gt;` returns `Verified OK` for every production image</w:t>
            </w:r>
          </w:p>
        </w:tc>
        <w:tc>
          <w:tcPr>
            <w:tcW w:type="dxa" w:w="2160"/>
          </w:tcPr>
          <w:p>
            <w:r>
              <w:rPr>
                <w:sz w:val="18"/>
              </w:rPr>
              <w:t>Cosign CLI output</w:t>
            </w:r>
          </w:p>
        </w:tc>
        <w:tc>
          <w:tcPr>
            <w:tcW w:type="dxa" w:w="2160"/>
          </w:tcPr>
          <w:p>
            <w:r>
              <w:rPr>
                <w:sz w:val="18"/>
              </w:rPr>
              <w:t>Security team</w:t>
            </w:r>
          </w:p>
        </w:tc>
        <w:tc>
          <w:tcPr>
            <w:tcW w:type="dxa" w:w="2160"/>
          </w:tcPr>
          <w:p>
            <w:r>
              <w:rPr>
                <w:sz w:val="18"/>
              </w:rPr>
              <w:t>Before go-live</w:t>
            </w:r>
          </w:p>
        </w:tc>
      </w:tr>
      <w:tr>
        <w:tc>
          <w:tcPr>
            <w:tcW w:type="dxa" w:w="2160"/>
          </w:tcPr>
          <w:p>
            <w:r>
              <w:rPr>
                <w:sz w:val="18"/>
              </w:rPr>
              <w:t>Trivy SBOM attestation present on every production image: `cosign verify-attestation --type slsaprovenance &lt;image&gt;@sha256:&lt;digest&gt;`</w:t>
            </w:r>
          </w:p>
        </w:tc>
        <w:tc>
          <w:tcPr>
            <w:tcW w:type="dxa" w:w="2160"/>
          </w:tcPr>
          <w:p>
            <w:r>
              <w:rPr>
                <w:sz w:val="18"/>
              </w:rPr>
              <w:t>Cosign CLI output</w:t>
            </w:r>
          </w:p>
        </w:tc>
        <w:tc>
          <w:tcPr>
            <w:tcW w:type="dxa" w:w="2160"/>
          </w:tcPr>
          <w:p>
            <w:r>
              <w:rPr>
                <w:sz w:val="18"/>
              </w:rPr>
              <w:t>Security team</w:t>
            </w:r>
          </w:p>
        </w:tc>
        <w:tc>
          <w:tcPr>
            <w:tcW w:type="dxa" w:w="2160"/>
          </w:tcPr>
          <w:p>
            <w:r>
              <w:rPr>
                <w:sz w:val="18"/>
              </w:rPr>
              <w:t>Before go-live</w:t>
            </w:r>
          </w:p>
        </w:tc>
      </w:tr>
      <w:tr>
        <w:tc>
          <w:tcPr>
            <w:tcW w:type="dxa" w:w="2160"/>
          </w:tcPr>
          <w:p>
            <w:r>
              <w:rPr>
                <w:sz w:val="18"/>
              </w:rPr>
              <w:t>Conftest policy test: `conftest test --policy k8s-podsec.rego` passing with zero violations for image tag policy</w:t>
            </w:r>
          </w:p>
        </w:tc>
        <w:tc>
          <w:tcPr>
            <w:tcW w:type="dxa" w:w="2160"/>
          </w:tcPr>
          <w:p>
            <w:r>
              <w:rPr>
                <w:sz w:val="18"/>
              </w:rPr>
              <w:t>CI pipeline artefact</w:t>
            </w:r>
          </w:p>
        </w:tc>
        <w:tc>
          <w:tcPr>
            <w:tcW w:type="dxa" w:w="2160"/>
          </w:tcPr>
          <w:p>
            <w:r>
              <w:rPr>
                <w:sz w:val="18"/>
              </w:rPr>
              <w:t>Platform team</w:t>
            </w:r>
          </w:p>
        </w:tc>
        <w:tc>
          <w:tcPr>
            <w:tcW w:type="dxa" w:w="2160"/>
          </w:tcPr>
          <w:p>
            <w:r>
              <w:rPr>
                <w:sz w:val="18"/>
              </w:rPr>
              <w:t>Ongoing</w:t>
            </w:r>
          </w:p>
        </w:tc>
      </w:tr>
    </w:tbl>
    <w:p/>
    <w:p>
      <w:r>
        <w:rPr>
          <w:sz w:val="20"/>
        </w:rPr>
        <w:t>Evidence for documented exception (COTS vendor image):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Evidence</w:t>
            </w:r>
          </w:p>
        </w:tc>
        <w:tc>
          <w:tcPr>
            <w:tcW w:type="dxa" w:w="2880"/>
          </w:tcPr>
          <w:p>
            <w:r>
              <w:rPr>
                <w:b/>
                <w:sz w:val="18"/>
              </w:rPr>
              <w:t>Format</w:t>
            </w:r>
          </w:p>
        </w:tc>
        <w:tc>
          <w:tcPr>
            <w:tcW w:type="dxa" w:w="2880"/>
          </w:tcPr>
          <w:p>
            <w:r>
              <w:rPr>
                <w:b/>
                <w:sz w:val="18"/>
              </w:rPr>
              <w:t>Authority</w:t>
            </w:r>
          </w:p>
        </w:tc>
      </w:tr>
      <w:tr>
        <w:tc>
          <w:tcPr>
            <w:tcW w:type="dxa" w:w="2880"/>
          </w:tcPr>
          <w:p>
            <w:r>
              <w:rPr>
                <w:sz w:val="18"/>
              </w:rPr>
              <w:t>Risk acceptance form: finding ID (K8S-013), COTS image pinned by digest (not tag), vendor exception documented, compensating controls from `06-remediation/compensating-controls.md` confirmed operational, ITSO signature</w:t>
            </w:r>
          </w:p>
        </w:tc>
        <w:tc>
          <w:tcPr>
            <w:tcW w:type="dxa" w:w="2880"/>
          </w:tcPr>
          <w:p>
            <w:r>
              <w:rPr>
                <w:sz w:val="18"/>
              </w:rPr>
              <w:t>PDF/signed document</w:t>
            </w:r>
          </w:p>
        </w:tc>
        <w:tc>
          <w:tcPr>
            <w:tcW w:type="dxa" w:w="2880"/>
          </w:tcPr>
          <w:p>
            <w:r>
              <w:rPr>
                <w:sz w:val="18"/>
              </w:rPr>
              <w:t>ITSO-equivalent / Accreditor</w:t>
            </w:r>
          </w:p>
        </w:tc>
      </w:tr>
    </w:tbl>
    <w:p/>
    <w:p>
      <w:r>
        <w:t>────────────────────────────────────────────────────────────</w:t>
      </w:r>
    </w:p>
    <w:p>
      <w:pPr>
        <w:pStyle w:val="Heading2"/>
      </w:pPr>
      <w:r>
        <w:t>3. Reusable Mapping Template</w:t>
      </w:r>
    </w:p>
    <w:p>
      <w:r>
        <w:rPr>
          <w:sz w:val="20"/>
        </w:rPr>
        <w:t>For any future finding, apply this template:</w:t>
      </w:r>
    </w:p>
    <w:p>
      <w:pPr>
        <w:pStyle w:val="Heading3"/>
      </w:pPr>
      <w:r>
        <w:t>[FINDING-ID]: [Title]</w:t>
      </w:r>
    </w:p>
    <w:p>
      <w:r>
        <w:rPr>
          <w:sz w:val="20"/>
        </w:rPr>
        <w:t>Severity: [from Module 1] | Domain from Module 1: [RBAC/Secrets/etc.]</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Compliance domain</w:t>
            </w:r>
          </w:p>
        </w:tc>
        <w:tc>
          <w:tcPr>
            <w:tcW w:type="dxa" w:w="2880"/>
          </w:tcPr>
          <w:p>
            <w:r>
              <w:rPr>
                <w:b/>
                <w:sz w:val="18"/>
              </w:rPr>
              <w:t>Applicability</w:t>
            </w:r>
          </w:p>
        </w:tc>
        <w:tc>
          <w:tcPr>
            <w:tcW w:type="dxa" w:w="2880"/>
          </w:tcPr>
          <w:p>
            <w:r>
              <w:rPr>
                <w:b/>
                <w:sz w:val="18"/>
              </w:rPr>
              <w:t>Mapping rationale</w:t>
            </w:r>
          </w:p>
        </w:tc>
      </w:tr>
      <w:tr>
        <w:tc>
          <w:tcPr>
            <w:tcW w:type="dxa" w:w="2880"/>
          </w:tcPr>
          <w:p>
            <w:r>
              <w:rPr>
                <w:sz w:val="18"/>
              </w:rPr>
              <w:t>[Domain]</w:t>
            </w:r>
          </w:p>
        </w:tc>
        <w:tc>
          <w:tcPr>
            <w:tcW w:type="dxa" w:w="2880"/>
          </w:tcPr>
          <w:p>
            <w:r>
              <w:rPr>
                <w:sz w:val="18"/>
              </w:rPr>
              <w:t>Primary/Secondary</w:t>
            </w:r>
          </w:p>
        </w:tc>
        <w:tc>
          <w:tcPr>
            <w:tcW w:type="dxa" w:w="2880"/>
          </w:tcPr>
          <w:p>
            <w:r>
              <w:rPr>
                <w:sz w:val="18"/>
              </w:rPr>
              <w:t>[Why this finding maps here, with framework reference]</w:t>
            </w:r>
          </w:p>
        </w:tc>
      </w:tr>
    </w:tbl>
    <w:p/>
    <w:p>
      <w:r>
        <w:rPr>
          <w:sz w:val="20"/>
        </w:rPr>
        <w:t>Evidence to demonstrate compliance (after fix):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Evidence</w:t>
            </w:r>
          </w:p>
        </w:tc>
        <w:tc>
          <w:tcPr>
            <w:tcW w:type="dxa" w:w="2160"/>
          </w:tcPr>
          <w:p>
            <w:r>
              <w:rPr>
                <w:b/>
                <w:sz w:val="18"/>
              </w:rPr>
              <w:t>Source</w:t>
            </w:r>
          </w:p>
        </w:tc>
        <w:tc>
          <w:tcPr>
            <w:tcW w:type="dxa" w:w="2160"/>
          </w:tcPr>
          <w:p>
            <w:r>
              <w:rPr>
                <w:b/>
                <w:sz w:val="18"/>
              </w:rPr>
              <w:t>Owner</w:t>
            </w:r>
          </w:p>
        </w:tc>
        <w:tc>
          <w:tcPr>
            <w:tcW w:type="dxa" w:w="2160"/>
          </w:tcPr>
          <w:p>
            <w:r>
              <w:rPr>
                <w:b/>
                <w:sz w:val="18"/>
              </w:rPr>
              <w:t>Deadline</w:t>
            </w:r>
          </w:p>
        </w:tc>
      </w:tr>
      <w:tr>
        <w:tc>
          <w:tcPr>
            <w:tcW w:type="dxa" w:w="2160"/>
          </w:tcPr>
          <w:p>
            <w:r>
              <w:rPr>
                <w:sz w:val="18"/>
              </w:rPr>
              <w:t>[Specific output/screenshot/artefact]</w:t>
            </w:r>
          </w:p>
        </w:tc>
        <w:tc>
          <w:tcPr>
            <w:tcW w:type="dxa" w:w="2160"/>
          </w:tcPr>
          <w:p>
            <w:r>
              <w:rPr>
                <w:sz w:val="18"/>
              </w:rPr>
              <w:t>[Where to find it]</w:t>
            </w:r>
          </w:p>
        </w:tc>
        <w:tc>
          <w:tcPr>
            <w:tcW w:type="dxa" w:w="2160"/>
          </w:tcPr>
          <w:p>
            <w:r>
              <w:rPr>
                <w:sz w:val="18"/>
              </w:rPr>
              <w:t>[Role]</w:t>
            </w:r>
          </w:p>
        </w:tc>
        <w:tc>
          <w:tcPr>
            <w:tcW w:type="dxa" w:w="2160"/>
          </w:tcPr>
          <w:p>
            <w:r>
              <w:rPr>
                <w:sz w:val="18"/>
              </w:rPr>
              <w:t>[When]</w:t>
            </w:r>
          </w:p>
        </w:tc>
      </w:tr>
    </w:tbl>
    <w:p/>
    <w:p>
      <w:r>
        <w:rPr>
          <w:sz w:val="20"/>
        </w:rPr>
        <w:t>Evidence for documented exception (if not yet fixed):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Evidence</w:t>
            </w:r>
          </w:p>
        </w:tc>
        <w:tc>
          <w:tcPr>
            <w:tcW w:type="dxa" w:w="2880"/>
          </w:tcPr>
          <w:p>
            <w:r>
              <w:rPr>
                <w:b/>
                <w:sz w:val="18"/>
              </w:rPr>
              <w:t>Format</w:t>
            </w:r>
          </w:p>
        </w:tc>
        <w:tc>
          <w:tcPr>
            <w:tcW w:type="dxa" w:w="2880"/>
          </w:tcPr>
          <w:p>
            <w:r>
              <w:rPr>
                <w:b/>
                <w:sz w:val="18"/>
              </w:rPr>
              <w:t>Authority</w:t>
            </w:r>
          </w:p>
        </w:tc>
      </w:tr>
      <w:tr>
        <w:tc>
          <w:tcPr>
            <w:tcW w:type="dxa" w:w="2880"/>
          </w:tcPr>
          <w:p>
            <w:r>
              <w:rPr>
                <w:sz w:val="18"/>
              </w:rPr>
              <w:t>Risk acceptance form: finding ID, risk description, compensating controls, acceptance expiry, ITSO signature</w:t>
            </w:r>
          </w:p>
        </w:tc>
        <w:tc>
          <w:tcPr>
            <w:tcW w:type="dxa" w:w="2880"/>
          </w:tcPr>
          <w:p>
            <w:r>
              <w:rPr>
                <w:sz w:val="18"/>
              </w:rPr>
              <w:t>PDF/signed document</w:t>
            </w:r>
          </w:p>
        </w:tc>
        <w:tc>
          <w:tcPr>
            <w:tcW w:type="dxa" w:w="2880"/>
          </w:tcPr>
          <w:p>
            <w:r>
              <w:rPr>
                <w:sz w:val="18"/>
              </w:rPr>
              <w:t>ITSO-equivalent / Accreditor</w:t>
            </w:r>
          </w:p>
        </w:tc>
      </w:tr>
    </w:tbl>
    <w:p/>
    <w:p>
      <w:pPr>
        <w:pStyle w:val="Heading2"/>
      </w:pPr>
      <w:r>
        <w:t>4. Assumptions</w:t>
      </w:r>
    </w:p>
    <w:p>
      <w:pPr>
        <w:pStyle w:val="ListBullet"/>
      </w:pPr>
      <w:r>
        <w:rPr>
          <w:sz w:val="20"/>
        </w:rPr>
        <w:t>The programme's compliance framework is not publicly available (government programme). The frameworks cited here (CIS Kubernetes Benchmark, NIST 800-53, SOC 2) are representative of the types of controls that would apply. The actual internal compliance clauses should be mapped using the same methodology when they become available.</w:t>
      </w:r>
    </w:p>
    <w:p>
      <w:pPr>
        <w:pStyle w:val="ListBullet"/>
      </w:pPr>
      <w:r>
        <w:rPr>
          <w:sz w:val="20"/>
        </w:rPr>
        <w:t>Evidence collection is a continuous process, not a one-time event. The "Owner" and "Deadline" columns ensure evidence is assigned and tracked.</w:t>
      </w:r>
    </w:p>
    <w:p>
      <w:pPr>
        <w:pStyle w:val="ListBullet"/>
      </w:pPr>
      <w:r>
        <w:rPr>
          <w:sz w:val="20"/>
        </w:rPr>
        <w:t>The ITSO-equivalent / Accreditor role is the formal risk acceptance authority. If this role is not yet filled, the programme director assumes this responsibility.</w:t>
      </w:r>
    </w:p>
    <w:p>
      <w:r>
        <w:br w:type="page"/>
      </w:r>
    </w:p>
    <w:p>
      <w:pPr>
        <w:pStyle w:val="Heading1"/>
      </w:pPr>
      <w:r>
        <w:t>Module 10/11 — Architecture Narrative (HLD + LLD)</w:t>
      </w:r>
    </w:p>
    <w:p>
      <w:pPr>
        <w:pStyle w:val="Heading2"/>
      </w:pPr>
      <w:r>
        <w:t>HLD: High-Level Design — System Context</w:t>
      </w:r>
    </w:p>
    <w:p>
      <w:pPr>
        <w:pStyle w:val="Heading3"/>
      </w:pPr>
      <w:r>
        <w:t>Diagram Source</w:t>
      </w:r>
    </w:p>
    <w:p>
      <w:r>
        <w:rPr>
          <w:sz w:val="20"/>
        </w:rPr>
        <w:t>The HLD diagram is authored as Mermaid in hld-diagram.mmd. To render:</w:t>
      </w:r>
    </w:p>
    <w:p>
      <w:r>
        <w:rPr>
          <w:sz w:val="20"/>
        </w:rPr>
        <w:t>mmdc -i hld-diagram.mmd -o hld-diagram.png -w 2400 -H 1600</w:t>
      </w:r>
    </w:p>
    <w:p>
      <w:r>
        <w:rPr>
          <w:sz w:val="20"/>
        </w:rPr>
        <w:t>The .mmd source is the authoritative artifact. If rendering tooling is not available in the review environment, the Mermaid source is sufficient — a reviewer can view it at https://mermaid.live by pasting the file contents.</w:t>
      </w:r>
    </w:p>
    <w:p>
      <w:pPr>
        <w:pStyle w:val="Heading3"/>
      </w:pPr>
      <w:r>
        <w:t>Key Security Decisions Reflected in the Diagram</w:t>
      </w:r>
    </w:p>
    <w:p>
      <w:r>
        <w:rPr>
          <w:sz w:val="20"/>
        </w:rPr>
        <w:t>1. Defence-in-depth: four independent security layers</w:t>
      </w:r>
    </w:p>
    <w:p>
      <w:r>
        <w:rPr>
          <w:sz w:val="20"/>
        </w:rPr>
        <w:t>The diagram shows four distinct security mechanisms that each independently constrain what a workload can do:</w:t>
      </w:r>
    </w:p>
    <w:p>
      <w:pPr>
        <w:pStyle w:val="ListBullet"/>
      </w:pPr>
      <w:r>
        <w:rPr>
          <w:sz w:val="20"/>
        </w:rPr>
        <w:t>**Edge:** WAF + ALB — blocks known attack patterns before they reach the cluster (OWASP CRS 3.3)</w:t>
      </w:r>
    </w:p>
    <w:p>
      <w:pPr>
        <w:pStyle w:val="ListBullet"/>
      </w:pPr>
      <w:r>
        <w:rPr>
          <w:sz w:val="20"/>
        </w:rPr>
        <w:t>**Admission:** Kyverno — validates every pod specification at deploy time (image signature, security context, RBAC policies from Module 2)</w:t>
      </w:r>
    </w:p>
    <w:p>
      <w:pPr>
        <w:pStyle w:val="ListBullet"/>
      </w:pPr>
      <w:r>
        <w:rPr>
          <w:sz w:val="20"/>
        </w:rPr>
        <w:t>**Network:** Cilium NetworkPolicy — enforces default-deny between namespaces, blocks lateral movement (Module 4)</w:t>
      </w:r>
    </w:p>
    <w:p>
      <w:pPr>
        <w:pStyle w:val="ListBullet"/>
      </w:pPr>
      <w:r>
        <w:rPr>
          <w:sz w:val="20"/>
        </w:rPr>
        <w:t>**Runtime:** Falco — detects exploitation at runtime, triggers incident response (Module 3)</w:t>
      </w:r>
    </w:p>
    <w:p>
      <w:r>
        <w:rPr>
          <w:sz w:val="20"/>
        </w:rPr>
        <w:t>No single layer is sufficient. A vulnerability that bypasses the WAF is caught by admission policy. A policy violation that slips through admission is blocked by NetworkPolicy. A container that escapes NetworkPolicy is detected by Falco. This is the "assume breach" posture.</w:t>
      </w:r>
    </w:p>
    <w:p>
      <w:r>
        <w:rPr>
          <w:sz w:val="20"/>
        </w:rPr>
        <w:t>2. Secrets never touch Git or container memory</w:t>
      </w:r>
    </w:p>
    <w:p>
      <w:r>
        <w:rPr>
          <w:sz w:val="20"/>
        </w:rPr>
        <w:t>The diagram shows a direct path from AWS Secrets Manager → ESO → K8s Secret → pod volume mount. There is no arrow from Git to Secrets. This is the architectural guarantee behind K8S-009/010/028 remediation (Module 5): secrets flow from a managed store to the pod at runtime, never through the source repository or environment variables.</w:t>
      </w:r>
    </w:p>
    <w:p>
      <w:r>
        <w:rPr>
          <w:sz w:val="20"/>
        </w:rPr>
        <w:t>3. Each workload has a unique identity and minimal access</w:t>
      </w:r>
    </w:p>
    <w:p>
      <w:r>
        <w:rPr>
          <w:sz w:val="20"/>
        </w:rPr>
        <w:t>The diagram shows three separate IRSA roles (frontend-eso, backend-eso, cots-vendor-eso), each scoped to only the Secrets Manager path that workload needs. This is the architectural expression of K8S-012 remediation: no workload can read another workload's secrets, and no workload has cluster-wide API access.</w:t>
      </w:r>
    </w:p>
    <w:p>
      <w:r>
        <w:rPr>
          <w:sz w:val="20"/>
        </w:rPr>
        <w:t>4. The COTS workload is isolated, not trusted</w:t>
      </w:r>
    </w:p>
    <w:p>
      <w:r>
        <w:rPr>
          <w:sz w:val="20"/>
        </w:rPr>
        <w:t>The COTS namespace has its own SA, its own IRSA role, and a dedicated CiliumNetworkPolicy that restricts ingress to a single workload and egress to the egress proxy. The Kyverno admission policy only allows the COTS image by digest in that namespace. This is the architectural expression of Module 7's compensating controls.</w:t>
      </w:r>
    </w:p>
    <w:p>
      <w:r>
        <w:rPr>
          <w:sz w:val="20"/>
        </w:rPr>
        <w:t>5. Pipeline security is a first-class component, not an afterthought</w:t>
      </w:r>
    </w:p>
    <w:p>
      <w:r>
        <w:rPr>
          <w:sz w:val="20"/>
        </w:rPr>
        <w:t>The diagram includes the CI/CD pipeline (GitLab → Conftest → Trivy → Cosign) as a component with direct arrows to the cluster (Kyverno verifies signatures). This makes the supply chain security visible in the architecture, not hidden in a process document.</w:t>
      </w:r>
    </w:p>
    <w:p>
      <w:pPr>
        <w:pStyle w:val="Heading3"/>
      </w:pPr>
      <w:r>
        <w:t>Alternative HLD Approach Considered and Rejected</w:t>
      </w:r>
    </w:p>
    <w:p>
      <w:r>
        <w:rPr>
          <w:sz w:val="20"/>
        </w:rPr>
        <w:t>Alternative: Centralised policy enforcement point (PEP) at ingress only</w:t>
      </w:r>
    </w:p>
    <w:p>
      <w:r>
        <w:rPr>
          <w:sz w:val="20"/>
        </w:rPr>
        <w:t>An alternative design would place all security controls at the ingress layer — a single API gateway/WAF that handles authentication, authorization, rate limiting, and traffic inspection. Internal pod-to-pod traffic would be unrestricted.</w:t>
      </w:r>
    </w:p>
    <w:p>
      <w:r>
        <w:rPr>
          <w:sz w:val="20"/>
        </w:rPr>
        <w:t>Why rejected: This design has a single point of failure and does not address the trigger incident (K8S-001: a CI job with cluster-admin). A CI job does not go through the ingress layer — it talks directly to the API server. Centralised ingress security cannot prevent a compromised workload from reading Secrets in its own namespace (K8S-007) or modifying RBAC (K8S-001). The defence-in-depth approach in the selected HLD provides independent controls at every layer, ensuring that a failure at one layer does not leave the entire estate unprotected.</w:t>
      </w:r>
    </w:p>
    <w:p>
      <w:r>
        <w:rPr>
          <w:sz w:val="20"/>
        </w:rPr>
        <w:t>Alternative: Service mesh (Istio) as the primary security layer</w:t>
      </w:r>
    </w:p>
    <w:p>
      <w:r>
        <w:rPr>
          <w:sz w:val="20"/>
        </w:rPr>
        <w:t>An alternative would deploy Istio as the service mesh, using its mTLS, authorization policies, and telemetry as the primary security mechanism.</w:t>
      </w:r>
    </w:p>
    <w:p>
      <w:r>
        <w:rPr>
          <w:sz w:val="20"/>
        </w:rPr>
        <w:t>Why rejected (Module 4 §2.3): At 18 workloads, the operational cost of Istio's control plane and per-pod sidecars is disproportionate. Cilium provides equivalent mTLS (WireGuard), equivalent authorization (CiliumNetworkPolicy), and better observability (Hubble) without sidecar overhead. The programme can add Istio later if the workload count grows beyond 50.</w:t>
      </w:r>
    </w:p>
    <w:p>
      <w:r>
        <w:t>────────────────────────────────────────────────────────────</w:t>
      </w:r>
    </w:p>
    <w:p>
      <w:pPr>
        <w:pStyle w:val="Heading2"/>
      </w:pPr>
      <w:r>
        <w:t>LLD: Low-Level Design — Citizen-Frontend → Citizen-Backend Request Path</w:t>
      </w:r>
    </w:p>
    <w:p>
      <w:pPr>
        <w:pStyle w:val="Heading3"/>
      </w:pPr>
      <w:r>
        <w:t>Diagram Source</w:t>
      </w:r>
    </w:p>
    <w:p>
      <w:r>
        <w:rPr>
          <w:sz w:val="20"/>
        </w:rPr>
        <w:t>The LLD diagram is authored as Mermaid in lld-diagram.mmd. Render using the same instructions as the HLD diagram. The .mmd source is the authoritative artifact.</w:t>
      </w:r>
    </w:p>
    <w:p>
      <w:pPr>
        <w:pStyle w:val="Heading3"/>
      </w:pPr>
      <w:r>
        <w:t>Scope</w:t>
      </w:r>
    </w:p>
    <w:p>
      <w:r>
        <w:rPr>
          <w:sz w:val="20"/>
        </w:rPr>
        <w:t>This LLD traces a single request from a citizen's browser through the full security stack to the backend data store, detailing every security control, identity, and encryption point along the path. It is the implementable detail behind the HLD's system-context view.</w:t>
      </w:r>
    </w:p>
    <w:p>
      <w:pPr>
        <w:pStyle w:val="Heading3"/>
      </w:pPr>
      <w:r>
        <w:t>Walkthrough: Request Path</w:t>
      </w:r>
    </w:p>
    <w:p>
      <w:r>
        <w:rPr>
          <w:sz w:val="20"/>
        </w:rPr>
        <w:t>Step 1: Citizen → ALB (External)</w:t>
      </w:r>
    </w:p>
    <w:p>
      <w:r>
        <w:rPr>
          <w:sz w:val="20"/>
        </w:rPr>
        <w:t>The citizen sends an HTTPS request to the application URL. AWS WAF v2 inspects the request against OWASP CRS 3.3 rules (SQL injection, XSS, SSRF, path traversal). Blocked requests never reach the cluster. Allowed requests pass to the ALB, which terminates TLS and forwards HTTP to the citizen-frontend namespace.</w:t>
      </w:r>
    </w:p>
    <w:p>
      <w:r>
        <w:rPr>
          <w:sz w:val="20"/>
        </w:rPr>
        <w:t>Step 2: ALB → Frontend Pod (Ingress NetworkPolicy)</w:t>
      </w:r>
    </w:p>
    <w:p>
      <w:r>
        <w:rPr>
          <w:sz w:val="20"/>
        </w:rPr>
        <w:t>Cilium NetworkPolicy in citizen-frontend allows ingress ONLY from the ALB node security group on TCP/443. All other ingress is denied by default. The ALB passes the request to a frontend pod selected by the Service endpoint.</w:t>
      </w:r>
    </w:p>
    <w:p>
      <w:r>
        <w:rPr>
          <w:sz w:val="20"/>
        </w:rPr>
        <w:t>Step 3: Frontend Pod (Security Context)</w:t>
      </w:r>
    </w:p>
    <w:p>
      <w:r>
        <w:rPr>
          <w:sz w:val="20"/>
        </w:rPr>
        <w:t>The frontend container runs with:</w:t>
      </w:r>
    </w:p>
    <w:p>
      <w:pPr>
        <w:pStyle w:val="ListBullet"/>
      </w:pPr>
      <w:r>
        <w:rPr>
          <w:sz w:val="20"/>
        </w:rPr>
        <w:t>`runAsNonRoot: true`, `runAsUser: 1000` — not root</w:t>
      </w:r>
    </w:p>
    <w:p>
      <w:pPr>
        <w:pStyle w:val="ListBullet"/>
      </w:pPr>
      <w:r>
        <w:rPr>
          <w:sz w:val="20"/>
        </w:rPr>
        <w:t>`readOnlyRootFilesystem: true` — filesystem is immutable</w:t>
      </w:r>
    </w:p>
    <w:p>
      <w:pPr>
        <w:pStyle w:val="ListBullet"/>
      </w:pPr>
      <w:r>
        <w:rPr>
          <w:sz w:val="20"/>
        </w:rPr>
        <w:t>`allowPrivilegeEscalation: false` — no capability escalation</w:t>
      </w:r>
    </w:p>
    <w:p>
      <w:pPr>
        <w:pStyle w:val="ListBullet"/>
      </w:pPr>
      <w:r>
        <w:rPr>
          <w:sz w:val="20"/>
        </w:rPr>
        <w:t>`capabilities.drop: [ALL]` — no Linux capabilities</w:t>
      </w:r>
    </w:p>
    <w:p>
      <w:pPr>
        <w:pStyle w:val="ListBullet"/>
      </w:pPr>
      <w:r>
        <w:rPr>
          <w:sz w:val="20"/>
        </w:rPr>
        <w:t>`seccompProfile: RuntimeDefault` — syscall filtering via kernel</w:t>
      </w:r>
    </w:p>
    <w:p>
      <w:r>
        <w:rPr>
          <w:sz w:val="20"/>
        </w:rPr>
        <w:t>The pod mounts secrets from the K8s Secret (synced by ESO from AWS Secrets Manager) as a projected volume at /etc/secrets with file permissions 0400. The secret values are never in environment variables.</w:t>
      </w:r>
    </w:p>
    <w:p>
      <w:r>
        <w:rPr>
          <w:sz w:val="20"/>
        </w:rPr>
        <w:t>Step 4: Frontend → Backend (Egress NetworkPolicy + Cilium mTLS)</w:t>
      </w:r>
    </w:p>
    <w:p>
      <w:r>
        <w:rPr>
          <w:sz w:val="20"/>
        </w:rPr>
        <w:t>The frontend sends a gRPC request to the backend on TCP/8080. Cilium NetworkPolicy in citizen-frontend allows egress only to citizen-backend pods on TCP/8080. Cilium WireGuard provides transparent encryption for the in-transit data. The backend is identified by Cilium's SPIFFE-based pod identity — impersonation is not possible.</w:t>
      </w:r>
    </w:p>
    <w:p>
      <w:r>
        <w:rPr>
          <w:sz w:val="20"/>
        </w:rPr>
        <w:t>Step 5: Backend Pod (Security Context + Secrets)</w:t>
      </w:r>
    </w:p>
    <w:p>
      <w:r>
        <w:rPr>
          <w:sz w:val="20"/>
        </w:rPr>
        <w:t>The backend container runs with the same restricted security context as the frontend. It reads its database credentials from a projected volume mount (ESO → K8s Secret → /etc/secrets/db-credentials).</w:t>
      </w:r>
    </w:p>
    <w:p>
      <w:r>
        <w:rPr>
          <w:sz w:val="20"/>
        </w:rPr>
        <w:t>Step 6: Backend → RDS (Egress NetworkPolicy + TLS)</w:t>
      </w:r>
    </w:p>
    <w:p>
      <w:r>
        <w:rPr>
          <w:sz w:val="20"/>
        </w:rPr>
        <w:t>The backend connects to RDS PostgreSQL on TCP/5432. Cilium NetworkPolicy allows egress from citizen-backend to any IP in the VPC CIDR on TCP/5432 only. The RDS connection uses TLS (enforced by RDS parameter rds.force_ssl = 1). RDS data is encrypted at rest using AWS KMS envelope encryption. RDS runs in Multi-AZ for availability.</w:t>
      </w:r>
    </w:p>
    <w:p>
      <w:r>
        <w:rPr>
          <w:sz w:val="20"/>
        </w:rPr>
        <w:t>Step 7: Secrets Flow (ESO → IRSA → Secrets Manager)</w:t>
      </w:r>
    </w:p>
    <w:p>
      <w:r>
        <w:rPr>
          <w:sz w:val="20"/>
        </w:rPr>
        <w:t>At startup (and every 1 hour), ESO polls AWS Secrets Manager for the backend's database password. ESO authenticates to AWS via IRSA — the backend-sa ServiceAccount has an IAM role with secretsmanager:GetSecretValue permission scoped to arn:aws:secretsmanager:eu-west-2:123:secret:citizen/backend/ only. ESO writes the value to a K8s Secret. The backend pod reads it from the projected volume. The value is never in Git, never in environment variables, and never visible to other workloads.</w:t>
      </w:r>
    </w:p>
    <w:p>
      <w:r>
        <w:rPr>
          <w:sz w:val="20"/>
        </w:rPr>
        <w:t>Step 8: Pipeline → Admission (Supply Chain Verification)</w:t>
      </w:r>
    </w:p>
    <w:p>
      <w:r>
        <w:rPr>
          <w:sz w:val="20"/>
        </w:rPr>
        <w:t>Before the backend pod was deployed, the CI pipeline (Module 2) verified:</w:t>
      </w:r>
    </w:p>
    <w:p>
      <w:pPr>
        <w:pStyle w:val="ListBullet"/>
      </w:pPr>
      <w:r>
        <w:rPr>
          <w:sz w:val="20"/>
        </w:rPr>
        <w:t>Conftest OPA Rego: RBAC policy compliant (K8S-001/002/003 check)</w:t>
      </w:r>
    </w:p>
    <w:p>
      <w:pPr>
        <w:pStyle w:val="ListBullet"/>
      </w:pPr>
      <w:r>
        <w:rPr>
          <w:sz w:val="20"/>
        </w:rPr>
        <w:t>Conftest OPA Rego: Pod security compliant (K8S-004/005/006 check)</w:t>
      </w:r>
    </w:p>
    <w:p>
      <w:pPr>
        <w:pStyle w:val="ListBullet"/>
      </w:pPr>
      <w:r>
        <w:rPr>
          <w:sz w:val="20"/>
        </w:rPr>
        <w:t>Trivy: zero Critical CVEs with fix available</w:t>
      </w:r>
    </w:p>
    <w:p>
      <w:pPr>
        <w:pStyle w:val="ListBullet"/>
      </w:pPr>
      <w:r>
        <w:rPr>
          <w:sz w:val="20"/>
        </w:rPr>
        <w:t>Cosign: image signed with programme KMS key</w:t>
      </w:r>
    </w:p>
    <w:p>
      <w:pPr>
        <w:pStyle w:val="ListBullet"/>
      </w:pPr>
      <w:r>
        <w:rPr>
          <w:sz w:val="20"/>
        </w:rPr>
        <w:t>SBOM: CycloneDX attestation attached to image</w:t>
      </w:r>
    </w:p>
    <w:p>
      <w:r>
        <w:rPr>
          <w:sz w:val="20"/>
        </w:rPr>
        <w:t>At admission time, Kyverno verifies:</w:t>
      </w:r>
    </w:p>
    <w:p>
      <w:pPr>
        <w:pStyle w:val="ListBullet"/>
      </w:pPr>
      <w:r>
        <w:rPr>
          <w:sz w:val="20"/>
        </w:rPr>
        <w:t>Image signature matches the programme's Cosign public key</w:t>
      </w:r>
    </w:p>
    <w:p>
      <w:pPr>
        <w:pStyle w:val="ListBullet"/>
      </w:pPr>
      <w:r>
        <w:rPr>
          <w:sz w:val="20"/>
        </w:rPr>
        <w:t>Image is pinned by digest (not tag)</w:t>
      </w:r>
    </w:p>
    <w:p>
      <w:pPr>
        <w:pStyle w:val="ListBullet"/>
      </w:pPr>
      <w:r>
        <w:rPr>
          <w:sz w:val="20"/>
        </w:rPr>
        <w:t>Pod security context meets Restricted baseline</w:t>
      </w:r>
    </w:p>
    <w:p>
      <w:pPr>
        <w:pStyle w:val="ListBullet"/>
      </w:pPr>
      <w:r>
        <w:rPr>
          <w:sz w:val="20"/>
        </w:rPr>
        <w:t>ServiceAccount is explicitly specified (not default)</w:t>
      </w:r>
    </w:p>
    <w:p>
      <w:r>
        <w:rPr>
          <w:sz w:val="20"/>
        </w:rPr>
        <w:t>Step 9: Runtime Monitoring</w:t>
      </w:r>
    </w:p>
    <w:p>
      <w:r>
        <w:rPr>
          <w:sz w:val="20"/>
        </w:rPr>
        <w:t>Throughout the request lifecycle, Falco monitors the pods for:</w:t>
      </w:r>
    </w:p>
    <w:p>
      <w:pPr>
        <w:pStyle w:val="ListBullet"/>
      </w:pPr>
      <w:r>
        <w:rPr>
          <w:sz w:val="20"/>
        </w:rPr>
        <w:t>P1: Container escape indicators, RBAC mutations</w:t>
      </w:r>
    </w:p>
    <w:p>
      <w:pPr>
        <w:pStyle w:val="ListBullet"/>
      </w:pPr>
      <w:r>
        <w:rPr>
          <w:sz w:val="20"/>
        </w:rPr>
        <w:t>P2: Binary drift, unexpected network connections, shell spawns</w:t>
      </w:r>
    </w:p>
    <w:p>
      <w:pPr>
        <w:pStyle w:val="ListBullet"/>
      </w:pPr>
      <w:r>
        <w:rPr>
          <w:sz w:val="20"/>
        </w:rPr>
        <w:t>P3: Root execution in non-system namespace</w:t>
      </w:r>
    </w:p>
    <w:p>
      <w:r>
        <w:rPr>
          <w:sz w:val="20"/>
        </w:rPr>
        <w:t>Alerts flow to PagerDuty (P1), Slack (P2), and CloudWatch Logs (all). K8s audit logs capture all API server interactions.</w:t>
      </w:r>
    </w:p>
    <w:p>
      <w:pPr>
        <w:pStyle w:val="Heading3"/>
      </w:pPr>
      <w:r>
        <w:t>IAM Permission Detail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IAM Role</w:t>
            </w:r>
          </w:p>
        </w:tc>
        <w:tc>
          <w:tcPr>
            <w:tcW w:type="dxa" w:w="2160"/>
          </w:tcPr>
          <w:p>
            <w:r>
              <w:rPr>
                <w:b/>
                <w:sz w:val="18"/>
              </w:rPr>
              <w:t>Service Account</w:t>
            </w:r>
          </w:p>
        </w:tc>
        <w:tc>
          <w:tcPr>
            <w:tcW w:type="dxa" w:w="2160"/>
          </w:tcPr>
          <w:p>
            <w:r>
              <w:rPr>
                <w:b/>
                <w:sz w:val="18"/>
              </w:rPr>
              <w:t>Policy</w:t>
            </w:r>
          </w:p>
        </w:tc>
        <w:tc>
          <w:tcPr>
            <w:tcW w:type="dxa" w:w="2160"/>
          </w:tcPr>
          <w:p>
            <w:r>
              <w:rPr>
                <w:b/>
                <w:sz w:val="18"/>
              </w:rPr>
              <w:t>Permissions</w:t>
            </w:r>
          </w:p>
        </w:tc>
      </w:tr>
      <w:tr>
        <w:tc>
          <w:tcPr>
            <w:tcW w:type="dxa" w:w="2160"/>
          </w:tcPr>
          <w:p>
            <w:r>
              <w:rPr>
                <w:sz w:val="18"/>
              </w:rPr>
              <w:t>`citizen-frontend-eso`</w:t>
            </w:r>
          </w:p>
        </w:tc>
        <w:tc>
          <w:tcPr>
            <w:tcW w:type="dxa" w:w="2160"/>
          </w:tcPr>
          <w:p>
            <w:r>
              <w:rPr>
                <w:sz w:val="18"/>
              </w:rPr>
              <w:t>`frontend-sa` in `citizen-frontend`</w:t>
            </w:r>
          </w:p>
        </w:tc>
        <w:tc>
          <w:tcPr>
            <w:tcW w:type="dxa" w:w="2160"/>
          </w:tcPr>
          <w:p>
            <w:r>
              <w:rPr>
                <w:sz w:val="18"/>
              </w:rPr>
              <w:t>Inline: `frontend-eso-policy`</w:t>
            </w:r>
          </w:p>
        </w:tc>
        <w:tc>
          <w:tcPr>
            <w:tcW w:type="dxa" w:w="2160"/>
          </w:tcPr>
          <w:p>
            <w:r>
              <w:rPr>
                <w:sz w:val="18"/>
              </w:rPr>
              <w:t>`secretsmanager:GetSecretValue` on `arn:...:secret:citizen/frontend/*` only</w:t>
            </w:r>
          </w:p>
        </w:tc>
      </w:tr>
      <w:tr>
        <w:tc>
          <w:tcPr>
            <w:tcW w:type="dxa" w:w="2160"/>
          </w:tcPr>
          <w:p>
            <w:r>
              <w:rPr>
                <w:sz w:val="18"/>
              </w:rPr>
              <w:t>`citizen-backend-eso`</w:t>
            </w:r>
          </w:p>
        </w:tc>
        <w:tc>
          <w:tcPr>
            <w:tcW w:type="dxa" w:w="2160"/>
          </w:tcPr>
          <w:p>
            <w:r>
              <w:rPr>
                <w:sz w:val="18"/>
              </w:rPr>
              <w:t>`backend-sa` in `citizen-backend`</w:t>
            </w:r>
          </w:p>
        </w:tc>
        <w:tc>
          <w:tcPr>
            <w:tcW w:type="dxa" w:w="2160"/>
          </w:tcPr>
          <w:p>
            <w:r>
              <w:rPr>
                <w:sz w:val="18"/>
              </w:rPr>
              <w:t>Inline: `backend-eso-policy`</w:t>
            </w:r>
          </w:p>
        </w:tc>
        <w:tc>
          <w:tcPr>
            <w:tcW w:type="dxa" w:w="2160"/>
          </w:tcPr>
          <w:p>
            <w:r>
              <w:rPr>
                <w:sz w:val="18"/>
              </w:rPr>
              <w:t>`secretsmanager:GetSecretValue` on `arn:...:secret:citizen/backend/*` only</w:t>
            </w:r>
          </w:p>
        </w:tc>
      </w:tr>
      <w:tr>
        <w:tc>
          <w:tcPr>
            <w:tcW w:type="dxa" w:w="2160"/>
          </w:tcPr>
          <w:p>
            <w:r>
              <w:rPr>
                <w:sz w:val="18"/>
              </w:rPr>
              <w:t>`cots-vendor-eso`</w:t>
            </w:r>
          </w:p>
        </w:tc>
        <w:tc>
          <w:tcPr>
            <w:tcW w:type="dxa" w:w="2160"/>
          </w:tcPr>
          <w:p>
            <w:r>
              <w:rPr>
                <w:sz w:val="18"/>
              </w:rPr>
              <w:t>`cots-vendor-sa` in `cots-vendor`</w:t>
            </w:r>
          </w:p>
        </w:tc>
        <w:tc>
          <w:tcPr>
            <w:tcW w:type="dxa" w:w="2160"/>
          </w:tcPr>
          <w:p>
            <w:r>
              <w:rPr>
                <w:sz w:val="18"/>
              </w:rPr>
              <w:t>Inline: `cots-vendor-eso-policy`</w:t>
            </w:r>
          </w:p>
        </w:tc>
        <w:tc>
          <w:tcPr>
            <w:tcW w:type="dxa" w:w="2160"/>
          </w:tcPr>
          <w:p>
            <w:r>
              <w:rPr>
                <w:sz w:val="18"/>
              </w:rPr>
              <w:t>`secretsmanager:GetSecretValue` on `arn:...:secret:cots-vendor/*` only</w:t>
            </w:r>
          </w:p>
        </w:tc>
      </w:tr>
      <w:tr>
        <w:tc>
          <w:tcPr>
            <w:tcW w:type="dxa" w:w="2160"/>
          </w:tcPr>
          <w:p>
            <w:r>
              <w:rPr>
                <w:sz w:val="18"/>
              </w:rPr>
              <w:t>`falco-detector`</w:t>
            </w:r>
          </w:p>
        </w:tc>
        <w:tc>
          <w:tcPr>
            <w:tcW w:type="dxa" w:w="2160"/>
          </w:tcPr>
          <w:p>
            <w:r>
              <w:rPr>
                <w:sz w:val="18"/>
              </w:rPr>
              <w:t>`falco` in `falco-system`</w:t>
            </w:r>
          </w:p>
        </w:tc>
        <w:tc>
          <w:tcPr>
            <w:tcW w:type="dxa" w:w="2160"/>
          </w:tcPr>
          <w:p>
            <w:r>
              <w:rPr>
                <w:sz w:val="18"/>
              </w:rPr>
              <w:t>AWS managed: `CloudWatchAgentServerPolicy`</w:t>
            </w:r>
          </w:p>
        </w:tc>
        <w:tc>
          <w:tcPr>
            <w:tcW w:type="dxa" w:w="2160"/>
          </w:tcPr>
          <w:p>
            <w:r>
              <w:rPr>
                <w:sz w:val="18"/>
              </w:rPr>
              <w:t>`logs:PutLogEvents`, `logs:CreateLogGroup`, `logs:CreateLogStream`</w:t>
            </w:r>
          </w:p>
        </w:tc>
      </w:tr>
    </w:tbl>
    <w:p/>
    <w:p>
      <w:r>
        <w:rPr>
          <w:sz w:val="20"/>
        </w:rPr>
        <w:t>No workload can assume another workload's IAM role. No workload can read another workload's secrets. No workload has kms:Decrypt directly — KMS access is mediated by Secrets Manager.</w:t>
      </w:r>
    </w:p>
    <w:p>
      <w:pPr>
        <w:pStyle w:val="Heading3"/>
      </w:pPr>
      <w:r>
        <w:t>Port/Protocol Detail</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Source</w:t>
            </w:r>
          </w:p>
        </w:tc>
        <w:tc>
          <w:tcPr>
            <w:tcW w:type="dxa" w:w="1728"/>
          </w:tcPr>
          <w:p>
            <w:r>
              <w:rPr>
                <w:b/>
                <w:sz w:val="18"/>
              </w:rPr>
              <w:t>Destination</w:t>
            </w:r>
          </w:p>
        </w:tc>
        <w:tc>
          <w:tcPr>
            <w:tcW w:type="dxa" w:w="1728"/>
          </w:tcPr>
          <w:p>
            <w:r>
              <w:rPr>
                <w:b/>
                <w:sz w:val="18"/>
              </w:rPr>
              <w:t>Port</w:t>
            </w:r>
          </w:p>
        </w:tc>
        <w:tc>
          <w:tcPr>
            <w:tcW w:type="dxa" w:w="1728"/>
          </w:tcPr>
          <w:p>
            <w:r>
              <w:rPr>
                <w:b/>
                <w:sz w:val="18"/>
              </w:rPr>
              <w:t>Protocol</w:t>
            </w:r>
          </w:p>
        </w:tc>
        <w:tc>
          <w:tcPr>
            <w:tcW w:type="dxa" w:w="1728"/>
          </w:tcPr>
          <w:p>
            <w:r>
              <w:rPr>
                <w:b/>
                <w:sz w:val="18"/>
              </w:rPr>
              <w:t>Cilium Policy</w:t>
            </w:r>
          </w:p>
        </w:tc>
      </w:tr>
      <w:tr>
        <w:tc>
          <w:tcPr>
            <w:tcW w:type="dxa" w:w="1728"/>
          </w:tcPr>
          <w:p>
            <w:r>
              <w:rPr>
                <w:sz w:val="18"/>
              </w:rPr>
              <w:t>Internet</w:t>
            </w:r>
          </w:p>
        </w:tc>
        <w:tc>
          <w:tcPr>
            <w:tcW w:type="dxa" w:w="1728"/>
          </w:tcPr>
          <w:p>
            <w:r>
              <w:rPr>
                <w:sz w:val="18"/>
              </w:rPr>
              <w:t>ALB</w:t>
            </w:r>
          </w:p>
        </w:tc>
        <w:tc>
          <w:tcPr>
            <w:tcW w:type="dxa" w:w="1728"/>
          </w:tcPr>
          <w:p>
            <w:r>
              <w:rPr>
                <w:sz w:val="18"/>
              </w:rPr>
              <w:t>443</w:t>
            </w:r>
          </w:p>
        </w:tc>
        <w:tc>
          <w:tcPr>
            <w:tcW w:type="dxa" w:w="1728"/>
          </w:tcPr>
          <w:p>
            <w:r>
              <w:rPr>
                <w:sz w:val="18"/>
              </w:rPr>
              <w:t>TCP (HTTPS)</w:t>
            </w:r>
          </w:p>
        </w:tc>
        <w:tc>
          <w:tcPr>
            <w:tcW w:type="dxa" w:w="1728"/>
          </w:tcPr>
          <w:p>
            <w:r>
              <w:rPr>
                <w:sz w:val="18"/>
              </w:rPr>
              <w:t>AWS SG (not Cilium)</w:t>
            </w:r>
          </w:p>
        </w:tc>
      </w:tr>
      <w:tr>
        <w:tc>
          <w:tcPr>
            <w:tcW w:type="dxa" w:w="1728"/>
          </w:tcPr>
          <w:p>
            <w:r>
              <w:rPr>
                <w:sz w:val="18"/>
              </w:rPr>
              <w:t>ALB nodes</w:t>
            </w:r>
          </w:p>
        </w:tc>
        <w:tc>
          <w:tcPr>
            <w:tcW w:type="dxa" w:w="1728"/>
          </w:tcPr>
          <w:p>
            <w:r>
              <w:rPr>
                <w:sz w:val="18"/>
              </w:rPr>
              <w:t>frontend pods</w:t>
            </w:r>
          </w:p>
        </w:tc>
        <w:tc>
          <w:tcPr>
            <w:tcW w:type="dxa" w:w="1728"/>
          </w:tcPr>
          <w:p>
            <w:r>
              <w:rPr>
                <w:sz w:val="18"/>
              </w:rPr>
              <w:t>443</w:t>
            </w:r>
          </w:p>
        </w:tc>
        <w:tc>
          <w:tcPr>
            <w:tcW w:type="dxa" w:w="1728"/>
          </w:tcPr>
          <w:p>
            <w:r>
              <w:rPr>
                <w:sz w:val="18"/>
              </w:rPr>
              <w:t>TCP</w:t>
            </w:r>
          </w:p>
        </w:tc>
        <w:tc>
          <w:tcPr>
            <w:tcW w:type="dxa" w:w="1728"/>
          </w:tcPr>
          <w:p>
            <w:r>
              <w:rPr>
                <w:sz w:val="18"/>
              </w:rPr>
              <w:t>Ingress: ALB SG → frontend</w:t>
            </w:r>
          </w:p>
        </w:tc>
      </w:tr>
      <w:tr>
        <w:tc>
          <w:tcPr>
            <w:tcW w:type="dxa" w:w="1728"/>
          </w:tcPr>
          <w:p>
            <w:r>
              <w:rPr>
                <w:sz w:val="18"/>
              </w:rPr>
              <w:t>frontend pods</w:t>
            </w:r>
          </w:p>
        </w:tc>
        <w:tc>
          <w:tcPr>
            <w:tcW w:type="dxa" w:w="1728"/>
          </w:tcPr>
          <w:p>
            <w:r>
              <w:rPr>
                <w:sz w:val="18"/>
              </w:rPr>
              <w:t>backend pods</w:t>
            </w:r>
          </w:p>
        </w:tc>
        <w:tc>
          <w:tcPr>
            <w:tcW w:type="dxa" w:w="1728"/>
          </w:tcPr>
          <w:p>
            <w:r>
              <w:rPr>
                <w:sz w:val="18"/>
              </w:rPr>
              <w:t>8080</w:t>
            </w:r>
          </w:p>
        </w:tc>
        <w:tc>
          <w:tcPr>
            <w:tcW w:type="dxa" w:w="1728"/>
          </w:tcPr>
          <w:p>
            <w:r>
              <w:rPr>
                <w:sz w:val="18"/>
              </w:rPr>
              <w:t>TCP (gRPC)</w:t>
            </w:r>
          </w:p>
        </w:tc>
        <w:tc>
          <w:tcPr>
            <w:tcW w:type="dxa" w:w="1728"/>
          </w:tcPr>
          <w:p>
            <w:r>
              <w:rPr>
                <w:sz w:val="18"/>
              </w:rPr>
              <w:t>Egress: frontend → backend TCP/8080</w:t>
            </w:r>
          </w:p>
        </w:tc>
      </w:tr>
      <w:tr>
        <w:tc>
          <w:tcPr>
            <w:tcW w:type="dxa" w:w="1728"/>
          </w:tcPr>
          <w:p>
            <w:r>
              <w:rPr>
                <w:sz w:val="18"/>
              </w:rPr>
              <w:t>backend pods</w:t>
            </w:r>
          </w:p>
        </w:tc>
        <w:tc>
          <w:tcPr>
            <w:tcW w:type="dxa" w:w="1728"/>
          </w:tcPr>
          <w:p>
            <w:r>
              <w:rPr>
                <w:sz w:val="18"/>
              </w:rPr>
              <w:t>RDS</w:t>
            </w:r>
          </w:p>
        </w:tc>
        <w:tc>
          <w:tcPr>
            <w:tcW w:type="dxa" w:w="1728"/>
          </w:tcPr>
          <w:p>
            <w:r>
              <w:rPr>
                <w:sz w:val="18"/>
              </w:rPr>
              <w:t>5432</w:t>
            </w:r>
          </w:p>
        </w:tc>
        <w:tc>
          <w:tcPr>
            <w:tcW w:type="dxa" w:w="1728"/>
          </w:tcPr>
          <w:p>
            <w:r>
              <w:rPr>
                <w:sz w:val="18"/>
              </w:rPr>
              <w:t>TCP (PostgreSQL+TLS)</w:t>
            </w:r>
          </w:p>
        </w:tc>
        <w:tc>
          <w:tcPr>
            <w:tcW w:type="dxa" w:w="1728"/>
          </w:tcPr>
          <w:p>
            <w:r>
              <w:rPr>
                <w:sz w:val="18"/>
              </w:rPr>
              <w:t>Egress: backend → VPC CIDR TCP/5432</w:t>
            </w:r>
          </w:p>
        </w:tc>
      </w:tr>
      <w:tr>
        <w:tc>
          <w:tcPr>
            <w:tcW w:type="dxa" w:w="1728"/>
          </w:tcPr>
          <w:p>
            <w:r>
              <w:rPr>
                <w:sz w:val="18"/>
              </w:rPr>
              <w:t>cots pods</w:t>
            </w:r>
          </w:p>
        </w:tc>
        <w:tc>
          <w:tcPr>
            <w:tcW w:type="dxa" w:w="1728"/>
          </w:tcPr>
          <w:p>
            <w:r>
              <w:rPr>
                <w:sz w:val="18"/>
              </w:rPr>
              <w:t>backend pods</w:t>
            </w:r>
          </w:p>
        </w:tc>
        <w:tc>
          <w:tcPr>
            <w:tcW w:type="dxa" w:w="1728"/>
          </w:tcPr>
          <w:p>
            <w:r>
              <w:rPr>
                <w:sz w:val="18"/>
              </w:rPr>
              <w:t>8443</w:t>
            </w:r>
          </w:p>
        </w:tc>
        <w:tc>
          <w:tcPr>
            <w:tcW w:type="dxa" w:w="1728"/>
          </w:tcPr>
          <w:p>
            <w:r>
              <w:rPr>
                <w:sz w:val="18"/>
              </w:rPr>
              <w:t>TCP (HTTPS)</w:t>
            </w:r>
          </w:p>
        </w:tc>
        <w:tc>
          <w:tcPr>
            <w:tcW w:type="dxa" w:w="1728"/>
          </w:tcPr>
          <w:p>
            <w:r>
              <w:rPr>
                <w:sz w:val="18"/>
              </w:rPr>
              <w:t>Ingress: backend → cots TCP/8443 only</w:t>
            </w:r>
          </w:p>
        </w:tc>
      </w:tr>
      <w:tr>
        <w:tc>
          <w:tcPr>
            <w:tcW w:type="dxa" w:w="1728"/>
          </w:tcPr>
          <w:p>
            <w:r>
              <w:rPr>
                <w:sz w:val="18"/>
              </w:rPr>
              <w:t>cots pods</w:t>
            </w:r>
          </w:p>
        </w:tc>
        <w:tc>
          <w:tcPr>
            <w:tcW w:type="dxa" w:w="1728"/>
          </w:tcPr>
          <w:p>
            <w:r>
              <w:rPr>
                <w:sz w:val="18"/>
              </w:rPr>
              <w:t>egress-proxy</w:t>
            </w:r>
          </w:p>
        </w:tc>
        <w:tc>
          <w:tcPr>
            <w:tcW w:type="dxa" w:w="1728"/>
          </w:tcPr>
          <w:p>
            <w:r>
              <w:rPr>
                <w:sz w:val="18"/>
              </w:rPr>
              <w:t>443</w:t>
            </w:r>
          </w:p>
        </w:tc>
        <w:tc>
          <w:tcPr>
            <w:tcW w:type="dxa" w:w="1728"/>
          </w:tcPr>
          <w:p>
            <w:r>
              <w:rPr>
                <w:sz w:val="18"/>
              </w:rPr>
              <w:t>TCP (HTTPS)</w:t>
            </w:r>
          </w:p>
        </w:tc>
        <w:tc>
          <w:tcPr>
            <w:tcW w:type="dxa" w:w="1728"/>
          </w:tcPr>
          <w:p>
            <w:r>
              <w:rPr>
                <w:sz w:val="18"/>
              </w:rPr>
              <w:t>Egress: cots → egress-proxy TCP/443 only</w:t>
            </w:r>
          </w:p>
        </w:tc>
      </w:tr>
      <w:tr>
        <w:tc>
          <w:tcPr>
            <w:tcW w:type="dxa" w:w="1728"/>
          </w:tcPr>
          <w:p>
            <w:r>
              <w:rPr>
                <w:sz w:val="18"/>
              </w:rPr>
              <w:t>All pods</w:t>
            </w:r>
          </w:p>
        </w:tc>
        <w:tc>
          <w:tcPr>
            <w:tcW w:type="dxa" w:w="1728"/>
          </w:tcPr>
          <w:p>
            <w:r>
              <w:rPr>
                <w:sz w:val="18"/>
              </w:rPr>
              <w:t>kube-dns</w:t>
            </w:r>
          </w:p>
        </w:tc>
        <w:tc>
          <w:tcPr>
            <w:tcW w:type="dxa" w:w="1728"/>
          </w:tcPr>
          <w:p>
            <w:r>
              <w:rPr>
                <w:sz w:val="18"/>
              </w:rPr>
              <w:t>53</w:t>
            </w:r>
          </w:p>
        </w:tc>
        <w:tc>
          <w:tcPr>
            <w:tcW w:type="dxa" w:w="1728"/>
          </w:tcPr>
          <w:p>
            <w:r>
              <w:rPr>
                <w:sz w:val="18"/>
              </w:rPr>
              <w:t>UDP+TCP</w:t>
            </w:r>
          </w:p>
        </w:tc>
        <w:tc>
          <w:tcPr>
            <w:tcW w:type="dxa" w:w="1728"/>
          </w:tcPr>
          <w:p>
            <w:r>
              <w:rPr>
                <w:sz w:val="18"/>
              </w:rPr>
              <w:t>Egress: all → kube-system DNS</w:t>
            </w:r>
          </w:p>
        </w:tc>
      </w:tr>
    </w:tbl>
    <w:p/>
    <w:p>
      <w:pPr>
        <w:pStyle w:val="Heading3"/>
      </w:pPr>
      <w:r>
        <w:t>Encryption Points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Data state</w:t>
            </w:r>
          </w:p>
        </w:tc>
        <w:tc>
          <w:tcPr>
            <w:tcW w:type="dxa" w:w="2880"/>
          </w:tcPr>
          <w:p>
            <w:r>
              <w:rPr>
                <w:b/>
                <w:sz w:val="18"/>
              </w:rPr>
              <w:t>Where</w:t>
            </w:r>
          </w:p>
        </w:tc>
        <w:tc>
          <w:tcPr>
            <w:tcW w:type="dxa" w:w="2880"/>
          </w:tcPr>
          <w:p>
            <w:r>
              <w:rPr>
                <w:b/>
                <w:sz w:val="18"/>
              </w:rPr>
              <w:t>Mechanism</w:t>
            </w:r>
          </w:p>
        </w:tc>
      </w:tr>
      <w:tr>
        <w:tc>
          <w:tcPr>
            <w:tcW w:type="dxa" w:w="2880"/>
          </w:tcPr>
          <w:p>
            <w:r>
              <w:rPr>
                <w:sz w:val="18"/>
              </w:rPr>
              <w:t>In transit: citizen → ALB</w:t>
            </w:r>
          </w:p>
        </w:tc>
        <w:tc>
          <w:tcPr>
            <w:tcW w:type="dxa" w:w="2880"/>
          </w:tcPr>
          <w:p>
            <w:r>
              <w:rPr>
                <w:sz w:val="18"/>
              </w:rPr>
              <w:t>Internet</w:t>
            </w:r>
          </w:p>
        </w:tc>
        <w:tc>
          <w:tcPr>
            <w:tcW w:type="dxa" w:w="2880"/>
          </w:tcPr>
          <w:p>
            <w:r>
              <w:rPr>
                <w:sz w:val="18"/>
              </w:rPr>
              <w:t>TLS 1.2+ (AWS ACM certificate)</w:t>
            </w:r>
          </w:p>
        </w:tc>
      </w:tr>
      <w:tr>
        <w:tc>
          <w:tcPr>
            <w:tcW w:type="dxa" w:w="2880"/>
          </w:tcPr>
          <w:p>
            <w:r>
              <w:rPr>
                <w:sz w:val="18"/>
              </w:rPr>
              <w:t>In transit: ALB → pod</w:t>
            </w:r>
          </w:p>
        </w:tc>
        <w:tc>
          <w:tcPr>
            <w:tcW w:type="dxa" w:w="2880"/>
          </w:tcPr>
          <w:p>
            <w:r>
              <w:rPr>
                <w:sz w:val="18"/>
              </w:rPr>
              <w:t>VPC</w:t>
            </w:r>
          </w:p>
        </w:tc>
        <w:tc>
          <w:tcPr>
            <w:tcW w:type="dxa" w:w="2880"/>
          </w:tcPr>
          <w:p>
            <w:r>
              <w:rPr>
                <w:sz w:val="18"/>
              </w:rPr>
              <w:t>HTTP (within VPC — private network, no public exposure)</w:t>
            </w:r>
          </w:p>
        </w:tc>
      </w:tr>
      <w:tr>
        <w:tc>
          <w:tcPr>
            <w:tcW w:type="dxa" w:w="2880"/>
          </w:tcPr>
          <w:p>
            <w:r>
              <w:rPr>
                <w:sz w:val="18"/>
              </w:rPr>
              <w:t>In transit: pod → pod</w:t>
            </w:r>
          </w:p>
        </w:tc>
        <w:tc>
          <w:tcPr>
            <w:tcW w:type="dxa" w:w="2880"/>
          </w:tcPr>
          <w:p>
            <w:r>
              <w:rPr>
                <w:sz w:val="18"/>
              </w:rPr>
              <w:t>Cluster</w:t>
            </w:r>
          </w:p>
        </w:tc>
        <w:tc>
          <w:tcPr>
            <w:tcW w:type="dxa" w:w="2880"/>
          </w:tcPr>
          <w:p>
            <w:r>
              <w:rPr>
                <w:sz w:val="18"/>
              </w:rPr>
              <w:t>Cilium WireGuard (transparent, kernel-level)</w:t>
            </w:r>
          </w:p>
        </w:tc>
      </w:tr>
      <w:tr>
        <w:tc>
          <w:tcPr>
            <w:tcW w:type="dxa" w:w="2880"/>
          </w:tcPr>
          <w:p>
            <w:r>
              <w:rPr>
                <w:sz w:val="18"/>
              </w:rPr>
              <w:t>In transit: pod → RDS</w:t>
            </w:r>
          </w:p>
        </w:tc>
        <w:tc>
          <w:tcPr>
            <w:tcW w:type="dxa" w:w="2880"/>
          </w:tcPr>
          <w:p>
            <w:r>
              <w:rPr>
                <w:sz w:val="18"/>
              </w:rPr>
              <w:t>VPC</w:t>
            </w:r>
          </w:p>
        </w:tc>
        <w:tc>
          <w:tcPr>
            <w:tcW w:type="dxa" w:w="2880"/>
          </w:tcPr>
          <w:p>
            <w:r>
              <w:rPr>
                <w:sz w:val="18"/>
              </w:rPr>
              <w:t>TLS 1.2+ (RDS enforced SSL)</w:t>
            </w:r>
          </w:p>
        </w:tc>
      </w:tr>
      <w:tr>
        <w:tc>
          <w:tcPr>
            <w:tcW w:type="dxa" w:w="2880"/>
          </w:tcPr>
          <w:p>
            <w:r>
              <w:rPr>
                <w:sz w:val="18"/>
              </w:rPr>
              <w:t>At rest: Secrets Manager</w:t>
            </w:r>
          </w:p>
        </w:tc>
        <w:tc>
          <w:tcPr>
            <w:tcW w:type="dxa" w:w="2880"/>
          </w:tcPr>
          <w:p>
            <w:r>
              <w:rPr>
                <w:sz w:val="18"/>
              </w:rPr>
              <w:t>AWS</w:t>
            </w:r>
          </w:p>
        </w:tc>
        <w:tc>
          <w:tcPr>
            <w:tcW w:type="dxa" w:w="2880"/>
          </w:tcPr>
          <w:p>
            <w:r>
              <w:rPr>
                <w:sz w:val="18"/>
              </w:rPr>
              <w:t>AWS KMS envelope encryption (FIPS 140-2 L3)</w:t>
            </w:r>
          </w:p>
        </w:tc>
      </w:tr>
      <w:tr>
        <w:tc>
          <w:tcPr>
            <w:tcW w:type="dxa" w:w="2880"/>
          </w:tcPr>
          <w:p>
            <w:r>
              <w:rPr>
                <w:sz w:val="18"/>
              </w:rPr>
              <w:t>At rest: etcd (K8s Secrets)</w:t>
            </w:r>
          </w:p>
        </w:tc>
        <w:tc>
          <w:tcPr>
            <w:tcW w:type="dxa" w:w="2880"/>
          </w:tcPr>
          <w:p>
            <w:r>
              <w:rPr>
                <w:sz w:val="18"/>
              </w:rPr>
              <w:t>EKS</w:t>
            </w:r>
          </w:p>
        </w:tc>
        <w:tc>
          <w:tcPr>
            <w:tcW w:type="dxa" w:w="2880"/>
          </w:tcPr>
          <w:p>
            <w:r>
              <w:rPr>
                <w:sz w:val="18"/>
              </w:rPr>
              <w:t>KMS envelope encryption (defense-in-depth)</w:t>
            </w:r>
          </w:p>
        </w:tc>
      </w:tr>
      <w:tr>
        <w:tc>
          <w:tcPr>
            <w:tcW w:type="dxa" w:w="2880"/>
          </w:tcPr>
          <w:p>
            <w:r>
              <w:rPr>
                <w:sz w:val="18"/>
              </w:rPr>
              <w:t>At rest: RDS</w:t>
            </w:r>
          </w:p>
        </w:tc>
        <w:tc>
          <w:tcPr>
            <w:tcW w:type="dxa" w:w="2880"/>
          </w:tcPr>
          <w:p>
            <w:r>
              <w:rPr>
                <w:sz w:val="18"/>
              </w:rPr>
              <w:t>AWS</w:t>
            </w:r>
          </w:p>
        </w:tc>
        <w:tc>
          <w:tcPr>
            <w:tcW w:type="dxa" w:w="2880"/>
          </w:tcPr>
          <w:p>
            <w:r>
              <w:rPr>
                <w:sz w:val="18"/>
              </w:rPr>
              <w:t>KMS envelope encryption (AES-256)</w:t>
            </w:r>
          </w:p>
        </w:tc>
      </w:tr>
      <w:tr>
        <w:tc>
          <w:tcPr>
            <w:tcW w:type="dxa" w:w="2880"/>
          </w:tcPr>
          <w:p>
            <w:r>
              <w:rPr>
                <w:sz w:val="18"/>
              </w:rPr>
              <w:t>At rest: container filesystem</w:t>
            </w:r>
          </w:p>
        </w:tc>
        <w:tc>
          <w:tcPr>
            <w:tcW w:type="dxa" w:w="2880"/>
          </w:tcPr>
          <w:p>
            <w:r>
              <w:rPr>
                <w:sz w:val="18"/>
              </w:rPr>
              <w:t>Node</w:t>
            </w:r>
          </w:p>
        </w:tc>
        <w:tc>
          <w:tcPr>
            <w:tcW w:type="dxa" w:w="2880"/>
          </w:tcPr>
          <w:p>
            <w:r>
              <w:rPr>
                <w:sz w:val="18"/>
              </w:rPr>
              <w:t>Read-only root filesystem (emptyDir for /tmp only)</w:t>
            </w:r>
          </w:p>
        </w:tc>
      </w:tr>
    </w:tbl>
    <w:p/>
    <w:p>
      <w:pPr>
        <w:pStyle w:val="Heading3"/>
      </w:pPr>
      <w:r>
        <w:t>Alternative LLD Approach Considered and Rejected</w:t>
      </w:r>
    </w:p>
    <w:p>
      <w:r>
        <w:rPr>
          <w:sz w:val="20"/>
        </w:rPr>
        <w:t>Alternative: Mutual TLS via Istio sidecar proxy</w:t>
      </w:r>
    </w:p>
    <w:p>
      <w:r>
        <w:rPr>
          <w:sz w:val="20"/>
        </w:rPr>
        <w:t>An alternative would inject Istio's Envoy sidecar into every pod, providing mTLS between all services and detailed L7 metrics.</w:t>
      </w:r>
    </w:p>
    <w:p>
      <w:r>
        <w:rPr>
          <w:sz w:val="20"/>
        </w:rPr>
        <w:t>Why rejected: The LLD shows that Cilium WireGuard provides the same in-transit encryption at the kernel level without sidecar overhead (no extra 50MB memory per pod, no additional latency hop). For L7 observability, Hubble provides sufficient flow-level visibility. If L7 metrics become needed (e.g. per-request latency for canary analysis), Istio can be added as a future enhancement without changing the existing NetworkPolicy or IAM architecture.</w:t>
      </w:r>
    </w:p>
    <w:p>
      <w:r>
        <w:t>────────────────────────────────────────────────────────────</w:t>
      </w:r>
    </w:p>
    <w:p>
      <w:pPr>
        <w:pStyle w:val="Heading2"/>
      </w:pPr>
      <w:r>
        <w:t>LLD: Low-Level Design — Citizen-Frontend → Citizen-Backend Request Path</w:t>
      </w:r>
    </w:p>
    <w:p>
      <w:pPr>
        <w:pStyle w:val="Heading3"/>
      </w:pPr>
      <w:r>
        <w:t>Diagram Source</w:t>
      </w:r>
    </w:p>
    <w:p>
      <w:r>
        <w:rPr>
          <w:sz w:val="20"/>
        </w:rPr>
        <w:t>The LLD diagram is authored as Mermaid in lld-diagram.mmd. Render using the same instructions as the HLD diagram. The .mmd source is the authoritative artifact.</w:t>
      </w:r>
    </w:p>
    <w:p>
      <w:pPr>
        <w:pStyle w:val="Heading3"/>
      </w:pPr>
      <w:r>
        <w:t>Scope</w:t>
      </w:r>
    </w:p>
    <w:p>
      <w:r>
        <w:rPr>
          <w:sz w:val="20"/>
        </w:rPr>
        <w:t>This LLD traces a single request from a citizen's browser through the full security stack to the backend data store, detailing every security control, identity, and encryption point along the path. It is the implementable detail behind the HLD's system-context view.</w:t>
      </w:r>
    </w:p>
    <w:p>
      <w:pPr>
        <w:pStyle w:val="Heading3"/>
      </w:pPr>
      <w:r>
        <w:t>Walkthrough: Request Path</w:t>
      </w:r>
    </w:p>
    <w:p>
      <w:r>
        <w:rPr>
          <w:sz w:val="20"/>
        </w:rPr>
        <w:t>Step 1: Citizen → ALB (External)</w:t>
      </w:r>
    </w:p>
    <w:p>
      <w:r>
        <w:rPr>
          <w:sz w:val="20"/>
        </w:rPr>
        <w:t>The citizen sends an HTTPS request to the application URL. AWS WAF v2 inspects the request against OWASP CRS 3.3 rules (SQL injection, XSS, SSRF, path traversal). Blocked requests never reach the cluster. Allowed requests pass to the ALB, which terminates TLS and forwards HTTP to the citizen-frontend namespace.</w:t>
      </w:r>
    </w:p>
    <w:p>
      <w:r>
        <w:rPr>
          <w:sz w:val="20"/>
        </w:rPr>
        <w:t>Step 2: ALB → Frontend Pod (Ingress NetworkPolicy)</w:t>
      </w:r>
    </w:p>
    <w:p>
      <w:r>
        <w:rPr>
          <w:sz w:val="20"/>
        </w:rPr>
        <w:t>Cilium NetworkPolicy in citizen-frontend allows ingress ONLY from the ALB node security group on TCP/443. All other ingress is denied by default. The ALB passes the request to a frontend pod selected by the Service endpoint.</w:t>
      </w:r>
    </w:p>
    <w:p>
      <w:r>
        <w:rPr>
          <w:sz w:val="20"/>
        </w:rPr>
        <w:t>Step 3: Frontend Pod (Security Context)</w:t>
      </w:r>
    </w:p>
    <w:p>
      <w:r>
        <w:rPr>
          <w:sz w:val="20"/>
        </w:rPr>
        <w:t>The frontend container runs with:</w:t>
      </w:r>
    </w:p>
    <w:p>
      <w:pPr>
        <w:pStyle w:val="ListBullet"/>
      </w:pPr>
      <w:r>
        <w:rPr>
          <w:sz w:val="20"/>
        </w:rPr>
        <w:t>`runAsNonRoot: true`, `runAsUser: 1000` — not root</w:t>
      </w:r>
    </w:p>
    <w:p>
      <w:pPr>
        <w:pStyle w:val="ListBullet"/>
      </w:pPr>
      <w:r>
        <w:rPr>
          <w:sz w:val="20"/>
        </w:rPr>
        <w:t>`readOnlyRootFilesystem: true` — filesystem is immutable</w:t>
      </w:r>
    </w:p>
    <w:p>
      <w:pPr>
        <w:pStyle w:val="ListBullet"/>
      </w:pPr>
      <w:r>
        <w:rPr>
          <w:sz w:val="20"/>
        </w:rPr>
        <w:t>`allowPrivilegeEscalation: false` — no capability escalation</w:t>
      </w:r>
    </w:p>
    <w:p>
      <w:pPr>
        <w:pStyle w:val="ListBullet"/>
      </w:pPr>
      <w:r>
        <w:rPr>
          <w:sz w:val="20"/>
        </w:rPr>
        <w:t>`capabilities.drop: [ALL]` — no Linux capabilities</w:t>
      </w:r>
    </w:p>
    <w:p>
      <w:pPr>
        <w:pStyle w:val="ListBullet"/>
      </w:pPr>
      <w:r>
        <w:rPr>
          <w:sz w:val="20"/>
        </w:rPr>
        <w:t>`seccompProfile: RuntimeDefault` — syscall filtering via kernel</w:t>
      </w:r>
    </w:p>
    <w:p>
      <w:r>
        <w:rPr>
          <w:sz w:val="20"/>
        </w:rPr>
        <w:t>The pod mounts secrets from the K8s Secret (synced by ESO from AWS Secrets Manager) as a projected volume at /etc/secrets with file permissions 0400. The secret values are never in environment variables.</w:t>
      </w:r>
    </w:p>
    <w:p>
      <w:r>
        <w:rPr>
          <w:sz w:val="20"/>
        </w:rPr>
        <w:t>Step 4: Frontend → Backend (Egress NetworkPolicy + Cilium mTLS)</w:t>
      </w:r>
    </w:p>
    <w:p>
      <w:r>
        <w:rPr>
          <w:sz w:val="20"/>
        </w:rPr>
        <w:t>The frontend sends a gRPC request to the backend on TCP/8080. Cilium NetworkPolicy in citizen-frontend allows egress only to citizen-backend pods on TCP/8080. Cilium WireGuard provides transparent encryption for the in-transit data. The backend is identified by Cilium's SPIFFE-based pod identity — impersonation is not possible.</w:t>
      </w:r>
    </w:p>
    <w:p>
      <w:r>
        <w:rPr>
          <w:sz w:val="20"/>
        </w:rPr>
        <w:t>Step 5: Backend Pod (Security Context + Secrets)</w:t>
      </w:r>
    </w:p>
    <w:p>
      <w:r>
        <w:rPr>
          <w:sz w:val="20"/>
        </w:rPr>
        <w:t>The backend container runs with the same restricted security context as the frontend. It reads its database credentials from a projected volume mount (ESO → K8s Secret → /etc/secrets/db-credentials).</w:t>
      </w:r>
    </w:p>
    <w:p>
      <w:r>
        <w:rPr>
          <w:sz w:val="20"/>
        </w:rPr>
        <w:t>Step 6: Backend → RDS (Egress NetworkPolicy + TLS)</w:t>
      </w:r>
    </w:p>
    <w:p>
      <w:r>
        <w:rPr>
          <w:sz w:val="20"/>
        </w:rPr>
        <w:t>The backend connects to RDS PostgreSQL on TCP/5432. Cilium NetworkPolicy allows egress from citizen-backend to any IP in the VPC CIDR on TCP/5432 only. The RDS connection uses TLS (enforced by RDS parameter rds.force_ssl = 1). RDS data is encrypted at rest using AWS KMS envelope encryption. RDS runs in Multi-AZ for availability.</w:t>
      </w:r>
    </w:p>
    <w:p>
      <w:r>
        <w:rPr>
          <w:sz w:val="20"/>
        </w:rPr>
        <w:t>Step 7: Secrets Flow (ESO → IRSA → Secrets Manager)</w:t>
      </w:r>
    </w:p>
    <w:p>
      <w:r>
        <w:rPr>
          <w:sz w:val="20"/>
        </w:rPr>
        <w:t>At startup (and every 1 hour), ESO polls AWS Secrets Manager for the backend's database password. ESO authenticates to AWS via IRSA — the backend-sa ServiceAccount has an IAM role with secretsmanager:GetSecretValue permission scoped to arn:aws:secretsmanager:eu-west-2:123:secret:citizen/backend/ only. ESO writes the value to a K8s Secret. The backend pod reads it from the projected volume. The value is never in Git, never in environment variables, and never visible to other workloads.</w:t>
      </w:r>
    </w:p>
    <w:p>
      <w:r>
        <w:rPr>
          <w:sz w:val="20"/>
        </w:rPr>
        <w:t>Step 8: Pipeline → Admission (Supply Chain Verification)</w:t>
      </w:r>
    </w:p>
    <w:p>
      <w:r>
        <w:rPr>
          <w:sz w:val="20"/>
        </w:rPr>
        <w:t>Before the backend pod was deployed, the CI pipeline (Module 2) verified:</w:t>
      </w:r>
    </w:p>
    <w:p>
      <w:pPr>
        <w:pStyle w:val="ListBullet"/>
      </w:pPr>
      <w:r>
        <w:rPr>
          <w:sz w:val="20"/>
        </w:rPr>
        <w:t>Conftest OPA Rego: RBAC policy compliant (K8S-001/002/003 check)</w:t>
      </w:r>
    </w:p>
    <w:p>
      <w:pPr>
        <w:pStyle w:val="ListBullet"/>
      </w:pPr>
      <w:r>
        <w:rPr>
          <w:sz w:val="20"/>
        </w:rPr>
        <w:t>Conftest OPA Rego: Pod security compliant (K8S-004/005/006 check)</w:t>
      </w:r>
    </w:p>
    <w:p>
      <w:pPr>
        <w:pStyle w:val="ListBullet"/>
      </w:pPr>
      <w:r>
        <w:rPr>
          <w:sz w:val="20"/>
        </w:rPr>
        <w:t>Trivy: zero Critical CVEs with fix available</w:t>
      </w:r>
    </w:p>
    <w:p>
      <w:pPr>
        <w:pStyle w:val="ListBullet"/>
      </w:pPr>
      <w:r>
        <w:rPr>
          <w:sz w:val="20"/>
        </w:rPr>
        <w:t>Cosign: image signed with programme KMS key</w:t>
      </w:r>
    </w:p>
    <w:p>
      <w:pPr>
        <w:pStyle w:val="ListBullet"/>
      </w:pPr>
      <w:r>
        <w:rPr>
          <w:sz w:val="20"/>
        </w:rPr>
        <w:t>SBOM: CycloneDX attestation attached to image</w:t>
      </w:r>
    </w:p>
    <w:p>
      <w:r>
        <w:rPr>
          <w:sz w:val="20"/>
        </w:rPr>
        <w:t>At admission time, Kyverno verifies:</w:t>
      </w:r>
    </w:p>
    <w:p>
      <w:pPr>
        <w:pStyle w:val="ListBullet"/>
      </w:pPr>
      <w:r>
        <w:rPr>
          <w:sz w:val="20"/>
        </w:rPr>
        <w:t>Image signature matches the programme's Cosign public key</w:t>
      </w:r>
    </w:p>
    <w:p>
      <w:pPr>
        <w:pStyle w:val="ListBullet"/>
      </w:pPr>
      <w:r>
        <w:rPr>
          <w:sz w:val="20"/>
        </w:rPr>
        <w:t>Image is pinned by digest (not tag)</w:t>
      </w:r>
    </w:p>
    <w:p>
      <w:pPr>
        <w:pStyle w:val="ListBullet"/>
      </w:pPr>
      <w:r>
        <w:rPr>
          <w:sz w:val="20"/>
        </w:rPr>
        <w:t>Pod security context meets Restricted baseline</w:t>
      </w:r>
    </w:p>
    <w:p>
      <w:pPr>
        <w:pStyle w:val="ListBullet"/>
      </w:pPr>
      <w:r>
        <w:rPr>
          <w:sz w:val="20"/>
        </w:rPr>
        <w:t>ServiceAccount is explicitly specified (not default)</w:t>
      </w:r>
    </w:p>
    <w:p>
      <w:r>
        <w:rPr>
          <w:sz w:val="20"/>
        </w:rPr>
        <w:t>Step 9: Runtime Monitoring</w:t>
      </w:r>
    </w:p>
    <w:p>
      <w:r>
        <w:rPr>
          <w:sz w:val="20"/>
        </w:rPr>
        <w:t>Throughout the request lifecycle, Falco monitors the pods for:</w:t>
      </w:r>
    </w:p>
    <w:p>
      <w:pPr>
        <w:pStyle w:val="ListBullet"/>
      </w:pPr>
      <w:r>
        <w:rPr>
          <w:sz w:val="20"/>
        </w:rPr>
        <w:t>P1: Container escape indicators, RBAC mutations</w:t>
      </w:r>
    </w:p>
    <w:p>
      <w:pPr>
        <w:pStyle w:val="ListBullet"/>
      </w:pPr>
      <w:r>
        <w:rPr>
          <w:sz w:val="20"/>
        </w:rPr>
        <w:t>P2: Binary drift, unexpected network connections, shell spawns</w:t>
      </w:r>
    </w:p>
    <w:p>
      <w:pPr>
        <w:pStyle w:val="ListBullet"/>
      </w:pPr>
      <w:r>
        <w:rPr>
          <w:sz w:val="20"/>
        </w:rPr>
        <w:t>P3: Root execution in non-system namespace</w:t>
      </w:r>
    </w:p>
    <w:p>
      <w:r>
        <w:rPr>
          <w:sz w:val="20"/>
        </w:rPr>
        <w:t>Alerts flow to PagerDuty (P1), Slack (P2), and CloudWatch Logs (all). K8s audit logs capture all API server interactions.</w:t>
      </w:r>
    </w:p>
    <w:p>
      <w:pPr>
        <w:pStyle w:val="Heading3"/>
      </w:pPr>
      <w:r>
        <w:t>IAM Permission Detail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IAM Role</w:t>
            </w:r>
          </w:p>
        </w:tc>
        <w:tc>
          <w:tcPr>
            <w:tcW w:type="dxa" w:w="2160"/>
          </w:tcPr>
          <w:p>
            <w:r>
              <w:rPr>
                <w:b/>
                <w:sz w:val="18"/>
              </w:rPr>
              <w:t>Service Account</w:t>
            </w:r>
          </w:p>
        </w:tc>
        <w:tc>
          <w:tcPr>
            <w:tcW w:type="dxa" w:w="2160"/>
          </w:tcPr>
          <w:p>
            <w:r>
              <w:rPr>
                <w:b/>
                <w:sz w:val="18"/>
              </w:rPr>
              <w:t>Policy</w:t>
            </w:r>
          </w:p>
        </w:tc>
        <w:tc>
          <w:tcPr>
            <w:tcW w:type="dxa" w:w="2160"/>
          </w:tcPr>
          <w:p>
            <w:r>
              <w:rPr>
                <w:b/>
                <w:sz w:val="18"/>
              </w:rPr>
              <w:t>Permissions</w:t>
            </w:r>
          </w:p>
        </w:tc>
      </w:tr>
      <w:tr>
        <w:tc>
          <w:tcPr>
            <w:tcW w:type="dxa" w:w="2160"/>
          </w:tcPr>
          <w:p>
            <w:r>
              <w:rPr>
                <w:sz w:val="18"/>
              </w:rPr>
              <w:t>`citizen-frontend-eso`</w:t>
            </w:r>
          </w:p>
        </w:tc>
        <w:tc>
          <w:tcPr>
            <w:tcW w:type="dxa" w:w="2160"/>
          </w:tcPr>
          <w:p>
            <w:r>
              <w:rPr>
                <w:sz w:val="18"/>
              </w:rPr>
              <w:t>`frontend-sa` in `citizen-frontend`</w:t>
            </w:r>
          </w:p>
        </w:tc>
        <w:tc>
          <w:tcPr>
            <w:tcW w:type="dxa" w:w="2160"/>
          </w:tcPr>
          <w:p>
            <w:r>
              <w:rPr>
                <w:sz w:val="18"/>
              </w:rPr>
              <w:t>Inline: `frontend-eso-policy`</w:t>
            </w:r>
          </w:p>
        </w:tc>
        <w:tc>
          <w:tcPr>
            <w:tcW w:type="dxa" w:w="2160"/>
          </w:tcPr>
          <w:p>
            <w:r>
              <w:rPr>
                <w:sz w:val="18"/>
              </w:rPr>
              <w:t>`secretsmanager:GetSecretValue` on `arn:...:secret:citizen/frontend/*` only</w:t>
            </w:r>
          </w:p>
        </w:tc>
      </w:tr>
      <w:tr>
        <w:tc>
          <w:tcPr>
            <w:tcW w:type="dxa" w:w="2160"/>
          </w:tcPr>
          <w:p>
            <w:r>
              <w:rPr>
                <w:sz w:val="18"/>
              </w:rPr>
              <w:t>`citizen-backend-eso`</w:t>
            </w:r>
          </w:p>
        </w:tc>
        <w:tc>
          <w:tcPr>
            <w:tcW w:type="dxa" w:w="2160"/>
          </w:tcPr>
          <w:p>
            <w:r>
              <w:rPr>
                <w:sz w:val="18"/>
              </w:rPr>
              <w:t>`backend-sa` in `citizen-backend`</w:t>
            </w:r>
          </w:p>
        </w:tc>
        <w:tc>
          <w:tcPr>
            <w:tcW w:type="dxa" w:w="2160"/>
          </w:tcPr>
          <w:p>
            <w:r>
              <w:rPr>
                <w:sz w:val="18"/>
              </w:rPr>
              <w:t>Inline: `backend-eso-policy`</w:t>
            </w:r>
          </w:p>
        </w:tc>
        <w:tc>
          <w:tcPr>
            <w:tcW w:type="dxa" w:w="2160"/>
          </w:tcPr>
          <w:p>
            <w:r>
              <w:rPr>
                <w:sz w:val="18"/>
              </w:rPr>
              <w:t>`secretsmanager:GetSecretValue` on `arn:...:secret:citizen/backend/*` only</w:t>
            </w:r>
          </w:p>
        </w:tc>
      </w:tr>
      <w:tr>
        <w:tc>
          <w:tcPr>
            <w:tcW w:type="dxa" w:w="2160"/>
          </w:tcPr>
          <w:p>
            <w:r>
              <w:rPr>
                <w:sz w:val="18"/>
              </w:rPr>
              <w:t>`cots-vendor-eso`</w:t>
            </w:r>
          </w:p>
        </w:tc>
        <w:tc>
          <w:tcPr>
            <w:tcW w:type="dxa" w:w="2160"/>
          </w:tcPr>
          <w:p>
            <w:r>
              <w:rPr>
                <w:sz w:val="18"/>
              </w:rPr>
              <w:t>`cots-vendor-sa` in `cots-vendor`</w:t>
            </w:r>
          </w:p>
        </w:tc>
        <w:tc>
          <w:tcPr>
            <w:tcW w:type="dxa" w:w="2160"/>
          </w:tcPr>
          <w:p>
            <w:r>
              <w:rPr>
                <w:sz w:val="18"/>
              </w:rPr>
              <w:t>Inline: `cots-vendor-eso-policy`</w:t>
            </w:r>
          </w:p>
        </w:tc>
        <w:tc>
          <w:tcPr>
            <w:tcW w:type="dxa" w:w="2160"/>
          </w:tcPr>
          <w:p>
            <w:r>
              <w:rPr>
                <w:sz w:val="18"/>
              </w:rPr>
              <w:t>`secretsmanager:GetSecretValue` on `arn:...:secret:cots-vendor/*` only</w:t>
            </w:r>
          </w:p>
        </w:tc>
      </w:tr>
      <w:tr>
        <w:tc>
          <w:tcPr>
            <w:tcW w:type="dxa" w:w="2160"/>
          </w:tcPr>
          <w:p>
            <w:r>
              <w:rPr>
                <w:sz w:val="18"/>
              </w:rPr>
              <w:t>`falco-detector`</w:t>
            </w:r>
          </w:p>
        </w:tc>
        <w:tc>
          <w:tcPr>
            <w:tcW w:type="dxa" w:w="2160"/>
          </w:tcPr>
          <w:p>
            <w:r>
              <w:rPr>
                <w:sz w:val="18"/>
              </w:rPr>
              <w:t>`falco` in `falco-system`</w:t>
            </w:r>
          </w:p>
        </w:tc>
        <w:tc>
          <w:tcPr>
            <w:tcW w:type="dxa" w:w="2160"/>
          </w:tcPr>
          <w:p>
            <w:r>
              <w:rPr>
                <w:sz w:val="18"/>
              </w:rPr>
              <w:t>AWS managed: `CloudWatchAgentServerPolicy`</w:t>
            </w:r>
          </w:p>
        </w:tc>
        <w:tc>
          <w:tcPr>
            <w:tcW w:type="dxa" w:w="2160"/>
          </w:tcPr>
          <w:p>
            <w:r>
              <w:rPr>
                <w:sz w:val="18"/>
              </w:rPr>
              <w:t>`logs:PutLogEvents`, `logs:CreateLogGroup`, `logs:CreateLogStream`</w:t>
            </w:r>
          </w:p>
        </w:tc>
      </w:tr>
    </w:tbl>
    <w:p/>
    <w:p>
      <w:r>
        <w:rPr>
          <w:sz w:val="20"/>
        </w:rPr>
        <w:t>No workload can assume another workload's IAM role. No workload can read another workload's secrets. No workload has kms:Decrypt directly — KMS access is mediated by Secrets Manager.</w:t>
      </w:r>
    </w:p>
    <w:p>
      <w:pPr>
        <w:pStyle w:val="Heading3"/>
      </w:pPr>
      <w:r>
        <w:t>Port/Protocol Detail</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Source</w:t>
            </w:r>
          </w:p>
        </w:tc>
        <w:tc>
          <w:tcPr>
            <w:tcW w:type="dxa" w:w="1728"/>
          </w:tcPr>
          <w:p>
            <w:r>
              <w:rPr>
                <w:b/>
                <w:sz w:val="18"/>
              </w:rPr>
              <w:t>Destination</w:t>
            </w:r>
          </w:p>
        </w:tc>
        <w:tc>
          <w:tcPr>
            <w:tcW w:type="dxa" w:w="1728"/>
          </w:tcPr>
          <w:p>
            <w:r>
              <w:rPr>
                <w:b/>
                <w:sz w:val="18"/>
              </w:rPr>
              <w:t>Port</w:t>
            </w:r>
          </w:p>
        </w:tc>
        <w:tc>
          <w:tcPr>
            <w:tcW w:type="dxa" w:w="1728"/>
          </w:tcPr>
          <w:p>
            <w:r>
              <w:rPr>
                <w:b/>
                <w:sz w:val="18"/>
              </w:rPr>
              <w:t>Protocol</w:t>
            </w:r>
          </w:p>
        </w:tc>
        <w:tc>
          <w:tcPr>
            <w:tcW w:type="dxa" w:w="1728"/>
          </w:tcPr>
          <w:p>
            <w:r>
              <w:rPr>
                <w:b/>
                <w:sz w:val="18"/>
              </w:rPr>
              <w:t>Cilium Policy</w:t>
            </w:r>
          </w:p>
        </w:tc>
      </w:tr>
      <w:tr>
        <w:tc>
          <w:tcPr>
            <w:tcW w:type="dxa" w:w="1728"/>
          </w:tcPr>
          <w:p>
            <w:r>
              <w:rPr>
                <w:sz w:val="18"/>
              </w:rPr>
              <w:t>Internet</w:t>
            </w:r>
          </w:p>
        </w:tc>
        <w:tc>
          <w:tcPr>
            <w:tcW w:type="dxa" w:w="1728"/>
          </w:tcPr>
          <w:p>
            <w:r>
              <w:rPr>
                <w:sz w:val="18"/>
              </w:rPr>
              <w:t>ALB</w:t>
            </w:r>
          </w:p>
        </w:tc>
        <w:tc>
          <w:tcPr>
            <w:tcW w:type="dxa" w:w="1728"/>
          </w:tcPr>
          <w:p>
            <w:r>
              <w:rPr>
                <w:sz w:val="18"/>
              </w:rPr>
              <w:t>443</w:t>
            </w:r>
          </w:p>
        </w:tc>
        <w:tc>
          <w:tcPr>
            <w:tcW w:type="dxa" w:w="1728"/>
          </w:tcPr>
          <w:p>
            <w:r>
              <w:rPr>
                <w:sz w:val="18"/>
              </w:rPr>
              <w:t>TCP (HTTPS)</w:t>
            </w:r>
          </w:p>
        </w:tc>
        <w:tc>
          <w:tcPr>
            <w:tcW w:type="dxa" w:w="1728"/>
          </w:tcPr>
          <w:p>
            <w:r>
              <w:rPr>
                <w:sz w:val="18"/>
              </w:rPr>
              <w:t>AWS SG (not Cilium)</w:t>
            </w:r>
          </w:p>
        </w:tc>
      </w:tr>
      <w:tr>
        <w:tc>
          <w:tcPr>
            <w:tcW w:type="dxa" w:w="1728"/>
          </w:tcPr>
          <w:p>
            <w:r>
              <w:rPr>
                <w:sz w:val="18"/>
              </w:rPr>
              <w:t>ALB nodes</w:t>
            </w:r>
          </w:p>
        </w:tc>
        <w:tc>
          <w:tcPr>
            <w:tcW w:type="dxa" w:w="1728"/>
          </w:tcPr>
          <w:p>
            <w:r>
              <w:rPr>
                <w:sz w:val="18"/>
              </w:rPr>
              <w:t>frontend pods</w:t>
            </w:r>
          </w:p>
        </w:tc>
        <w:tc>
          <w:tcPr>
            <w:tcW w:type="dxa" w:w="1728"/>
          </w:tcPr>
          <w:p>
            <w:r>
              <w:rPr>
                <w:sz w:val="18"/>
              </w:rPr>
              <w:t>443</w:t>
            </w:r>
          </w:p>
        </w:tc>
        <w:tc>
          <w:tcPr>
            <w:tcW w:type="dxa" w:w="1728"/>
          </w:tcPr>
          <w:p>
            <w:r>
              <w:rPr>
                <w:sz w:val="18"/>
              </w:rPr>
              <w:t>TCP</w:t>
            </w:r>
          </w:p>
        </w:tc>
        <w:tc>
          <w:tcPr>
            <w:tcW w:type="dxa" w:w="1728"/>
          </w:tcPr>
          <w:p>
            <w:r>
              <w:rPr>
                <w:sz w:val="18"/>
              </w:rPr>
              <w:t>Ingress: ALB SG → frontend</w:t>
            </w:r>
          </w:p>
        </w:tc>
      </w:tr>
      <w:tr>
        <w:tc>
          <w:tcPr>
            <w:tcW w:type="dxa" w:w="1728"/>
          </w:tcPr>
          <w:p>
            <w:r>
              <w:rPr>
                <w:sz w:val="18"/>
              </w:rPr>
              <w:t>frontend pods</w:t>
            </w:r>
          </w:p>
        </w:tc>
        <w:tc>
          <w:tcPr>
            <w:tcW w:type="dxa" w:w="1728"/>
          </w:tcPr>
          <w:p>
            <w:r>
              <w:rPr>
                <w:sz w:val="18"/>
              </w:rPr>
              <w:t>backend pods</w:t>
            </w:r>
          </w:p>
        </w:tc>
        <w:tc>
          <w:tcPr>
            <w:tcW w:type="dxa" w:w="1728"/>
          </w:tcPr>
          <w:p>
            <w:r>
              <w:rPr>
                <w:sz w:val="18"/>
              </w:rPr>
              <w:t>8080</w:t>
            </w:r>
          </w:p>
        </w:tc>
        <w:tc>
          <w:tcPr>
            <w:tcW w:type="dxa" w:w="1728"/>
          </w:tcPr>
          <w:p>
            <w:r>
              <w:rPr>
                <w:sz w:val="18"/>
              </w:rPr>
              <w:t>TCP (gRPC)</w:t>
            </w:r>
          </w:p>
        </w:tc>
        <w:tc>
          <w:tcPr>
            <w:tcW w:type="dxa" w:w="1728"/>
          </w:tcPr>
          <w:p>
            <w:r>
              <w:rPr>
                <w:sz w:val="18"/>
              </w:rPr>
              <w:t>Egress: frontend → backend TCP/8080</w:t>
            </w:r>
          </w:p>
        </w:tc>
      </w:tr>
      <w:tr>
        <w:tc>
          <w:tcPr>
            <w:tcW w:type="dxa" w:w="1728"/>
          </w:tcPr>
          <w:p>
            <w:r>
              <w:rPr>
                <w:sz w:val="18"/>
              </w:rPr>
              <w:t>backend pods</w:t>
            </w:r>
          </w:p>
        </w:tc>
        <w:tc>
          <w:tcPr>
            <w:tcW w:type="dxa" w:w="1728"/>
          </w:tcPr>
          <w:p>
            <w:r>
              <w:rPr>
                <w:sz w:val="18"/>
              </w:rPr>
              <w:t>RDS</w:t>
            </w:r>
          </w:p>
        </w:tc>
        <w:tc>
          <w:tcPr>
            <w:tcW w:type="dxa" w:w="1728"/>
          </w:tcPr>
          <w:p>
            <w:r>
              <w:rPr>
                <w:sz w:val="18"/>
              </w:rPr>
              <w:t>5432</w:t>
            </w:r>
          </w:p>
        </w:tc>
        <w:tc>
          <w:tcPr>
            <w:tcW w:type="dxa" w:w="1728"/>
          </w:tcPr>
          <w:p>
            <w:r>
              <w:rPr>
                <w:sz w:val="18"/>
              </w:rPr>
              <w:t>TCP (PostgreSQL+TLS)</w:t>
            </w:r>
          </w:p>
        </w:tc>
        <w:tc>
          <w:tcPr>
            <w:tcW w:type="dxa" w:w="1728"/>
          </w:tcPr>
          <w:p>
            <w:r>
              <w:rPr>
                <w:sz w:val="18"/>
              </w:rPr>
              <w:t>Egress: backend → VPC CIDR TCP/5432</w:t>
            </w:r>
          </w:p>
        </w:tc>
      </w:tr>
      <w:tr>
        <w:tc>
          <w:tcPr>
            <w:tcW w:type="dxa" w:w="1728"/>
          </w:tcPr>
          <w:p>
            <w:r>
              <w:rPr>
                <w:sz w:val="18"/>
              </w:rPr>
              <w:t>cots pods</w:t>
            </w:r>
          </w:p>
        </w:tc>
        <w:tc>
          <w:tcPr>
            <w:tcW w:type="dxa" w:w="1728"/>
          </w:tcPr>
          <w:p>
            <w:r>
              <w:rPr>
                <w:sz w:val="18"/>
              </w:rPr>
              <w:t>backend pods</w:t>
            </w:r>
          </w:p>
        </w:tc>
        <w:tc>
          <w:tcPr>
            <w:tcW w:type="dxa" w:w="1728"/>
          </w:tcPr>
          <w:p>
            <w:r>
              <w:rPr>
                <w:sz w:val="18"/>
              </w:rPr>
              <w:t>8443</w:t>
            </w:r>
          </w:p>
        </w:tc>
        <w:tc>
          <w:tcPr>
            <w:tcW w:type="dxa" w:w="1728"/>
          </w:tcPr>
          <w:p>
            <w:r>
              <w:rPr>
                <w:sz w:val="18"/>
              </w:rPr>
              <w:t>TCP (HTTPS)</w:t>
            </w:r>
          </w:p>
        </w:tc>
        <w:tc>
          <w:tcPr>
            <w:tcW w:type="dxa" w:w="1728"/>
          </w:tcPr>
          <w:p>
            <w:r>
              <w:rPr>
                <w:sz w:val="18"/>
              </w:rPr>
              <w:t>Ingress: backend → cots TCP/8443 only</w:t>
            </w:r>
          </w:p>
        </w:tc>
      </w:tr>
      <w:tr>
        <w:tc>
          <w:tcPr>
            <w:tcW w:type="dxa" w:w="1728"/>
          </w:tcPr>
          <w:p>
            <w:r>
              <w:rPr>
                <w:sz w:val="18"/>
              </w:rPr>
              <w:t>cots pods</w:t>
            </w:r>
          </w:p>
        </w:tc>
        <w:tc>
          <w:tcPr>
            <w:tcW w:type="dxa" w:w="1728"/>
          </w:tcPr>
          <w:p>
            <w:r>
              <w:rPr>
                <w:sz w:val="18"/>
              </w:rPr>
              <w:t>egress-proxy</w:t>
            </w:r>
          </w:p>
        </w:tc>
        <w:tc>
          <w:tcPr>
            <w:tcW w:type="dxa" w:w="1728"/>
          </w:tcPr>
          <w:p>
            <w:r>
              <w:rPr>
                <w:sz w:val="18"/>
              </w:rPr>
              <w:t>443</w:t>
            </w:r>
          </w:p>
        </w:tc>
        <w:tc>
          <w:tcPr>
            <w:tcW w:type="dxa" w:w="1728"/>
          </w:tcPr>
          <w:p>
            <w:r>
              <w:rPr>
                <w:sz w:val="18"/>
              </w:rPr>
              <w:t>TCP (HTTPS)</w:t>
            </w:r>
          </w:p>
        </w:tc>
        <w:tc>
          <w:tcPr>
            <w:tcW w:type="dxa" w:w="1728"/>
          </w:tcPr>
          <w:p>
            <w:r>
              <w:rPr>
                <w:sz w:val="18"/>
              </w:rPr>
              <w:t>Egress: cots → egress-proxy TCP/443 only</w:t>
            </w:r>
          </w:p>
        </w:tc>
      </w:tr>
      <w:tr>
        <w:tc>
          <w:tcPr>
            <w:tcW w:type="dxa" w:w="1728"/>
          </w:tcPr>
          <w:p>
            <w:r>
              <w:rPr>
                <w:sz w:val="18"/>
              </w:rPr>
              <w:t>All pods</w:t>
            </w:r>
          </w:p>
        </w:tc>
        <w:tc>
          <w:tcPr>
            <w:tcW w:type="dxa" w:w="1728"/>
          </w:tcPr>
          <w:p>
            <w:r>
              <w:rPr>
                <w:sz w:val="18"/>
              </w:rPr>
              <w:t>kube-dns</w:t>
            </w:r>
          </w:p>
        </w:tc>
        <w:tc>
          <w:tcPr>
            <w:tcW w:type="dxa" w:w="1728"/>
          </w:tcPr>
          <w:p>
            <w:r>
              <w:rPr>
                <w:sz w:val="18"/>
              </w:rPr>
              <w:t>53</w:t>
            </w:r>
          </w:p>
        </w:tc>
        <w:tc>
          <w:tcPr>
            <w:tcW w:type="dxa" w:w="1728"/>
          </w:tcPr>
          <w:p>
            <w:r>
              <w:rPr>
                <w:sz w:val="18"/>
              </w:rPr>
              <w:t>UDP+TCP</w:t>
            </w:r>
          </w:p>
        </w:tc>
        <w:tc>
          <w:tcPr>
            <w:tcW w:type="dxa" w:w="1728"/>
          </w:tcPr>
          <w:p>
            <w:r>
              <w:rPr>
                <w:sz w:val="18"/>
              </w:rPr>
              <w:t>Egress: all → kube-system DNS</w:t>
            </w:r>
          </w:p>
        </w:tc>
      </w:tr>
    </w:tbl>
    <w:p/>
    <w:p>
      <w:pPr>
        <w:pStyle w:val="Heading3"/>
      </w:pPr>
      <w:r>
        <w:t>Encryption Points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Data state</w:t>
            </w:r>
          </w:p>
        </w:tc>
        <w:tc>
          <w:tcPr>
            <w:tcW w:type="dxa" w:w="2880"/>
          </w:tcPr>
          <w:p>
            <w:r>
              <w:rPr>
                <w:b/>
                <w:sz w:val="18"/>
              </w:rPr>
              <w:t>Where</w:t>
            </w:r>
          </w:p>
        </w:tc>
        <w:tc>
          <w:tcPr>
            <w:tcW w:type="dxa" w:w="2880"/>
          </w:tcPr>
          <w:p>
            <w:r>
              <w:rPr>
                <w:b/>
                <w:sz w:val="18"/>
              </w:rPr>
              <w:t>Mechanism</w:t>
            </w:r>
          </w:p>
        </w:tc>
      </w:tr>
      <w:tr>
        <w:tc>
          <w:tcPr>
            <w:tcW w:type="dxa" w:w="2880"/>
          </w:tcPr>
          <w:p>
            <w:r>
              <w:rPr>
                <w:sz w:val="18"/>
              </w:rPr>
              <w:t>In transit: citizen → ALB</w:t>
            </w:r>
          </w:p>
        </w:tc>
        <w:tc>
          <w:tcPr>
            <w:tcW w:type="dxa" w:w="2880"/>
          </w:tcPr>
          <w:p>
            <w:r>
              <w:rPr>
                <w:sz w:val="18"/>
              </w:rPr>
              <w:t>Internet</w:t>
            </w:r>
          </w:p>
        </w:tc>
        <w:tc>
          <w:tcPr>
            <w:tcW w:type="dxa" w:w="2880"/>
          </w:tcPr>
          <w:p>
            <w:r>
              <w:rPr>
                <w:sz w:val="18"/>
              </w:rPr>
              <w:t>TLS 1.2+ (AWS ACM certificate)</w:t>
            </w:r>
          </w:p>
        </w:tc>
      </w:tr>
      <w:tr>
        <w:tc>
          <w:tcPr>
            <w:tcW w:type="dxa" w:w="2880"/>
          </w:tcPr>
          <w:p>
            <w:r>
              <w:rPr>
                <w:sz w:val="18"/>
              </w:rPr>
              <w:t>In transit: ALB → pod</w:t>
            </w:r>
          </w:p>
        </w:tc>
        <w:tc>
          <w:tcPr>
            <w:tcW w:type="dxa" w:w="2880"/>
          </w:tcPr>
          <w:p>
            <w:r>
              <w:rPr>
                <w:sz w:val="18"/>
              </w:rPr>
              <w:t>VPC</w:t>
            </w:r>
          </w:p>
        </w:tc>
        <w:tc>
          <w:tcPr>
            <w:tcW w:type="dxa" w:w="2880"/>
          </w:tcPr>
          <w:p>
            <w:r>
              <w:rPr>
                <w:sz w:val="18"/>
              </w:rPr>
              <w:t>HTTP (within VPC — private network, no public exposure)</w:t>
            </w:r>
          </w:p>
        </w:tc>
      </w:tr>
      <w:tr>
        <w:tc>
          <w:tcPr>
            <w:tcW w:type="dxa" w:w="2880"/>
          </w:tcPr>
          <w:p>
            <w:r>
              <w:rPr>
                <w:sz w:val="18"/>
              </w:rPr>
              <w:t>In transit: pod → pod</w:t>
            </w:r>
          </w:p>
        </w:tc>
        <w:tc>
          <w:tcPr>
            <w:tcW w:type="dxa" w:w="2880"/>
          </w:tcPr>
          <w:p>
            <w:r>
              <w:rPr>
                <w:sz w:val="18"/>
              </w:rPr>
              <w:t>Cluster</w:t>
            </w:r>
          </w:p>
        </w:tc>
        <w:tc>
          <w:tcPr>
            <w:tcW w:type="dxa" w:w="2880"/>
          </w:tcPr>
          <w:p>
            <w:r>
              <w:rPr>
                <w:sz w:val="18"/>
              </w:rPr>
              <w:t>Cilium WireGuard (transparent, kernel-level)</w:t>
            </w:r>
          </w:p>
        </w:tc>
      </w:tr>
      <w:tr>
        <w:tc>
          <w:tcPr>
            <w:tcW w:type="dxa" w:w="2880"/>
          </w:tcPr>
          <w:p>
            <w:r>
              <w:rPr>
                <w:sz w:val="18"/>
              </w:rPr>
              <w:t>In transit: pod → RDS</w:t>
            </w:r>
          </w:p>
        </w:tc>
        <w:tc>
          <w:tcPr>
            <w:tcW w:type="dxa" w:w="2880"/>
          </w:tcPr>
          <w:p>
            <w:r>
              <w:rPr>
                <w:sz w:val="18"/>
              </w:rPr>
              <w:t>VPC</w:t>
            </w:r>
          </w:p>
        </w:tc>
        <w:tc>
          <w:tcPr>
            <w:tcW w:type="dxa" w:w="2880"/>
          </w:tcPr>
          <w:p>
            <w:r>
              <w:rPr>
                <w:sz w:val="18"/>
              </w:rPr>
              <w:t>TLS 1.2+ (RDS enforced SSL)</w:t>
            </w:r>
          </w:p>
        </w:tc>
      </w:tr>
      <w:tr>
        <w:tc>
          <w:tcPr>
            <w:tcW w:type="dxa" w:w="2880"/>
          </w:tcPr>
          <w:p>
            <w:r>
              <w:rPr>
                <w:sz w:val="18"/>
              </w:rPr>
              <w:t>At rest: Secrets Manager</w:t>
            </w:r>
          </w:p>
        </w:tc>
        <w:tc>
          <w:tcPr>
            <w:tcW w:type="dxa" w:w="2880"/>
          </w:tcPr>
          <w:p>
            <w:r>
              <w:rPr>
                <w:sz w:val="18"/>
              </w:rPr>
              <w:t>AWS</w:t>
            </w:r>
          </w:p>
        </w:tc>
        <w:tc>
          <w:tcPr>
            <w:tcW w:type="dxa" w:w="2880"/>
          </w:tcPr>
          <w:p>
            <w:r>
              <w:rPr>
                <w:sz w:val="18"/>
              </w:rPr>
              <w:t>AWS KMS envelope encryption (FIPS 140-2 L3)</w:t>
            </w:r>
          </w:p>
        </w:tc>
      </w:tr>
      <w:tr>
        <w:tc>
          <w:tcPr>
            <w:tcW w:type="dxa" w:w="2880"/>
          </w:tcPr>
          <w:p>
            <w:r>
              <w:rPr>
                <w:sz w:val="18"/>
              </w:rPr>
              <w:t>At rest: etcd (K8s Secrets)</w:t>
            </w:r>
          </w:p>
        </w:tc>
        <w:tc>
          <w:tcPr>
            <w:tcW w:type="dxa" w:w="2880"/>
          </w:tcPr>
          <w:p>
            <w:r>
              <w:rPr>
                <w:sz w:val="18"/>
              </w:rPr>
              <w:t>EKS</w:t>
            </w:r>
          </w:p>
        </w:tc>
        <w:tc>
          <w:tcPr>
            <w:tcW w:type="dxa" w:w="2880"/>
          </w:tcPr>
          <w:p>
            <w:r>
              <w:rPr>
                <w:sz w:val="18"/>
              </w:rPr>
              <w:t>KMS envelope encryption (defense-in-depth)</w:t>
            </w:r>
          </w:p>
        </w:tc>
      </w:tr>
      <w:tr>
        <w:tc>
          <w:tcPr>
            <w:tcW w:type="dxa" w:w="2880"/>
          </w:tcPr>
          <w:p>
            <w:r>
              <w:rPr>
                <w:sz w:val="18"/>
              </w:rPr>
              <w:t>At rest: RDS</w:t>
            </w:r>
          </w:p>
        </w:tc>
        <w:tc>
          <w:tcPr>
            <w:tcW w:type="dxa" w:w="2880"/>
          </w:tcPr>
          <w:p>
            <w:r>
              <w:rPr>
                <w:sz w:val="18"/>
              </w:rPr>
              <w:t>AWS</w:t>
            </w:r>
          </w:p>
        </w:tc>
        <w:tc>
          <w:tcPr>
            <w:tcW w:type="dxa" w:w="2880"/>
          </w:tcPr>
          <w:p>
            <w:r>
              <w:rPr>
                <w:sz w:val="18"/>
              </w:rPr>
              <w:t>KMS envelope encryption (AES-256)</w:t>
            </w:r>
          </w:p>
        </w:tc>
      </w:tr>
      <w:tr>
        <w:tc>
          <w:tcPr>
            <w:tcW w:type="dxa" w:w="2880"/>
          </w:tcPr>
          <w:p>
            <w:r>
              <w:rPr>
                <w:sz w:val="18"/>
              </w:rPr>
              <w:t>At rest: container filesystem</w:t>
            </w:r>
          </w:p>
        </w:tc>
        <w:tc>
          <w:tcPr>
            <w:tcW w:type="dxa" w:w="2880"/>
          </w:tcPr>
          <w:p>
            <w:r>
              <w:rPr>
                <w:sz w:val="18"/>
              </w:rPr>
              <w:t>Node</w:t>
            </w:r>
          </w:p>
        </w:tc>
        <w:tc>
          <w:tcPr>
            <w:tcW w:type="dxa" w:w="2880"/>
          </w:tcPr>
          <w:p>
            <w:r>
              <w:rPr>
                <w:sz w:val="18"/>
              </w:rPr>
              <w:t>Read-only root filesystem (emptyDir for /tmp only)</w:t>
            </w:r>
          </w:p>
        </w:tc>
      </w:tr>
    </w:tbl>
    <w:p/>
    <w:p>
      <w:pPr>
        <w:pStyle w:val="Heading3"/>
      </w:pPr>
      <w:r>
        <w:t>Alternative LLD Approach Considered and Rejected</w:t>
      </w:r>
    </w:p>
    <w:p>
      <w:r>
        <w:rPr>
          <w:sz w:val="20"/>
        </w:rPr>
        <w:t>Alternative: Mutual TLS via Istio sidecar proxy</w:t>
      </w:r>
    </w:p>
    <w:p>
      <w:r>
        <w:rPr>
          <w:sz w:val="20"/>
        </w:rPr>
        <w:t>An alternative would inject Istio's Envoy sidecar into every pod, providing mTLS between all services and detailed L7 metrics.</w:t>
      </w:r>
    </w:p>
    <w:p>
      <w:r>
        <w:rPr>
          <w:sz w:val="20"/>
        </w:rPr>
        <w:t>Why rejected: The LLD shows that Cilium WireGuard provides the same in-transit encryption at the kernel level without sidecar overhead (no extra 50MB memory per pod, no additional latency hop). For L7 observability, Hubble provides sufficient flow-level visibility. If L7 metrics become needed (e.g. per-request latency for canary analysis), Istio can be added as a future enhancement without changing the existing NetworkPolicy or IAM architecture.</w:t>
      </w:r>
    </w:p>
    <w:p>
      <w:r>
        <w:br w:type="page"/>
      </w:r>
    </w:p>
    <w:p>
      <w:pPr>
        <w:pStyle w:val="Heading1"/>
      </w:pPr>
      <w:r>
        <w:t>Module 12 — Resilience, Backup &amp; Disaster Recovery</w:t>
      </w:r>
    </w:p>
    <w:p>
      <w:pPr>
        <w:pStyle w:val="Heading2"/>
      </w:pPr>
      <w:r>
        <w:t>1. Scope</w:t>
      </w:r>
    </w:p>
    <w:p>
      <w:r>
        <w:rPr>
          <w:sz w:val="20"/>
        </w:rPr>
        <w:t>This plan covers the resilience and disaster recovery strategy for the ~18 EKS workloads running citizen-facing services. It addresses: etcd/control-plane backup, stateful workload backup, RTO/RPO targets, and full cluster rebuild recovery.</w:t>
      </w:r>
    </w:p>
    <w:p>
      <w:pPr>
        <w:pStyle w:val="Heading2"/>
      </w:pPr>
      <w:r>
        <w:t>2. Backup Strategy</w:t>
      </w:r>
    </w:p>
    <w:p>
      <w:pPr>
        <w:pStyle w:val="Heading3"/>
      </w:pPr>
      <w:r>
        <w:t>2.1 EKS Control-Plane (etcd) Backup</w:t>
      </w:r>
    </w:p>
    <w:p>
      <w:r>
        <w:rPr>
          <w:sz w:val="20"/>
        </w:rPr>
        <w:t>AWS EKS manages the control plane including etcd. EKS automatically backs up etcd daily and retains backups for 14 days. However, this is an AWS-managed backup with limited customer control over timing and retention.</w:t>
      </w:r>
    </w:p>
    <w:p>
      <w:r>
        <w:rPr>
          <w:sz w:val="20"/>
        </w:rPr>
        <w:t>Programme-enhanced control-plane backup:</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Component</w:t>
            </w:r>
          </w:p>
        </w:tc>
        <w:tc>
          <w:tcPr>
            <w:tcW w:type="dxa" w:w="1728"/>
          </w:tcPr>
          <w:p>
            <w:r>
              <w:rPr>
                <w:b/>
                <w:sz w:val="18"/>
              </w:rPr>
              <w:t>Method</w:t>
            </w:r>
          </w:p>
        </w:tc>
        <w:tc>
          <w:tcPr>
            <w:tcW w:type="dxa" w:w="1728"/>
          </w:tcPr>
          <w:p>
            <w:r>
              <w:rPr>
                <w:b/>
                <w:sz w:val="18"/>
              </w:rPr>
              <w:t>Frequency</w:t>
            </w:r>
          </w:p>
        </w:tc>
        <w:tc>
          <w:tcPr>
            <w:tcW w:type="dxa" w:w="1728"/>
          </w:tcPr>
          <w:p>
            <w:r>
              <w:rPr>
                <w:b/>
                <w:sz w:val="18"/>
              </w:rPr>
              <w:t>Retention</w:t>
            </w:r>
          </w:p>
        </w:tc>
        <w:tc>
          <w:tcPr>
            <w:tcW w:type="dxa" w:w="1728"/>
          </w:tcPr>
          <w:p>
            <w:r>
              <w:rPr>
                <w:b/>
                <w:sz w:val="18"/>
              </w:rPr>
              <w:t>Encryption</w:t>
            </w:r>
          </w:p>
        </w:tc>
      </w:tr>
      <w:tr>
        <w:tc>
          <w:tcPr>
            <w:tcW w:type="dxa" w:w="1728"/>
          </w:tcPr>
          <w:p>
            <w:r>
              <w:rPr>
                <w:sz w:val="18"/>
              </w:rPr>
              <w:t>**EKS cluster state** (namespaces, RBAC, Deployments, Services, ConfigMaps, Secrets)</w:t>
            </w:r>
          </w:p>
        </w:tc>
        <w:tc>
          <w:tcPr>
            <w:tcW w:type="dxa" w:w="1728"/>
          </w:tcPr>
          <w:p>
            <w:r>
              <w:rPr>
                <w:sz w:val="18"/>
              </w:rPr>
              <w:t>Velero 1.14.x scheduled backup of cluster resources</w:t>
            </w:r>
          </w:p>
        </w:tc>
        <w:tc>
          <w:tcPr>
            <w:tcW w:type="dxa" w:w="1728"/>
          </w:tcPr>
          <w:p>
            <w:r>
              <w:rPr>
                <w:sz w:val="18"/>
              </w:rPr>
              <w:t>Daily at 02:00 UTC</w:t>
            </w:r>
          </w:p>
        </w:tc>
        <w:tc>
          <w:tcPr>
            <w:tcW w:type="dxa" w:w="1728"/>
          </w:tcPr>
          <w:p>
            <w:r>
              <w:rPr>
                <w:sz w:val="18"/>
              </w:rPr>
              <w:t>30 days</w:t>
            </w:r>
          </w:p>
        </w:tc>
        <w:tc>
          <w:tcPr>
            <w:tcW w:type="dxa" w:w="1728"/>
          </w:tcPr>
          <w:p>
            <w:r>
              <w:rPr>
                <w:sz w:val="18"/>
              </w:rPr>
              <w:t>Encrypted at rest via S3 server-side encryption (SSE-KMS, programme KMS key)</w:t>
            </w:r>
          </w:p>
        </w:tc>
      </w:tr>
      <w:tr>
        <w:tc>
          <w:tcPr>
            <w:tcW w:type="dxa" w:w="1728"/>
          </w:tcPr>
          <w:p>
            <w:r>
              <w:rPr>
                <w:sz w:val="18"/>
              </w:rPr>
              <w:t>**EKS cluster state** (for disaster recovery)</w:t>
            </w:r>
          </w:p>
        </w:tc>
        <w:tc>
          <w:tcPr>
            <w:tcW w:type="dxa" w:w="1728"/>
          </w:tcPr>
          <w:p>
            <w:r>
              <w:rPr>
                <w:sz w:val="18"/>
              </w:rPr>
              <w:t>Velero full backup to cross-region S3</w:t>
            </w:r>
          </w:p>
        </w:tc>
        <w:tc>
          <w:tcPr>
            <w:tcW w:type="dxa" w:w="1728"/>
          </w:tcPr>
          <w:p>
            <w:r>
              <w:rPr>
                <w:sz w:val="18"/>
              </w:rPr>
              <w:t>Weekly (Sunday 03:00 UTC)</w:t>
            </w:r>
          </w:p>
        </w:tc>
        <w:tc>
          <w:tcPr>
            <w:tcW w:type="dxa" w:w="1728"/>
          </w:tcPr>
          <w:p>
            <w:r>
              <w:rPr>
                <w:sz w:val="18"/>
              </w:rPr>
              <w:t>90 days</w:t>
            </w:r>
          </w:p>
        </w:tc>
        <w:tc>
          <w:tcPr>
            <w:tcW w:type="dxa" w:w="1728"/>
          </w:tcPr>
          <w:p>
            <w:r>
              <w:rPr>
                <w:sz w:val="18"/>
              </w:rPr>
              <w:t>SSE-KMS with cross-region replica</w:t>
            </w:r>
          </w:p>
        </w:tc>
      </w:tr>
      <w:tr>
        <w:tc>
          <w:tcPr>
            <w:tcW w:type="dxa" w:w="1728"/>
          </w:tcPr>
          <w:p>
            <w:r>
              <w:rPr>
                <w:sz w:val="18"/>
              </w:rPr>
              <w:t>**etcd snapshots** (EKS-managed)</w:t>
            </w:r>
          </w:p>
        </w:tc>
        <w:tc>
          <w:tcPr>
            <w:tcW w:type="dxa" w:w="1728"/>
          </w:tcPr>
          <w:p>
            <w:r>
              <w:rPr>
                <w:sz w:val="18"/>
              </w:rPr>
              <w:t>AWS-managed daily backup</w:t>
            </w:r>
          </w:p>
        </w:tc>
        <w:tc>
          <w:tcPr>
            <w:tcW w:type="dxa" w:w="1728"/>
          </w:tcPr>
          <w:p>
            <w:r>
              <w:rPr>
                <w:sz w:val="18"/>
              </w:rPr>
              <w:t>Daily</w:t>
            </w:r>
          </w:p>
        </w:tc>
        <w:tc>
          <w:tcPr>
            <w:tcW w:type="dxa" w:w="1728"/>
          </w:tcPr>
          <w:p>
            <w:r>
              <w:rPr>
                <w:sz w:val="18"/>
              </w:rPr>
              <w:t>14 days</w:t>
            </w:r>
          </w:p>
        </w:tc>
        <w:tc>
          <w:tcPr>
            <w:tcW w:type="dxa" w:w="1728"/>
          </w:tcPr>
          <w:p>
            <w:r>
              <w:rPr>
                <w:sz w:val="18"/>
              </w:rPr>
              <w:t>AWS-managed encryption</w:t>
            </w:r>
          </w:p>
        </w:tc>
      </w:tr>
      <w:tr>
        <w:tc>
          <w:tcPr>
            <w:tcW w:type="dxa" w:w="1728"/>
          </w:tcPr>
          <w:p>
            <w:r>
              <w:rPr>
                <w:sz w:val="18"/>
              </w:rPr>
              <w:t>**Terraform state**</w:t>
            </w:r>
          </w:p>
        </w:tc>
        <w:tc>
          <w:tcPr>
            <w:tcW w:type="dxa" w:w="1728"/>
          </w:tcPr>
          <w:p>
            <w:r>
              <w:rPr>
                <w:sz w:val="18"/>
              </w:rPr>
              <w:t>S3 backend with DynamoDB state locking</w:t>
            </w:r>
          </w:p>
        </w:tc>
        <w:tc>
          <w:tcPr>
            <w:tcW w:type="dxa" w:w="1728"/>
          </w:tcPr>
          <w:p>
            <w:r>
              <w:rPr>
                <w:sz w:val="18"/>
              </w:rPr>
              <w:t>On every apply</w:t>
            </w:r>
          </w:p>
        </w:tc>
        <w:tc>
          <w:tcPr>
            <w:tcW w:type="dxa" w:w="1728"/>
          </w:tcPr>
          <w:p>
            <w:r>
              <w:rPr>
                <w:sz w:val="18"/>
              </w:rPr>
              <w:t>Versioned (all versions retained)</w:t>
            </w:r>
          </w:p>
        </w:tc>
        <w:tc>
          <w:tcPr>
            <w:tcW w:type="dxa" w:w="1728"/>
          </w:tcPr>
          <w:p>
            <w:r>
              <w:rPr>
                <w:sz w:val="18"/>
              </w:rPr>
              <w:t>SSE-KMS</w:t>
            </w:r>
          </w:p>
        </w:tc>
      </w:tr>
    </w:tbl>
    <w:p/>
    <w:p>
      <w:r>
        <w:rPr>
          <w:sz w:val="20"/>
        </w:rPr>
        <w:t>Access control for backups:</w:t>
      </w:r>
    </w:p>
    <w:p>
      <w:pPr>
        <w:pStyle w:val="ListBullet"/>
      </w:pPr>
      <w:r>
        <w:rPr>
          <w:sz w:val="20"/>
        </w:rPr>
        <w:t>S3 bucket has bucket policy: only the Velero IRSA role and a break-glass IAM user can access backups. No workload service account can read backup data.</w:t>
      </w:r>
    </w:p>
    <w:p>
      <w:pPr>
        <w:pStyle w:val="ListBullet"/>
      </w:pPr>
      <w:r>
        <w:rPr>
          <w:sz w:val="20"/>
        </w:rPr>
        <w:t>Velero IAM role: `VeleroBackupRole` with `s3:PutObject`, `s3:GetObject`, `s3:ListBucket` on the Velero bucket only. No `s3:DeleteObject` — backups are immutable for 30 days via S3 Object Lock.</w:t>
      </w:r>
    </w:p>
    <w:p>
      <w:pPr>
        <w:pStyle w:val="ListBullet"/>
      </w:pPr>
      <w:r>
        <w:rPr>
          <w:sz w:val="20"/>
        </w:rPr>
        <w:t>Break-glass IAM user: stored in AWS Secrets Manager, used only in DR scenarios. MFA-protected, no programmatic access (console-only with MFA).</w:t>
      </w:r>
    </w:p>
    <w:p>
      <w:pPr>
        <w:pStyle w:val="Heading3"/>
      </w:pPr>
      <w:r>
        <w:t>2.2 Stateful Workload Backup</w:t>
      </w:r>
    </w:p>
    <w:p>
      <w:r>
        <w:rPr>
          <w:sz w:val="20"/>
        </w:rPr>
        <w:t>The programme's stateful workloads include the metadata-db (PostgreSQL) and any COTS vendor databases.</w:t>
      </w:r>
    </w:p>
    <w:p>
      <w:r>
        <w:rPr>
          <w:sz w:val="20"/>
        </w:rPr>
        <w:t>Velero Volume Snapshot Strategy:</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Workload</w:t>
            </w:r>
          </w:p>
        </w:tc>
        <w:tc>
          <w:tcPr>
            <w:tcW w:type="dxa" w:w="1440"/>
          </w:tcPr>
          <w:p>
            <w:r>
              <w:rPr>
                <w:b/>
                <w:sz w:val="18"/>
              </w:rPr>
              <w:t>Storage type</w:t>
            </w:r>
          </w:p>
        </w:tc>
        <w:tc>
          <w:tcPr>
            <w:tcW w:type="dxa" w:w="1440"/>
          </w:tcPr>
          <w:p>
            <w:r>
              <w:rPr>
                <w:b/>
                <w:sz w:val="18"/>
              </w:rPr>
              <w:t>Velero backup method</w:t>
            </w:r>
          </w:p>
        </w:tc>
        <w:tc>
          <w:tcPr>
            <w:tcW w:type="dxa" w:w="1440"/>
          </w:tcPr>
          <w:p>
            <w:r>
              <w:rPr>
                <w:b/>
                <w:sz w:val="18"/>
              </w:rPr>
              <w:t>Frequency</w:t>
            </w:r>
          </w:p>
        </w:tc>
        <w:tc>
          <w:tcPr>
            <w:tcW w:type="dxa" w:w="1440"/>
          </w:tcPr>
          <w:p>
            <w:r>
              <w:rPr>
                <w:b/>
                <w:sz w:val="18"/>
              </w:rPr>
              <w:t>Retention</w:t>
            </w:r>
          </w:p>
        </w:tc>
        <w:tc>
          <w:tcPr>
            <w:tcW w:type="dxa" w:w="1440"/>
          </w:tcPr>
          <w:p>
            <w:r>
              <w:rPr>
                <w:b/>
                <w:sz w:val="18"/>
              </w:rPr>
              <w:t>RPO</w:t>
            </w:r>
          </w:p>
        </w:tc>
      </w:tr>
      <w:tr>
        <w:tc>
          <w:tcPr>
            <w:tcW w:type="dxa" w:w="1440"/>
          </w:tcPr>
          <w:p>
            <w:r>
              <w:rPr>
                <w:sz w:val="18"/>
              </w:rPr>
              <w:t>`metadata-db`</w:t>
            </w:r>
          </w:p>
        </w:tc>
        <w:tc>
          <w:tcPr>
            <w:tcW w:type="dxa" w:w="1440"/>
          </w:tcPr>
          <w:p>
            <w:r>
              <w:rPr>
                <w:sz w:val="18"/>
              </w:rPr>
              <w:t>RDS PostgreSQL (Multi-AZ)</w:t>
            </w:r>
          </w:p>
        </w:tc>
        <w:tc>
          <w:tcPr>
            <w:tcW w:type="dxa" w:w="1440"/>
          </w:tcPr>
          <w:p>
            <w:r>
              <w:rPr>
                <w:sz w:val="18"/>
              </w:rPr>
              <w:t>AWS-native: RDS automated daily snapshots + manual snapshots</w:t>
            </w:r>
          </w:p>
        </w:tc>
        <w:tc>
          <w:tcPr>
            <w:tcW w:type="dxa" w:w="1440"/>
          </w:tcPr>
          <w:p>
            <w:r>
              <w:rPr>
                <w:sz w:val="18"/>
              </w:rPr>
              <w:t>Daily automated, weekly manual</w:t>
            </w:r>
          </w:p>
        </w:tc>
        <w:tc>
          <w:tcPr>
            <w:tcW w:type="dxa" w:w="1440"/>
          </w:tcPr>
          <w:p>
            <w:r>
              <w:rPr>
                <w:sz w:val="18"/>
              </w:rPr>
              <w:t>35 days (automated), 90 days (manual)</w:t>
            </w:r>
          </w:p>
        </w:tc>
        <w:tc>
          <w:tcPr>
            <w:tcW w:type="dxa" w:w="1440"/>
          </w:tcPr>
          <w:p>
            <w:r>
              <w:rPr>
                <w:sz w:val="18"/>
              </w:rPr>
              <w:t>24 hours (automated), 7 days (manual)</w:t>
            </w:r>
          </w:p>
        </w:tc>
      </w:tr>
      <w:tr>
        <w:tc>
          <w:tcPr>
            <w:tcW w:type="dxa" w:w="1440"/>
          </w:tcPr>
          <w:p>
            <w:r>
              <w:rPr>
                <w:sz w:val="18"/>
              </w:rPr>
              <w:t>`metadata-db` (if running in-cluster on EBS)</w:t>
            </w:r>
          </w:p>
        </w:tc>
        <w:tc>
          <w:tcPr>
            <w:tcW w:type="dxa" w:w="1440"/>
          </w:tcPr>
          <w:p>
            <w:r>
              <w:rPr>
                <w:sz w:val="18"/>
              </w:rPr>
              <w:t>EBS gp3</w:t>
            </w:r>
          </w:p>
        </w:tc>
        <w:tc>
          <w:tcPr>
            <w:tcW w:type="dxa" w:w="1440"/>
          </w:tcPr>
          <w:p>
            <w:r>
              <w:rPr>
                <w:sz w:val="18"/>
              </w:rPr>
              <w:t>Velero CSI volume snapshot (EBS snapshots)</w:t>
            </w:r>
          </w:p>
        </w:tc>
        <w:tc>
          <w:tcPr>
            <w:tcW w:type="dxa" w:w="1440"/>
          </w:tcPr>
          <w:p>
            <w:r>
              <w:rPr>
                <w:sz w:val="18"/>
              </w:rPr>
              <w:t>Daily at 02:00 UTC</w:t>
            </w:r>
          </w:p>
        </w:tc>
        <w:tc>
          <w:tcPr>
            <w:tcW w:type="dxa" w:w="1440"/>
          </w:tcPr>
          <w:p>
            <w:r>
              <w:rPr>
                <w:sz w:val="18"/>
              </w:rPr>
              <w:t>30 days</w:t>
            </w:r>
          </w:p>
        </w:tc>
        <w:tc>
          <w:tcPr>
            <w:tcW w:type="dxa" w:w="1440"/>
          </w:tcPr>
          <w:p>
            <w:r>
              <w:rPr>
                <w:sz w:val="18"/>
              </w:rPr>
              <w:t>24 hours</w:t>
            </w:r>
          </w:p>
        </w:tc>
      </w:tr>
      <w:tr>
        <w:tc>
          <w:tcPr>
            <w:tcW w:type="dxa" w:w="1440"/>
          </w:tcPr>
          <w:p>
            <w:r>
              <w:rPr>
                <w:sz w:val="18"/>
              </w:rPr>
              <w:t>COTS vendor DB</w:t>
            </w:r>
          </w:p>
        </w:tc>
        <w:tc>
          <w:tcPr>
            <w:tcW w:type="dxa" w:w="1440"/>
          </w:tcPr>
          <w:p>
            <w:r>
              <w:rPr>
                <w:sz w:val="18"/>
              </w:rPr>
              <w:t>RDS or EBS</w:t>
            </w:r>
          </w:p>
        </w:tc>
        <w:tc>
          <w:tcPr>
            <w:tcW w:type="dxa" w:w="1440"/>
          </w:tcPr>
          <w:p>
            <w:r>
              <w:rPr>
                <w:sz w:val="18"/>
              </w:rPr>
              <w:t>Same as above, per deployment</w:t>
            </w:r>
          </w:p>
        </w:tc>
        <w:tc>
          <w:tcPr>
            <w:tcW w:type="dxa" w:w="1440"/>
          </w:tcPr>
          <w:p>
            <w:r>
              <w:rPr>
                <w:sz w:val="18"/>
              </w:rPr>
              <w:t>Daily at 02:00 UTC</w:t>
            </w:r>
          </w:p>
        </w:tc>
        <w:tc>
          <w:tcPr>
            <w:tcW w:type="dxa" w:w="1440"/>
          </w:tcPr>
          <w:p>
            <w:r>
              <w:rPr>
                <w:sz w:val="18"/>
              </w:rPr>
              <w:t>30 days</w:t>
            </w:r>
          </w:p>
        </w:tc>
        <w:tc>
          <w:tcPr>
            <w:tcW w:type="dxa" w:w="1440"/>
          </w:tcPr>
          <w:p>
            <w:r>
              <w:rPr>
                <w:sz w:val="18"/>
              </w:rPr>
              <w:t>24 hours</w:t>
            </w:r>
          </w:p>
        </w:tc>
      </w:tr>
    </w:tbl>
    <w:p/>
    <w:p>
      <w:r>
        <w:rPr>
          <w:sz w:val="20"/>
        </w:rPr>
        <w:t>Why RDS over in-cluster PostgreSQL: For the metadata-db, the programme should prefer RDS over in-cluster PostgreSQL because RDS provides automated backups, point-in-time recovery, and Multi-AZ failover without the programme managing backup infrastructure. If the database runs in-cluster (as the kubernetes-goat scenario suggests), Velero with CSI snapshots is the fallback.</w:t>
      </w:r>
    </w:p>
    <w:p>
      <w:pPr>
        <w:pStyle w:val="Heading3"/>
      </w:pPr>
      <w:r>
        <w:t>2.3 Restore Testing Cadence</w:t>
      </w:r>
    </w:p>
    <w:p>
      <w:r>
        <w:rPr>
          <w:sz w:val="20"/>
        </w:rPr>
        <w:t>Quarterly restore drills — scheduled for the first week of January, April, July, and October.</w:t>
      </w:r>
    </w:p>
    <w:p>
      <w:r>
        <w:rPr>
          <w:sz w:val="20"/>
        </w:rPr>
        <w:t>Why quarterly: Monthly would be ideal but disproportionate for an 18-workload estate. Quarterly balances operational cost with confidence. The drill takes approximately 4 hours (setup → restore → validate → teardown) and requires coordination between the platform team and one workload team.</w:t>
      </w:r>
    </w:p>
    <w:p>
      <w:r>
        <w:rPr>
          <w:sz w:val="20"/>
        </w:rPr>
        <w:t>Drill procedure: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Step</w:t>
            </w:r>
          </w:p>
        </w:tc>
        <w:tc>
          <w:tcPr>
            <w:tcW w:type="dxa" w:w="2880"/>
          </w:tcPr>
          <w:p>
            <w:r>
              <w:rPr>
                <w:b/>
                <w:sz w:val="18"/>
              </w:rPr>
              <w:t>Action</w:t>
            </w:r>
          </w:p>
        </w:tc>
        <w:tc>
          <w:tcPr>
            <w:tcW w:type="dxa" w:w="2880"/>
          </w:tcPr>
          <w:p>
            <w:r>
              <w:rPr>
                <w:b/>
                <w:sz w:val="18"/>
              </w:rPr>
              <w:t>Validation</w:t>
            </w:r>
          </w:p>
        </w:tc>
      </w:tr>
      <w:tr>
        <w:tc>
          <w:tcPr>
            <w:tcW w:type="dxa" w:w="2880"/>
          </w:tcPr>
          <w:p>
            <w:r>
              <w:rPr>
                <w:sz w:val="18"/>
              </w:rPr>
              <w:t>1</w:t>
            </w:r>
          </w:p>
        </w:tc>
        <w:tc>
          <w:tcPr>
            <w:tcW w:type="dxa" w:w="2880"/>
          </w:tcPr>
          <w:p>
            <w:r>
              <w:rPr>
                <w:sz w:val="18"/>
              </w:rPr>
              <w:t>Provision a temporary EKS cluster in a dedicated DR testing VPC</w:t>
            </w:r>
          </w:p>
        </w:tc>
        <w:tc>
          <w:tcPr>
            <w:tcW w:type="dxa" w:w="2880"/>
          </w:tcPr>
          <w:p>
            <w:r>
              <w:rPr>
                <w:sz w:val="18"/>
              </w:rPr>
              <w:t>Cluster API is accessible</w:t>
            </w:r>
          </w:p>
        </w:tc>
      </w:tr>
      <w:tr>
        <w:tc>
          <w:tcPr>
            <w:tcW w:type="dxa" w:w="2880"/>
          </w:tcPr>
          <w:p>
            <w:r>
              <w:rPr>
                <w:sz w:val="18"/>
              </w:rPr>
              <w:t>2</w:t>
            </w:r>
          </w:p>
        </w:tc>
        <w:tc>
          <w:tcPr>
            <w:tcW w:type="dxa" w:w="2880"/>
          </w:tcPr>
          <w:p>
            <w:r>
              <w:rPr>
                <w:sz w:val="18"/>
              </w:rPr>
              <w:t>Install Velero on the temporary cluster</w:t>
            </w:r>
          </w:p>
        </w:tc>
        <w:tc>
          <w:tcPr>
            <w:tcW w:type="dxa" w:w="2880"/>
          </w:tcPr>
          <w:p>
            <w:r>
              <w:rPr>
                <w:sz w:val="18"/>
              </w:rPr>
              <w:t>Velero server is running</w:t>
            </w:r>
          </w:p>
        </w:tc>
      </w:tr>
      <w:tr>
        <w:tc>
          <w:tcPr>
            <w:tcW w:type="dxa" w:w="2880"/>
          </w:tcPr>
          <w:p>
            <w:r>
              <w:rPr>
                <w:sz w:val="18"/>
              </w:rPr>
              <w:t>3</w:t>
            </w:r>
          </w:p>
        </w:tc>
        <w:tc>
          <w:tcPr>
            <w:tcW w:type="dxa" w:w="2880"/>
          </w:tcPr>
          <w:p>
            <w:r>
              <w:rPr>
                <w:sz w:val="18"/>
              </w:rPr>
              <w:t>Restore from the latest Velero backup</w:t>
            </w:r>
          </w:p>
        </w:tc>
        <w:tc>
          <w:tcPr>
            <w:tcW w:type="dxa" w:w="2880"/>
          </w:tcPr>
          <w:p>
            <w:r>
              <w:rPr>
                <w:sz w:val="18"/>
              </w:rPr>
              <w:t>`kubectl get all --all-namespaces` shows expected resources</w:t>
            </w:r>
          </w:p>
        </w:tc>
      </w:tr>
      <w:tr>
        <w:tc>
          <w:tcPr>
            <w:tcW w:type="dxa" w:w="2880"/>
          </w:tcPr>
          <w:p>
            <w:r>
              <w:rPr>
                <w:sz w:val="18"/>
              </w:rPr>
              <w:t>4</w:t>
            </w:r>
          </w:p>
        </w:tc>
        <w:tc>
          <w:tcPr>
            <w:tcW w:type="dxa" w:w="2880"/>
          </w:tcPr>
          <w:p>
            <w:r>
              <w:rPr>
                <w:sz w:val="18"/>
              </w:rPr>
              <w:t>Restore stateful volumes from snapshots</w:t>
            </w:r>
          </w:p>
        </w:tc>
        <w:tc>
          <w:tcPr>
            <w:tcW w:type="dxa" w:w="2880"/>
          </w:tcPr>
          <w:p>
            <w:r>
              <w:rPr>
                <w:sz w:val="18"/>
              </w:rPr>
              <w:t>Pods start successfully, database is accessible</w:t>
            </w:r>
          </w:p>
        </w:tc>
      </w:tr>
      <w:tr>
        <w:tc>
          <w:tcPr>
            <w:tcW w:type="dxa" w:w="2880"/>
          </w:tcPr>
          <w:p>
            <w:r>
              <w:rPr>
                <w:sz w:val="18"/>
              </w:rPr>
              <w:t>5</w:t>
            </w:r>
          </w:p>
        </w:tc>
        <w:tc>
          <w:tcPr>
            <w:tcW w:type="dxa" w:w="2880"/>
          </w:tcPr>
          <w:p>
            <w:r>
              <w:rPr>
                <w:sz w:val="18"/>
              </w:rPr>
              <w:t>Run application health checks</w:t>
            </w:r>
          </w:p>
        </w:tc>
        <w:tc>
          <w:tcPr>
            <w:tcW w:type="dxa" w:w="2880"/>
          </w:tcPr>
          <w:p>
            <w:r>
              <w:rPr>
                <w:sz w:val="18"/>
              </w:rPr>
              <w:t>All citizen-facing endpoints return 200 OK</w:t>
            </w:r>
          </w:p>
        </w:tc>
      </w:tr>
      <w:tr>
        <w:tc>
          <w:tcPr>
            <w:tcW w:type="dxa" w:w="2880"/>
          </w:tcPr>
          <w:p>
            <w:r>
              <w:rPr>
                <w:sz w:val="18"/>
              </w:rPr>
              <w:t>6</w:t>
            </w:r>
          </w:p>
        </w:tc>
        <w:tc>
          <w:tcPr>
            <w:tcW w:type="dxa" w:w="2880"/>
          </w:tcPr>
          <w:p>
            <w:r>
              <w:rPr>
                <w:sz w:val="18"/>
              </w:rPr>
              <w:t>Measure time from restore start to service available</w:t>
            </w:r>
          </w:p>
        </w:tc>
        <w:tc>
          <w:tcPr>
            <w:tcW w:type="dxa" w:w="2880"/>
          </w:tcPr>
          <w:p>
            <w:r>
              <w:rPr>
                <w:sz w:val="18"/>
              </w:rPr>
              <w:t>Record actual RTO vs target RTO</w:t>
            </w:r>
          </w:p>
        </w:tc>
      </w:tr>
      <w:tr>
        <w:tc>
          <w:tcPr>
            <w:tcW w:type="dxa" w:w="2880"/>
          </w:tcPr>
          <w:p>
            <w:r>
              <w:rPr>
                <w:sz w:val="18"/>
              </w:rPr>
              <w:t>7</w:t>
            </w:r>
          </w:p>
        </w:tc>
        <w:tc>
          <w:tcPr>
            <w:tcW w:type="dxa" w:w="2880"/>
          </w:tcPr>
          <w:p>
            <w:r>
              <w:rPr>
                <w:sz w:val="18"/>
              </w:rPr>
              <w:t>Document findings, teardown temporary cluster</w:t>
            </w:r>
          </w:p>
        </w:tc>
        <w:tc>
          <w:tcPr>
            <w:tcW w:type="dxa" w:w="2880"/>
          </w:tcPr>
          <w:p>
            <w:r>
              <w:rPr>
                <w:sz w:val="18"/>
              </w:rPr>
              <w:t>Drill report filed in programme wiki</w:t>
            </w:r>
          </w:p>
        </w:tc>
      </w:tr>
    </w:tbl>
    <w:p/>
    <w:p>
      <w:r>
        <w:rPr>
          <w:sz w:val="20"/>
        </w:rPr>
        <w:t>Drill output: A report with actual RTO achieved, any failures encountered, and remediation actions. This report is presented to the ITSO-equivalent as evidence of DR capability.</w:t>
      </w:r>
    </w:p>
    <w:p>
      <w:pPr>
        <w:pStyle w:val="Heading3"/>
      </w:pPr>
      <w:r>
        <w:t>2.4 Backup Monitoring</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Signal</w:t>
            </w:r>
          </w:p>
        </w:tc>
        <w:tc>
          <w:tcPr>
            <w:tcW w:type="dxa" w:w="4320"/>
          </w:tcPr>
          <w:p>
            <w:r>
              <w:rPr>
                <w:b/>
                <w:sz w:val="18"/>
              </w:rPr>
              <w:t>Alert</w:t>
            </w:r>
          </w:p>
        </w:tc>
      </w:tr>
      <w:tr>
        <w:tc>
          <w:tcPr>
            <w:tcW w:type="dxa" w:w="4320"/>
          </w:tcPr>
          <w:p>
            <w:r>
              <w:rPr>
                <w:sz w:val="18"/>
              </w:rPr>
              <w:t>Velero backup fails</w:t>
            </w:r>
          </w:p>
        </w:tc>
        <w:tc>
          <w:tcPr>
            <w:tcW w:type="dxa" w:w="4320"/>
          </w:tcPr>
          <w:p>
            <w:r>
              <w:rPr>
                <w:sz w:val="18"/>
              </w:rPr>
              <w:t>PagerDuty P2 — investigate within 4 hours</w:t>
            </w:r>
          </w:p>
        </w:tc>
      </w:tr>
      <w:tr>
        <w:tc>
          <w:tcPr>
            <w:tcW w:type="dxa" w:w="4320"/>
          </w:tcPr>
          <w:p>
            <w:r>
              <w:rPr>
                <w:sz w:val="18"/>
              </w:rPr>
              <w:t>Velero backup age &gt; 48 hours (missed daily)</w:t>
            </w:r>
          </w:p>
        </w:tc>
        <w:tc>
          <w:tcPr>
            <w:tcW w:type="dxa" w:w="4320"/>
          </w:tcPr>
          <w:p>
            <w:r>
              <w:rPr>
                <w:sz w:val="18"/>
              </w:rPr>
              <w:t>PagerDuty P1 — immediate investigation</w:t>
            </w:r>
          </w:p>
        </w:tc>
      </w:tr>
      <w:tr>
        <w:tc>
          <w:tcPr>
            <w:tcW w:type="dxa" w:w="4320"/>
          </w:tcPr>
          <w:p>
            <w:r>
              <w:rPr>
                <w:sz w:val="18"/>
              </w:rPr>
              <w:t>RDS automated snapshot age &gt; 48 hours</w:t>
            </w:r>
          </w:p>
        </w:tc>
        <w:tc>
          <w:tcPr>
            <w:tcW w:type="dxa" w:w="4320"/>
          </w:tcPr>
          <w:p>
            <w:r>
              <w:rPr>
                <w:sz w:val="18"/>
              </w:rPr>
              <w:t>PagerDuty P1 — RDS health check</w:t>
            </w:r>
          </w:p>
        </w:tc>
      </w:tr>
      <w:tr>
        <w:tc>
          <w:tcPr>
            <w:tcW w:type="dxa" w:w="4320"/>
          </w:tcPr>
          <w:p>
            <w:r>
              <w:rPr>
                <w:sz w:val="18"/>
              </w:rPr>
              <w:t>S3 Object Lock violation detected</w:t>
            </w:r>
          </w:p>
        </w:tc>
        <w:tc>
          <w:tcPr>
            <w:tcW w:type="dxa" w:w="4320"/>
          </w:tcPr>
          <w:p>
            <w:r>
              <w:rPr>
                <w:sz w:val="18"/>
              </w:rPr>
              <w:t>PagerDuty P1 — potential tampering</w:t>
            </w:r>
          </w:p>
        </w:tc>
      </w:tr>
    </w:tbl>
    <w:p/>
    <w:p>
      <w:pPr>
        <w:pStyle w:val="Heading2"/>
      </w:pPr>
      <w:r>
        <w:t>3. RTO/RPO Targets</w:t>
      </w:r>
    </w:p>
    <w:p>
      <w:pPr>
        <w:pStyle w:val="Heading3"/>
      </w:pPr>
      <w:r>
        <w:t>Representative Workload: `citizen-backend` (Citizen-Facing EKS Workload)</w:t>
      </w:r>
    </w:p>
    <w:p>
      <w:r>
        <w:rPr>
          <w:sz w:val="20"/>
        </w:rPr>
        <w:t>This workload serves citizens who are accessing government services. The target-state RTO/RPO is based on the impact of downtime on citizens: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Target</w:t>
            </w:r>
          </w:p>
        </w:tc>
        <w:tc>
          <w:tcPr>
            <w:tcW w:type="dxa" w:w="2880"/>
          </w:tcPr>
          <w:p>
            <w:r>
              <w:rPr>
                <w:b/>
                <w:sz w:val="18"/>
              </w:rPr>
              <w:t>Rationale</w:t>
            </w:r>
          </w:p>
        </w:tc>
      </w:tr>
      <w:tr>
        <w:tc>
          <w:tcPr>
            <w:tcW w:type="dxa" w:w="2880"/>
          </w:tcPr>
          <w:p>
            <w:r>
              <w:rPr>
                <w:sz w:val="18"/>
              </w:rPr>
              <w:t>**RPO (Recovery Point Objective)**</w:t>
            </w:r>
          </w:p>
        </w:tc>
        <w:tc>
          <w:tcPr>
            <w:tcW w:type="dxa" w:w="2880"/>
          </w:tcPr>
          <w:p>
            <w:r>
              <w:rPr>
                <w:sz w:val="18"/>
              </w:rPr>
              <w:t>24 hours</w:t>
            </w:r>
          </w:p>
        </w:tc>
        <w:tc>
          <w:tcPr>
            <w:tcW w:type="dxa" w:w="2880"/>
          </w:tcPr>
          <w:p>
            <w:r>
              <w:rPr>
                <w:sz w:val="18"/>
              </w:rPr>
              <w:t>The `citizen-backend` processes citizen requests that are idempotent (re-trying a request does not create duplicate state). The database is the primary state store. Losing 24 hours of database writes means citizens may need to re-submit some requests. This is acceptable for government services that are not real-time financial transactions.</w:t>
            </w:r>
          </w:p>
        </w:tc>
      </w:tr>
      <w:tr>
        <w:tc>
          <w:tcPr>
            <w:tcW w:type="dxa" w:w="2880"/>
          </w:tcPr>
          <w:p>
            <w:r>
              <w:rPr>
                <w:sz w:val="18"/>
              </w:rPr>
              <w:t>**RTO (Recovery Time Objective)**</w:t>
            </w:r>
          </w:p>
        </w:tc>
        <w:tc>
          <w:tcPr>
            <w:tcW w:type="dxa" w:w="2880"/>
          </w:tcPr>
          <w:p>
            <w:r>
              <w:rPr>
                <w:sz w:val="18"/>
              </w:rPr>
              <w:t>4 hours</w:t>
            </w:r>
          </w:p>
        </w:tc>
        <w:tc>
          <w:tcPr>
            <w:tcW w:type="dxa" w:w="2880"/>
          </w:tcPr>
          <w:p>
            <w:r>
              <w:rPr>
                <w:sz w:val="18"/>
              </w:rPr>
              <w:t>Citizens cannot access services for up to 4 hours before impact becomes significant (service level agreement with citizen-facing portal). This includes: cluster rebuild (1h), Velero restore (30m), application startup (15m), health check validation (15m), DNS propagation/load balancer reconfiguration (30m), buffer for unexpected issues (1h).</w:t>
            </w:r>
          </w:p>
        </w:tc>
      </w:tr>
    </w:tbl>
    <w:p/>
    <w:p>
      <w:pPr>
        <w:pStyle w:val="Heading3"/>
      </w:pPr>
      <w:r>
        <w:t>Architecture Choices Required to Meet These Targets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Choice</w:t>
            </w:r>
          </w:p>
        </w:tc>
        <w:tc>
          <w:tcPr>
            <w:tcW w:type="dxa" w:w="4320"/>
          </w:tcPr>
          <w:p>
            <w:r>
              <w:rPr>
                <w:b/>
                <w:sz w:val="18"/>
              </w:rPr>
              <w:t>How it supports RTO/RPO</w:t>
            </w:r>
          </w:p>
        </w:tc>
      </w:tr>
      <w:tr>
        <w:tc>
          <w:tcPr>
            <w:tcW w:type="dxa" w:w="4320"/>
          </w:tcPr>
          <w:p>
            <w:r>
              <w:rPr>
                <w:sz w:val="18"/>
              </w:rPr>
              <w:t>**RDS Multi-AZ**</w:t>
            </w:r>
          </w:p>
        </w:tc>
        <w:tc>
          <w:tcPr>
            <w:tcW w:type="dxa" w:w="4320"/>
          </w:tcPr>
          <w:p>
            <w:r>
              <w:rPr>
                <w:sz w:val="18"/>
              </w:rPr>
              <w:t>Automatic failover in &lt;60 seconds if the primary database fails. RPO effectively zero for database failures (synchronous replication).</w:t>
            </w:r>
          </w:p>
        </w:tc>
      </w:tr>
      <w:tr>
        <w:tc>
          <w:tcPr>
            <w:tcW w:type="dxa" w:w="4320"/>
          </w:tcPr>
          <w:p>
            <w:r>
              <w:rPr>
                <w:sz w:val="18"/>
              </w:rPr>
              <w:t>**Velero daily backups**</w:t>
            </w:r>
          </w:p>
        </w:tc>
        <w:tc>
          <w:tcPr>
            <w:tcW w:type="dxa" w:w="4320"/>
          </w:tcPr>
          <w:p>
            <w:r>
              <w:rPr>
                <w:sz w:val="18"/>
              </w:rPr>
              <w:t>Ensures RPO ≤ 24 hours for cluster state. Cross-region backup ensures RPO is met even if the primary region is lost.</w:t>
            </w:r>
          </w:p>
        </w:tc>
      </w:tr>
      <w:tr>
        <w:tc>
          <w:tcPr>
            <w:tcW w:type="dxa" w:w="4320"/>
          </w:tcPr>
          <w:p>
            <w:r>
              <w:rPr>
                <w:sz w:val="18"/>
              </w:rPr>
              <w:t>**GitOps (ArgoCD)**</w:t>
            </w:r>
          </w:p>
        </w:tc>
        <w:tc>
          <w:tcPr>
            <w:tcW w:type="dxa" w:w="4320"/>
          </w:tcPr>
          <w:p>
            <w:r>
              <w:rPr>
                <w:sz w:val="18"/>
              </w:rPr>
              <w:t>All application manifests are in Git. A cluster rebuild can re-deploy all workloads from Git without manual intervention, reducing RTO.</w:t>
            </w:r>
          </w:p>
        </w:tc>
      </w:tr>
      <w:tr>
        <w:tc>
          <w:tcPr>
            <w:tcW w:type="dxa" w:w="4320"/>
          </w:tcPr>
          <w:p>
            <w:r>
              <w:rPr>
                <w:sz w:val="18"/>
              </w:rPr>
              <w:t>**EKS managed node groups**</w:t>
            </w:r>
          </w:p>
        </w:tc>
        <w:tc>
          <w:tcPr>
            <w:tcW w:type="dxa" w:w="4320"/>
          </w:tcPr>
          <w:p>
            <w:r>
              <w:rPr>
                <w:sz w:val="18"/>
              </w:rPr>
              <w:t>AWS provisions replacement nodes automatically. Node failures do not require manual intervention.</w:t>
            </w:r>
          </w:p>
        </w:tc>
      </w:tr>
      <w:tr>
        <w:tc>
          <w:tcPr>
            <w:tcW w:type="dxa" w:w="4320"/>
          </w:tcPr>
          <w:p>
            <w:r>
              <w:rPr>
                <w:sz w:val="18"/>
              </w:rPr>
              <w:t>**Cilium as CNI**</w:t>
            </w:r>
          </w:p>
        </w:tc>
        <w:tc>
          <w:tcPr>
            <w:tcW w:type="dxa" w:w="4320"/>
          </w:tcPr>
          <w:p>
            <w:r>
              <w:rPr>
                <w:sz w:val="18"/>
              </w:rPr>
              <w:t>NetworkPolicy definitions are in Git (Module 4). After cluster rebuild, Cilium policies are re-applied from Git — no manual NetworkPolicy recreation.</w:t>
            </w:r>
          </w:p>
        </w:tc>
      </w:tr>
    </w:tbl>
    <w:p/>
    <w:p>
      <w:pPr>
        <w:pStyle w:val="Heading2"/>
      </w:pPr>
      <w:r>
        <w:t>4. Full Cluster Rebuild: What Is Recoverable from Git?</w:t>
      </w:r>
    </w:p>
    <w:p>
      <w:pPr>
        <w:pStyle w:val="Heading3"/>
      </w:pPr>
      <w:r>
        <w:t>GitOps-Recoverable (No Data Loss)</w:t>
      </w:r>
    </w:p>
    <w:p>
      <w:r>
        <w:rPr>
          <w:sz w:val="20"/>
        </w:rPr>
        <w:t>These resources are fully recoverable from Git repositories. A cluster rebuild re-applies them:</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Resource</w:t>
            </w:r>
          </w:p>
        </w:tc>
        <w:tc>
          <w:tcPr>
            <w:tcW w:type="dxa" w:w="2880"/>
          </w:tcPr>
          <w:p>
            <w:r>
              <w:rPr>
                <w:b/>
                <w:sz w:val="18"/>
              </w:rPr>
              <w:t>Source</w:t>
            </w:r>
          </w:p>
        </w:tc>
        <w:tc>
          <w:tcPr>
            <w:tcW w:type="dxa" w:w="2880"/>
          </w:tcPr>
          <w:p>
            <w:r>
              <w:rPr>
                <w:b/>
                <w:sz w:val="18"/>
              </w:rPr>
              <w:t>Recovery method</w:t>
            </w:r>
          </w:p>
        </w:tc>
      </w:tr>
      <w:tr>
        <w:tc>
          <w:tcPr>
            <w:tcW w:type="dxa" w:w="2880"/>
          </w:tcPr>
          <w:p>
            <w:r>
              <w:rPr>
                <w:sz w:val="18"/>
              </w:rPr>
              <w:t>**Terraform infrastructure** (VPC, EKS cluster, node groups, IAM roles)</w:t>
            </w:r>
          </w:p>
        </w:tc>
        <w:tc>
          <w:tcPr>
            <w:tcW w:type="dxa" w:w="2880"/>
          </w:tcPr>
          <w:p>
            <w:r>
              <w:rPr>
                <w:sz w:val="18"/>
              </w:rPr>
              <w:t>Git repo: `infrastructure/terraform/`</w:t>
            </w:r>
          </w:p>
        </w:tc>
        <w:tc>
          <w:tcPr>
            <w:tcW w:type="dxa" w:w="2880"/>
          </w:tcPr>
          <w:p>
            <w:r>
              <w:rPr>
                <w:sz w:val="18"/>
              </w:rPr>
              <w:t>`terraform apply`</w:t>
            </w:r>
          </w:p>
        </w:tc>
      </w:tr>
      <w:tr>
        <w:tc>
          <w:tcPr>
            <w:tcW w:type="dxa" w:w="2880"/>
          </w:tcPr>
          <w:p>
            <w:r>
              <w:rPr>
                <w:sz w:val="18"/>
              </w:rPr>
              <w:t>**Kubernetes manifests** (Deployments, Services, ConfigMaps, Ingresses)</w:t>
            </w:r>
          </w:p>
        </w:tc>
        <w:tc>
          <w:tcPr>
            <w:tcW w:type="dxa" w:w="2880"/>
          </w:tcPr>
          <w:p>
            <w:r>
              <w:rPr>
                <w:sz w:val="18"/>
              </w:rPr>
              <w:t>Git repo: application repos</w:t>
            </w:r>
          </w:p>
        </w:tc>
        <w:tc>
          <w:tcPr>
            <w:tcW w:type="dxa" w:w="2880"/>
          </w:tcPr>
          <w:p>
            <w:r>
              <w:rPr>
                <w:sz w:val="18"/>
              </w:rPr>
              <w:t>`kubectl apply` or ArgoCD sync</w:t>
            </w:r>
          </w:p>
        </w:tc>
      </w:tr>
      <w:tr>
        <w:tc>
          <w:tcPr>
            <w:tcW w:type="dxa" w:w="2880"/>
          </w:tcPr>
          <w:p>
            <w:r>
              <w:rPr>
                <w:sz w:val="18"/>
              </w:rPr>
              <w:t>**NetworkPolicy definitions**</w:t>
            </w:r>
          </w:p>
        </w:tc>
        <w:tc>
          <w:tcPr>
            <w:tcW w:type="dxa" w:w="2880"/>
          </w:tcPr>
          <w:p>
            <w:r>
              <w:rPr>
                <w:sz w:val="18"/>
              </w:rPr>
              <w:t>Git repo: `platform-policies/`</w:t>
            </w:r>
          </w:p>
        </w:tc>
        <w:tc>
          <w:tcPr>
            <w:tcW w:type="dxa" w:w="2880"/>
          </w:tcPr>
          <w:p>
            <w:r>
              <w:rPr>
                <w:sz w:val="18"/>
              </w:rPr>
              <w:t>`kubectl apply`</w:t>
            </w:r>
          </w:p>
        </w:tc>
      </w:tr>
      <w:tr>
        <w:tc>
          <w:tcPr>
            <w:tcW w:type="dxa" w:w="2880"/>
          </w:tcPr>
          <w:p>
            <w:r>
              <w:rPr>
                <w:sz w:val="18"/>
              </w:rPr>
              <w:t>**Cilium CNI configuration**</w:t>
            </w:r>
          </w:p>
        </w:tc>
        <w:tc>
          <w:tcPr>
            <w:tcW w:type="dxa" w:w="2880"/>
          </w:tcPr>
          <w:p>
            <w:r>
              <w:rPr>
                <w:sz w:val="18"/>
              </w:rPr>
              <w:t>Git repo: `infrastructure/helm-values/`</w:t>
            </w:r>
          </w:p>
        </w:tc>
        <w:tc>
          <w:tcPr>
            <w:tcW w:type="dxa" w:w="2880"/>
          </w:tcPr>
          <w:p>
            <w:r>
              <w:rPr>
                <w:sz w:val="18"/>
              </w:rPr>
              <w:t>`helm upgrade --install cilium`</w:t>
            </w:r>
          </w:p>
        </w:tc>
      </w:tr>
      <w:tr>
        <w:tc>
          <w:tcPr>
            <w:tcW w:type="dxa" w:w="2880"/>
          </w:tcPr>
          <w:p>
            <w:r>
              <w:rPr>
                <w:sz w:val="18"/>
              </w:rPr>
              <w:t>**Kyverno admission policies**</w:t>
            </w:r>
          </w:p>
        </w:tc>
        <w:tc>
          <w:tcPr>
            <w:tcW w:type="dxa" w:w="2880"/>
          </w:tcPr>
          <w:p>
            <w:r>
              <w:rPr>
                <w:sz w:val="18"/>
              </w:rPr>
              <w:t>Git repo: `platform-policies/`</w:t>
            </w:r>
          </w:p>
        </w:tc>
        <w:tc>
          <w:tcPr>
            <w:tcW w:type="dxa" w:w="2880"/>
          </w:tcPr>
          <w:p>
            <w:r>
              <w:rPr>
                <w:sz w:val="18"/>
              </w:rPr>
              <w:t>`kubectl apply`</w:t>
            </w:r>
          </w:p>
        </w:tc>
      </w:tr>
      <w:tr>
        <w:tc>
          <w:tcPr>
            <w:tcW w:type="dxa" w:w="2880"/>
          </w:tcPr>
          <w:p>
            <w:r>
              <w:rPr>
                <w:sz w:val="18"/>
              </w:rPr>
              <w:t>**Falco rules and configuration**</w:t>
            </w:r>
          </w:p>
        </w:tc>
        <w:tc>
          <w:tcPr>
            <w:tcW w:type="dxa" w:w="2880"/>
          </w:tcPr>
          <w:p>
            <w:r>
              <w:rPr>
                <w:sz w:val="18"/>
              </w:rPr>
              <w:t>Git repo: `platform-policies/`</w:t>
            </w:r>
          </w:p>
        </w:tc>
        <w:tc>
          <w:tcPr>
            <w:tcW w:type="dxa" w:w="2880"/>
          </w:tcPr>
          <w:p>
            <w:r>
              <w:rPr>
                <w:sz w:val="18"/>
              </w:rPr>
              <w:t>`helm upgrade --install falco`</w:t>
            </w:r>
          </w:p>
        </w:tc>
      </w:tr>
      <w:tr>
        <w:tc>
          <w:tcPr>
            <w:tcW w:type="dxa" w:w="2880"/>
          </w:tcPr>
          <w:p>
            <w:r>
              <w:rPr>
                <w:sz w:val="18"/>
              </w:rPr>
              <w:t>**ESO ExternalSecret CRDs**</w:t>
            </w:r>
          </w:p>
        </w:tc>
        <w:tc>
          <w:tcPr>
            <w:tcW w:type="dxa" w:w="2880"/>
          </w:tcPr>
          <w:p>
            <w:r>
              <w:rPr>
                <w:sz w:val="18"/>
              </w:rPr>
              <w:t>Git repo: application repos</w:t>
            </w:r>
          </w:p>
        </w:tc>
        <w:tc>
          <w:tcPr>
            <w:tcW w:type="dxa" w:w="2880"/>
          </w:tcPr>
          <w:p>
            <w:r>
              <w:rPr>
                <w:sz w:val="18"/>
              </w:rPr>
              <w:t>`kubectl apply`</w:t>
            </w:r>
          </w:p>
        </w:tc>
      </w:tr>
      <w:tr>
        <w:tc>
          <w:tcPr>
            <w:tcW w:type="dxa" w:w="2880"/>
          </w:tcPr>
          <w:p>
            <w:r>
              <w:rPr>
                <w:sz w:val="18"/>
              </w:rPr>
              <w:t>**Conftest OPA policies**</w:t>
            </w:r>
          </w:p>
        </w:tc>
        <w:tc>
          <w:tcPr>
            <w:tcW w:type="dxa" w:w="2880"/>
          </w:tcPr>
          <w:p>
            <w:r>
              <w:rPr>
                <w:sz w:val="18"/>
              </w:rPr>
              <w:t>Git repo: `platform-policies/`</w:t>
            </w:r>
          </w:p>
        </w:tc>
        <w:tc>
          <w:tcPr>
            <w:tcW w:type="dxa" w:w="2880"/>
          </w:tcPr>
          <w:p>
            <w:r>
              <w:rPr>
                <w:sz w:val="18"/>
              </w:rPr>
              <w:t>Already in Git</w:t>
            </w:r>
          </w:p>
        </w:tc>
      </w:tr>
      <w:tr>
        <w:tc>
          <w:tcPr>
            <w:tcW w:type="dxa" w:w="2880"/>
          </w:tcPr>
          <w:p>
            <w:r>
              <w:rPr>
                <w:sz w:val="18"/>
              </w:rPr>
              <w:t>**CI/CD pipeline configuration**</w:t>
            </w:r>
          </w:p>
        </w:tc>
        <w:tc>
          <w:tcPr>
            <w:tcW w:type="dxa" w:w="2880"/>
          </w:tcPr>
          <w:p>
            <w:r>
              <w:rPr>
                <w:sz w:val="18"/>
              </w:rPr>
              <w:t>Git repo: `.gitlab-ci.yml`</w:t>
            </w:r>
          </w:p>
        </w:tc>
        <w:tc>
          <w:tcPr>
            <w:tcW w:type="dxa" w:w="2880"/>
          </w:tcPr>
          <w:p>
            <w:r>
              <w:rPr>
                <w:sz w:val="18"/>
              </w:rPr>
              <w:t>Already in Git</w:t>
            </w:r>
          </w:p>
        </w:tc>
      </w:tr>
    </w:tbl>
    <w:p/>
    <w:p>
      <w:pPr>
        <w:pStyle w:val="Heading3"/>
      </w:pPr>
      <w:r>
        <w:t>NOT GitOps-Recoverable (Data Loss Risk)</w:t>
      </w:r>
    </w:p>
    <w:p>
      <w:r>
        <w:rPr>
          <w:sz w:val="20"/>
        </w:rPr>
        <w:t>These resources require backup restoration or manual re-creation: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Resource</w:t>
            </w:r>
          </w:p>
        </w:tc>
        <w:tc>
          <w:tcPr>
            <w:tcW w:type="dxa" w:w="2160"/>
          </w:tcPr>
          <w:p>
            <w:r>
              <w:rPr>
                <w:b/>
                <w:sz w:val="18"/>
              </w:rPr>
              <w:t>Why not in Git</w:t>
            </w:r>
          </w:p>
        </w:tc>
        <w:tc>
          <w:tcPr>
            <w:tcW w:type="dxa" w:w="2160"/>
          </w:tcPr>
          <w:p>
            <w:r>
              <w:rPr>
                <w:b/>
                <w:sz w:val="18"/>
              </w:rPr>
              <w:t>Recovery method</w:t>
            </w:r>
          </w:p>
        </w:tc>
        <w:tc>
          <w:tcPr>
            <w:tcW w:type="dxa" w:w="2160"/>
          </w:tcPr>
          <w:p>
            <w:r>
              <w:rPr>
                <w:b/>
                <w:sz w:val="18"/>
              </w:rPr>
              <w:t>Risk</w:t>
            </w:r>
          </w:p>
        </w:tc>
      </w:tr>
      <w:tr>
        <w:tc>
          <w:tcPr>
            <w:tcW w:type="dxa" w:w="2160"/>
          </w:tcPr>
          <w:p>
            <w:r>
              <w:rPr>
                <w:sz w:val="18"/>
              </w:rPr>
              <w:t>**Kubernetes Secrets** (synced by ESO)</w:t>
            </w:r>
          </w:p>
        </w:tc>
        <w:tc>
          <w:tcPr>
            <w:tcW w:type="dxa" w:w="2160"/>
          </w:tcPr>
          <w:p>
            <w:r>
              <w:rPr>
                <w:sz w:val="18"/>
              </w:rPr>
              <w:t>Secrets are in AWS Secrets Manager, not Git (Module 5). ESO CRDs reference the path, not the value.</w:t>
            </w:r>
          </w:p>
        </w:tc>
        <w:tc>
          <w:tcPr>
            <w:tcW w:type="dxa" w:w="2160"/>
          </w:tcPr>
          <w:p>
            <w:r>
              <w:rPr>
                <w:sz w:val="18"/>
              </w:rPr>
              <w:t>After cluster rebuild, ESO re-syncs from Secrets Manager. No data loss IF Secrets Manager is intact.</w:t>
            </w:r>
          </w:p>
        </w:tc>
        <w:tc>
          <w:tcPr>
            <w:tcW w:type="dxa" w:w="2160"/>
          </w:tcPr>
          <w:p>
            <w:r>
              <w:rPr>
                <w:sz w:val="18"/>
              </w:rPr>
              <w:t>**Low** — Secrets Manager is a managed service with its own backup.</w:t>
            </w:r>
          </w:p>
        </w:tc>
      </w:tr>
      <w:tr>
        <w:tc>
          <w:tcPr>
            <w:tcW w:type="dxa" w:w="2160"/>
          </w:tcPr>
          <w:p>
            <w:r>
              <w:rPr>
                <w:sz w:val="18"/>
              </w:rPr>
              <w:t>**RDS database data**</w:t>
            </w:r>
          </w:p>
        </w:tc>
        <w:tc>
          <w:tcPr>
            <w:tcW w:type="dxa" w:w="2160"/>
          </w:tcPr>
          <w:p>
            <w:r>
              <w:rPr>
                <w:sz w:val="18"/>
              </w:rPr>
              <w:t>Database contents are not in Git.</w:t>
            </w:r>
          </w:p>
        </w:tc>
        <w:tc>
          <w:tcPr>
            <w:tcW w:type="dxa" w:w="2160"/>
          </w:tcPr>
          <w:p>
            <w:r>
              <w:rPr>
                <w:sz w:val="18"/>
              </w:rPr>
              <w:t>Restore from RDS automated snapshot or Velero backup.</w:t>
            </w:r>
          </w:p>
        </w:tc>
        <w:tc>
          <w:tcPr>
            <w:tcW w:type="dxa" w:w="2160"/>
          </w:tcPr>
          <w:p>
            <w:r>
              <w:rPr>
                <w:sz w:val="18"/>
              </w:rPr>
              <w:t>**RPO = 24h** (daily snapshot). Point-in-time recovery available within 35 days.</w:t>
            </w:r>
          </w:p>
        </w:tc>
      </w:tr>
      <w:tr>
        <w:tc>
          <w:tcPr>
            <w:tcW w:type="dxa" w:w="2160"/>
          </w:tcPr>
          <w:p>
            <w:r>
              <w:rPr>
                <w:sz w:val="18"/>
              </w:rPr>
              <w:t>**EBS volume data** (if in-cluster databases)</w:t>
            </w:r>
          </w:p>
        </w:tc>
        <w:tc>
          <w:tcPr>
            <w:tcW w:type="dxa" w:w="2160"/>
          </w:tcPr>
          <w:p>
            <w:r>
              <w:rPr>
                <w:sz w:val="18"/>
              </w:rPr>
              <w:t>Volume contents not in Git.</w:t>
            </w:r>
          </w:p>
        </w:tc>
        <w:tc>
          <w:tcPr>
            <w:tcW w:type="dxa" w:w="2160"/>
          </w:tcPr>
          <w:p>
            <w:r>
              <w:rPr>
                <w:sz w:val="18"/>
              </w:rPr>
              <w:t>Restore from Velero CSI volume snapshots.</w:t>
            </w:r>
          </w:p>
        </w:tc>
        <w:tc>
          <w:tcPr>
            <w:tcW w:type="dxa" w:w="2160"/>
          </w:tcPr>
          <w:p>
            <w:r>
              <w:rPr>
                <w:sz w:val="18"/>
              </w:rPr>
              <w:t>**RPO = 24h** (daily Velero backup).</w:t>
            </w:r>
          </w:p>
        </w:tc>
      </w:tr>
      <w:tr>
        <w:tc>
          <w:tcPr>
            <w:tcW w:type="dxa" w:w="2160"/>
          </w:tcPr>
          <w:p>
            <w:r>
              <w:rPr>
                <w:sz w:val="18"/>
              </w:rPr>
              <w:t>**Pod ephemeral data** (in-memory caches, temp files)</w:t>
            </w:r>
          </w:p>
        </w:tc>
        <w:tc>
          <w:tcPr>
            <w:tcW w:type="dxa" w:w="2160"/>
          </w:tcPr>
          <w:p>
            <w:r>
              <w:rPr>
                <w:sz w:val="18"/>
              </w:rPr>
              <w:t>Inherent in pod lifecycle.</w:t>
            </w:r>
          </w:p>
        </w:tc>
        <w:tc>
          <w:tcPr>
            <w:tcW w:type="dxa" w:w="2160"/>
          </w:tcPr>
          <w:p>
            <w:r>
              <w:rPr>
                <w:sz w:val="18"/>
              </w:rPr>
              <w:t>Not recoverable. Applications must tolerate cold start.</w:t>
            </w:r>
          </w:p>
        </w:tc>
        <w:tc>
          <w:tcPr>
            <w:tcW w:type="dxa" w:w="2160"/>
          </w:tcPr>
          <w:p>
            <w:r>
              <w:rPr>
                <w:sz w:val="18"/>
              </w:rPr>
              <w:t>**Acceptable** — stateless workloads rehydrate from database.</w:t>
            </w:r>
          </w:p>
        </w:tc>
      </w:tr>
      <w:tr>
        <w:tc>
          <w:tcPr>
            <w:tcW w:type="dxa" w:w="2160"/>
          </w:tcPr>
          <w:p>
            <w:r>
              <w:rPr>
                <w:sz w:val="18"/>
              </w:rPr>
              <w:t>**IRSA role trust policies**</w:t>
            </w:r>
          </w:p>
        </w:tc>
        <w:tc>
          <w:tcPr>
            <w:tcW w:type="dxa" w:w="2160"/>
          </w:tcPr>
          <w:p>
            <w:r>
              <w:rPr>
                <w:sz w:val="18"/>
              </w:rPr>
              <w:t>IAM roles are in Terraform (Git), but OIDC provider association requires cluster recreation order.</w:t>
            </w:r>
          </w:p>
        </w:tc>
        <w:tc>
          <w:tcPr>
            <w:tcW w:type="dxa" w:w="2160"/>
          </w:tcPr>
          <w:p>
            <w:r>
              <w:rPr>
                <w:sz w:val="18"/>
              </w:rPr>
              <w:t>Terraform handles this — `terraform apply` recreates the OIDC provider and IRSA roles in the correct order.</w:t>
            </w:r>
          </w:p>
        </w:tc>
        <w:tc>
          <w:tcPr>
            <w:tcW w:type="dxa" w:w="2160"/>
          </w:tcPr>
          <w:p>
            <w:r>
              <w:rPr>
                <w:sz w:val="18"/>
              </w:rPr>
              <w:t>**Low** — if Terraform is run correctly.</w:t>
            </w:r>
          </w:p>
        </w:tc>
      </w:tr>
      <w:tr>
        <w:tc>
          <w:tcPr>
            <w:tcW w:type="dxa" w:w="2160"/>
          </w:tcPr>
          <w:p>
            <w:r>
              <w:rPr>
                <w:sz w:val="18"/>
              </w:rPr>
              <w:t>**Falco baseline** (30-day learning period)</w:t>
            </w:r>
          </w:p>
        </w:tc>
        <w:tc>
          <w:tcPr>
            <w:tcW w:type="dxa" w:w="2160"/>
          </w:tcPr>
          <w:p>
            <w:r>
              <w:rPr>
                <w:sz w:val="18"/>
              </w:rPr>
              <w:t>Baseline is runtime state in Falco's memory.</w:t>
            </w:r>
          </w:p>
        </w:tc>
        <w:tc>
          <w:tcPr>
            <w:tcW w:type="dxa" w:w="2160"/>
          </w:tcPr>
          <w:p>
            <w:r>
              <w:rPr>
                <w:sz w:val="18"/>
              </w:rPr>
              <w:t>After cluster rebuild, Falco restarts in audit-only mode. 30-day re-baseline needed.</w:t>
            </w:r>
          </w:p>
        </w:tc>
        <w:tc>
          <w:tcPr>
            <w:tcW w:type="dxa" w:w="2160"/>
          </w:tcPr>
          <w:p>
            <w:r>
              <w:rPr>
                <w:sz w:val="18"/>
              </w:rPr>
              <w:t>**Medium** — alert tuning is lost. Falco runs with default rules during re-baseline.</w:t>
            </w:r>
          </w:p>
        </w:tc>
      </w:tr>
      <w:tr>
        <w:tc>
          <w:tcPr>
            <w:tcW w:type="dxa" w:w="2160"/>
          </w:tcPr>
          <w:p>
            <w:r>
              <w:rPr>
                <w:sz w:val="18"/>
              </w:rPr>
              <w:t>**Cilium Hubble flow data**</w:t>
            </w:r>
          </w:p>
        </w:tc>
        <w:tc>
          <w:tcPr>
            <w:tcW w:type="dxa" w:w="2160"/>
          </w:tcPr>
          <w:p>
            <w:r>
              <w:rPr>
                <w:sz w:val="18"/>
              </w:rPr>
              <w:t>Flow data is ephemeral.</w:t>
            </w:r>
          </w:p>
        </w:tc>
        <w:tc>
          <w:tcPr>
            <w:tcW w:type="dxa" w:w="2160"/>
          </w:tcPr>
          <w:p>
            <w:r>
              <w:rPr>
                <w:sz w:val="18"/>
              </w:rPr>
              <w:t>Not recoverable. Hubble re-learns flows after cluster rebuild.</w:t>
            </w:r>
          </w:p>
        </w:tc>
        <w:tc>
          <w:tcPr>
            <w:tcW w:type="dxa" w:w="2160"/>
          </w:tcPr>
          <w:p>
            <w:r>
              <w:rPr>
                <w:sz w:val="18"/>
              </w:rPr>
              <w:t>**Low** — Hubble is observability, not enforcement. NetworkPolicy enforcement is from Git.</w:t>
            </w:r>
          </w:p>
        </w:tc>
      </w:tr>
    </w:tbl>
    <w:p/>
    <w:p>
      <w:pPr>
        <w:pStyle w:val="Heading3"/>
      </w:pPr>
      <w:r>
        <w:t>Honest Assessment</w:t>
      </w:r>
    </w:p>
    <w:p>
      <w:r>
        <w:rPr>
          <w:sz w:val="20"/>
        </w:rPr>
        <w:t>A full cluster rebuild is recoverable in approximately 2-4 hours for the control plane and workloads, assuming Terraform and Git repositories are intact. The critical dependency is the RDS database — if RDS is intact, the application recovers with RPO ≤ 24 hours. If RDS is also lost (region-wide disaster), recovery requires cross-region RDS replica promotion and Velero cross-region restore, extending RTO to 6-8 hours.</w:t>
      </w:r>
    </w:p>
    <w:p>
      <w:r>
        <w:rPr>
          <w:sz w:val="20"/>
        </w:rPr>
        <w:t>The biggest risk to DR is not the cluster — it's the database. The programme should prioritise:</w:t>
      </w:r>
    </w:p>
    <w:p>
      <w:pPr>
        <w:pStyle w:val="ListNumber"/>
      </w:pPr>
      <w:r>
        <w:rPr>
          <w:sz w:val="20"/>
        </w:rPr>
        <w:t>Cross-region RDS read replica for the critical citizen-facing databases</w:t>
      </w:r>
    </w:p>
    <w:p>
      <w:pPr>
        <w:pStyle w:val="ListNumber"/>
      </w:pPr>
      <w:r>
        <w:rPr>
          <w:sz w:val="20"/>
        </w:rPr>
        <w:t>Regular restore testing (quarterly drills) to validate RTO assumptions</w:t>
      </w:r>
    </w:p>
    <w:p>
      <w:pPr>
        <w:pStyle w:val="ListNumber"/>
      </w:pPr>
      <w:r>
        <w:rPr>
          <w:sz w:val="20"/>
        </w:rPr>
        <w:t>Monitoring of Velero backup health (§2.4)</w:t>
      </w:r>
    </w:p>
    <w:p>
      <w:pPr>
        <w:pStyle w:val="Heading2"/>
      </w:pPr>
      <w:r>
        <w:t>5. Assumptions</w:t>
      </w:r>
    </w:p>
    <w:p>
      <w:pPr>
        <w:pStyle w:val="ListBullet"/>
      </w:pPr>
      <w:r>
        <w:rPr>
          <w:sz w:val="20"/>
        </w:rPr>
        <w:t>EKS version is 1.29+ with Amazon Linux 2 or Bottlerocket nodes (for Velero CSI snapshot compatibility).</w:t>
      </w:r>
    </w:p>
    <w:p>
      <w:pPr>
        <w:pStyle w:val="ListBullet"/>
      </w:pPr>
      <w:r>
        <w:rPr>
          <w:sz w:val="20"/>
        </w:rPr>
        <w:t>Velero 1.14.x is deployed with the AWS plugin for EBS snapshot support and the CSI plugin for volume snapshots.</w:t>
      </w:r>
    </w:p>
    <w:p>
      <w:pPr>
        <w:pStyle w:val="ListBullet"/>
      </w:pPr>
      <w:r>
        <w:rPr>
          <w:sz w:val="20"/>
        </w:rPr>
        <w:t>The programme uses a single EKS cluster for all 18 citizen-facing workloads. If the estate splits into multiple clusters, each cluster needs its own Velero configuration and backup schedule.</w:t>
      </w:r>
    </w:p>
    <w:p>
      <w:pPr>
        <w:pStyle w:val="ListBullet"/>
      </w:pPr>
      <w:r>
        <w:rPr>
          <w:sz w:val="20"/>
        </w:rPr>
        <w:t>Terraform state is stored in S3 with DynamoDB state locking (programme standard). Terraform state loss is a separate risk addressed by S3 versioning and cross-region replication.</w:t>
      </w:r>
    </w:p>
    <w:p>
      <w:pPr>
        <w:pStyle w:val="ListBullet"/>
      </w:pPr>
      <w:r>
        <w:rPr>
          <w:sz w:val="20"/>
        </w:rPr>
        <w:t>The 30-day Falco baseline loss on cluster rebuild is acceptable because Falco's default rules provide coverage during the re-baseline period. The risk of missed detections during re-baseline is accepted as a known operational gap.</w:t>
      </w:r>
    </w:p>
    <w:p>
      <w:r>
        <w:br w:type="page"/>
      </w:r>
    </w:p>
    <w:p>
      <w:pPr>
        <w:pStyle w:val="Heading1"/>
      </w:pPr>
      <w:r>
        <w:t>Appendix A — Fixed Manifests</w:t>
      </w:r>
    </w:p>
    <w:p>
      <w:pPr>
        <w:pStyle w:val="Heading2"/>
      </w:pPr>
      <w:r>
        <w:t>K8S-001 Fix: superadmin → Least-Privilege</w:t>
      </w:r>
    </w:p>
    <w:p>
      <w:r>
        <w:rPr>
          <w:i/>
          <w:color w:val="666666"/>
          <w:sz w:val="18"/>
        </w:rPr>
        <w:t># =============================================================================</w:t>
      </w:r>
    </w:p>
    <w:p>
      <w:r>
        <w:rPr>
          <w:i/>
          <w:color w:val="666666"/>
          <w:sz w:val="18"/>
        </w:rPr>
        <w:t># K8S-001 FIX: Replace cluster-admin binding with namespace-scoped least-privilege</w:t>
      </w:r>
    </w:p>
    <w:p>
      <w:r>
        <w:rPr>
          <w:i/>
          <w:color w:val="666666"/>
          <w:sz w:val="18"/>
        </w:rPr>
        <w:t>#</w:t>
      </w:r>
    </w:p>
    <w:p>
      <w:r>
        <w:rPr>
          <w:i/>
          <w:color w:val="666666"/>
          <w:sz w:val="18"/>
        </w:rPr>
        <w:t># BEFORE (VULNERABLE — reference-target/scenarios/insecure-rbac/setup.yaml):</w:t>
      </w:r>
    </w:p>
    <w:p>
      <w:r>
        <w:rPr>
          <w:i/>
          <w:color w:val="666666"/>
          <w:sz w:val="18"/>
        </w:rPr>
        <w:t>#   - ServiceAccount "superadmin" in kube-system</w:t>
      </w:r>
    </w:p>
    <w:p>
      <w:r>
        <w:rPr>
          <w:i/>
          <w:color w:val="666666"/>
          <w:sz w:val="18"/>
        </w:rPr>
        <w:t>#   - ClusterRoleBinding "superadmin" → built-in ClusterRole "cluster-admin"</w:t>
      </w:r>
    </w:p>
    <w:p>
      <w:r>
        <w:rPr>
          <w:i/>
          <w:color w:val="666666"/>
          <w:sz w:val="18"/>
        </w:rPr>
        <w:t>#   - Result: full cluster control for any pod using this SA</w:t>
      </w:r>
    </w:p>
    <w:p>
      <w:r>
        <w:rPr>
          <w:i/>
          <w:color w:val="666666"/>
          <w:sz w:val="18"/>
        </w:rPr>
        <w:t>#</w:t>
      </w:r>
    </w:p>
    <w:p>
      <w:r>
        <w:rPr>
          <w:i/>
          <w:color w:val="666666"/>
          <w:sz w:val="18"/>
        </w:rPr>
        <w:t># AFTER (FIXED — this file):</w:t>
      </w:r>
    </w:p>
    <w:p>
      <w:r>
        <w:rPr>
          <w:i/>
          <w:color w:val="666666"/>
          <w:sz w:val="18"/>
        </w:rPr>
        <w:t>#   - ServiceAccount moved to application namespace (not kube-system)</w:t>
      </w:r>
    </w:p>
    <w:p>
      <w:r>
        <w:rPr>
          <w:i/>
          <w:color w:val="666666"/>
          <w:sz w:val="18"/>
        </w:rPr>
        <w:t>#   - ClusterRoleBinding DELETED — replaced with namespace-scoped Role</w:t>
      </w:r>
    </w:p>
    <w:p>
      <w:r>
        <w:rPr>
          <w:i/>
          <w:color w:val="666666"/>
          <w:sz w:val="18"/>
        </w:rPr>
        <w:t>#   - Role grants only the specific permissions the workload needs</w:t>
      </w:r>
    </w:p>
    <w:p>
      <w:r>
        <w:rPr>
          <w:i/>
          <w:color w:val="666666"/>
          <w:sz w:val="18"/>
        </w:rPr>
        <w:t># =============================================================================</w:t>
      </w:r>
    </w:p>
    <w:p>
      <w:r>
        <w:rPr>
          <w:rFonts w:ascii="Consolas" w:hAnsi="Consolas"/>
          <w:sz w:val="18"/>
        </w:rPr>
        <w:t>apiVersion: v1</w:t>
      </w:r>
    </w:p>
    <w:p>
      <w:r>
        <w:rPr>
          <w:rFonts w:ascii="Consolas" w:hAnsi="Consolas"/>
          <w:sz w:val="18"/>
        </w:rPr>
        <w:t>kind: ServiceAccount</w:t>
      </w:r>
    </w:p>
    <w:p>
      <w:r>
        <w:rPr>
          <w:rFonts w:ascii="Consolas" w:hAnsi="Consolas"/>
          <w:sz w:val="18"/>
        </w:rPr>
        <w:t>metadata:</w:t>
      </w:r>
    </w:p>
    <w:p>
      <w:r>
        <w:rPr>
          <w:rFonts w:ascii="Consolas" w:hAnsi="Consolas"/>
          <w:sz w:val="18"/>
        </w:rPr>
        <w:t>name: system-monitor-sa</w:t>
      </w:r>
    </w:p>
    <w:p>
      <w:r>
        <w:rPr>
          <w:rFonts w:ascii="Consolas" w:hAnsi="Consolas"/>
          <w:sz w:val="18"/>
        </w:rPr>
        <w:t>namespace: citizen-frontend</w:t>
      </w:r>
    </w:p>
    <w:p>
      <w:r>
        <w:rPr>
          <w:i/>
          <w:color w:val="666666"/>
          <w:sz w:val="18"/>
        </w:rPr>
        <w:t># NOTE: SA moved OUT of kube-system. Custom SAs should never live in kube-system.</w:t>
      </w:r>
    </w:p>
    <w:p>
      <w:r>
        <w:rPr>
          <w:rFonts w:ascii="Consolas" w:hAnsi="Consolas"/>
          <w:sz w:val="18"/>
        </w:rPr>
        <w:t>labels:</w:t>
      </w:r>
    </w:p>
    <w:p>
      <w:r>
        <w:rPr>
          <w:rFonts w:ascii="Consolas" w:hAnsi="Consolas"/>
          <w:sz w:val="18"/>
        </w:rPr>
        <w:t>app.kubernetes.io/managed-by: remediation</w:t>
      </w:r>
    </w:p>
    <w:p>
      <w:r>
        <w:rPr>
          <w:rFonts w:ascii="Consolas" w:hAnsi="Consolas"/>
          <w:sz w:val="18"/>
        </w:rPr>
        <w:t>remediation.k8s-id: K8S-001</w:t>
      </w:r>
    </w:p>
    <w:p>
      <w:r>
        <w:t>────────────────────────────────────────</w:t>
      </w:r>
    </w:p>
    <w:p>
      <w:r>
        <w:rPr>
          <w:i/>
          <w:color w:val="666666"/>
          <w:sz w:val="18"/>
        </w:rPr>
        <w:t># This ClusterRoleBinding has been DELETED.</w:t>
      </w:r>
    </w:p>
    <w:p>
      <w:r>
        <w:rPr>
          <w:i/>
          <w:color w:val="666666"/>
          <w:sz w:val="18"/>
        </w:rPr>
        <w:t># The original "superadmin" ClusterRoleBinding that granted cluster-admin</w:t>
      </w:r>
    </w:p>
    <w:p>
      <w:r>
        <w:rPr>
          <w:i/>
          <w:color w:val="666666"/>
          <w:sz w:val="18"/>
        </w:rPr>
        <w:t># is no longer present. Do NOT recreate it.</w:t>
      </w:r>
    </w:p>
    <w:p>
      <w:r>
        <w:rPr>
          <w:i/>
          <w:color w:val="666666"/>
          <w:sz w:val="18"/>
        </w:rPr>
        <w:t>#</w:t>
      </w:r>
    </w:p>
    <w:p>
      <w:r>
        <w:rPr>
          <w:i/>
          <w:color w:val="666666"/>
          <w:sz w:val="18"/>
        </w:rPr>
        <w:t># kubectl delete clusterrolebinding superadmin</w:t>
      </w:r>
    </w:p>
    <w:p>
      <w:r>
        <w:t>────────────────────────────────────────</w:t>
      </w:r>
    </w:p>
    <w:p>
      <w:r>
        <w:rPr>
          <w:rFonts w:ascii="Consolas" w:hAnsi="Consolas"/>
          <w:sz w:val="18"/>
        </w:rPr>
        <w:t>apiVersion: rbac.authorization.k8s.io/v1</w:t>
      </w:r>
    </w:p>
    <w:p>
      <w:r>
        <w:rPr>
          <w:rFonts w:ascii="Consolas" w:hAnsi="Consolas"/>
          <w:sz w:val="18"/>
        </w:rPr>
        <w:t>kind: Role</w:t>
      </w:r>
    </w:p>
    <w:p>
      <w:r>
        <w:rPr>
          <w:rFonts w:ascii="Consolas" w:hAnsi="Consolas"/>
          <w:sz w:val="18"/>
        </w:rPr>
        <w:t>metadata:</w:t>
      </w:r>
    </w:p>
    <w:p>
      <w:r>
        <w:rPr>
          <w:rFonts w:ascii="Consolas" w:hAnsi="Consolas"/>
          <w:sz w:val="18"/>
        </w:rPr>
        <w:t>name: system-monitor-role</w:t>
      </w:r>
    </w:p>
    <w:p>
      <w:r>
        <w:rPr>
          <w:rFonts w:ascii="Consolas" w:hAnsi="Consolas"/>
          <w:sz w:val="18"/>
        </w:rPr>
        <w:t>namespace: citizen-frontend</w:t>
      </w:r>
    </w:p>
    <w:p>
      <w:r>
        <w:rPr>
          <w:rFonts w:ascii="Consolas" w:hAnsi="Consolas"/>
          <w:sz w:val="18"/>
        </w:rPr>
        <w:t>rules:</w:t>
      </w:r>
    </w:p>
    <w:p>
      <w:r>
        <w:rPr>
          <w:i/>
          <w:color w:val="666666"/>
          <w:sz w:val="18"/>
        </w:rPr>
        <w:t># Only the specific API groups, resources, and verbs the workload needs.</w:t>
      </w:r>
    </w:p>
    <w:p>
      <w:r>
        <w:rPr>
          <w:i/>
          <w:color w:val="666666"/>
          <w:sz w:val="18"/>
        </w:rPr>
        <w:t># NOT: apiGroups: ["*"], resources: ["*"], verbs: ["*"]</w:t>
      </w:r>
    </w:p>
    <w:p>
      <w:r>
        <w:rPr>
          <w:rFonts w:ascii="Consolas" w:hAnsi="Consolas"/>
          <w:sz w:val="18"/>
        </w:rPr>
        <w:t>- apiGroups: [""]</w:t>
      </w:r>
    </w:p>
    <w:p>
      <w:r>
        <w:rPr>
          <w:rFonts w:ascii="Consolas" w:hAnsi="Consolas"/>
          <w:sz w:val="18"/>
        </w:rPr>
        <w:t>resources: ["pods", "services", "endpoints"]</w:t>
      </w:r>
    </w:p>
    <w:p>
      <w:r>
        <w:rPr>
          <w:rFonts w:ascii="Consolas" w:hAnsi="Consolas"/>
          <w:sz w:val="18"/>
        </w:rPr>
        <w:t>verbs: ["get", "list", "watch"]</w:t>
      </w:r>
    </w:p>
    <w:p>
      <w:r>
        <w:rPr>
          <w:rFonts w:ascii="Consolas" w:hAnsi="Consolas"/>
          <w:sz w:val="18"/>
        </w:rPr>
        <w:t>- apiGroups: ["apps"]</w:t>
      </w:r>
    </w:p>
    <w:p>
      <w:r>
        <w:rPr>
          <w:rFonts w:ascii="Consolas" w:hAnsi="Consolas"/>
          <w:sz w:val="18"/>
        </w:rPr>
        <w:t>resources: ["deployments", "replicasets"]</w:t>
      </w:r>
    </w:p>
    <w:p>
      <w:r>
        <w:rPr>
          <w:rFonts w:ascii="Consolas" w:hAnsi="Consolas"/>
          <w:sz w:val="18"/>
        </w:rPr>
        <w:t>verbs: ["get", "list", "watch"]</w:t>
      </w:r>
    </w:p>
    <w:p>
      <w:r>
        <w:t>────────────────────────────────────────</w:t>
      </w:r>
    </w:p>
    <w:p>
      <w:r>
        <w:rPr>
          <w:rFonts w:ascii="Consolas" w:hAnsi="Consolas"/>
          <w:sz w:val="18"/>
        </w:rPr>
        <w:t>apiVersion: rbac.authorization.k8s.io/v1</w:t>
      </w:r>
    </w:p>
    <w:p>
      <w:r>
        <w:rPr>
          <w:rFonts w:ascii="Consolas" w:hAnsi="Consolas"/>
          <w:sz w:val="18"/>
        </w:rPr>
        <w:t>kind: RoleBinding</w:t>
      </w:r>
    </w:p>
    <w:p>
      <w:r>
        <w:rPr>
          <w:rFonts w:ascii="Consolas" w:hAnsi="Consolas"/>
          <w:sz w:val="18"/>
        </w:rPr>
        <w:t>metadata:</w:t>
      </w:r>
    </w:p>
    <w:p>
      <w:r>
        <w:rPr>
          <w:rFonts w:ascii="Consolas" w:hAnsi="Consolas"/>
          <w:sz w:val="18"/>
        </w:rPr>
        <w:t>name: system-monitor-binding</w:t>
      </w:r>
    </w:p>
    <w:p>
      <w:r>
        <w:rPr>
          <w:rFonts w:ascii="Consolas" w:hAnsi="Consolas"/>
          <w:sz w:val="18"/>
        </w:rPr>
        <w:t>namespace: citizen-frontend</w:t>
      </w:r>
    </w:p>
    <w:p>
      <w:r>
        <w:rPr>
          <w:rFonts w:ascii="Consolas" w:hAnsi="Consolas"/>
          <w:sz w:val="18"/>
        </w:rPr>
        <w:t>roleRef:</w:t>
      </w:r>
    </w:p>
    <w:p>
      <w:r>
        <w:rPr>
          <w:rFonts w:ascii="Consolas" w:hAnsi="Consolas"/>
          <w:sz w:val="18"/>
        </w:rPr>
        <w:t>apiGroup: rbac.authorization.k8s.io</w:t>
      </w:r>
    </w:p>
    <w:p>
      <w:r>
        <w:rPr>
          <w:rFonts w:ascii="Consolas" w:hAnsi="Consolas"/>
          <w:sz w:val="18"/>
        </w:rPr>
        <w:t>kind: Role</w:t>
      </w:r>
    </w:p>
    <w:p>
      <w:r>
        <w:rPr>
          <w:rFonts w:ascii="Consolas" w:hAnsi="Consolas"/>
          <w:sz w:val="18"/>
        </w:rPr>
        <w:t>name: system-monitor-role</w:t>
      </w:r>
    </w:p>
    <w:p>
      <w:r>
        <w:rPr>
          <w:rFonts w:ascii="Consolas" w:hAnsi="Consolas"/>
          <w:sz w:val="18"/>
        </w:rPr>
        <w:t>subjects:</w:t>
      </w:r>
    </w:p>
    <w:p>
      <w:r>
        <w:rPr>
          <w:rFonts w:ascii="Consolas" w:hAnsi="Consolas"/>
          <w:sz w:val="18"/>
        </w:rPr>
        <w:t>- kind: ServiceAccount</w:t>
      </w:r>
    </w:p>
    <w:p>
      <w:r>
        <w:rPr>
          <w:rFonts w:ascii="Consolas" w:hAnsi="Consolas"/>
          <w:sz w:val="18"/>
        </w:rPr>
        <w:t>name: system-monitor-sa</w:t>
      </w:r>
    </w:p>
    <w:p>
      <w:r>
        <w:rPr>
          <w:rFonts w:ascii="Consolas" w:hAnsi="Consolas"/>
          <w:sz w:val="18"/>
        </w:rPr>
        <w:t>namespace: citizen-frontend</w:t>
      </w:r>
    </w:p>
    <w:p>
      <w:r>
        <w:rPr>
          <w:i/>
          <w:color w:val="666666"/>
          <w:sz w:val="18"/>
        </w:rPr>
        <w:t># NOTE: subject namespace MUST match RoleBinding namespace.</w:t>
      </w:r>
    </w:p>
    <w:p>
      <w:r>
        <w:rPr>
          <w:i/>
          <w:color w:val="666666"/>
          <w:sz w:val="18"/>
        </w:rPr>
        <w:t># This prevents cross-namespace privilege escalation.</w:t>
      </w:r>
    </w:p>
    <w:p/>
    <w:p>
      <w:pPr>
        <w:pStyle w:val="Heading2"/>
      </w:pPr>
      <w:r>
        <w:t>K8S-004 Fix: system-monitor Hardened</w:t>
      </w:r>
    </w:p>
    <w:p>
      <w:r>
        <w:rPr>
          <w:i/>
          <w:color w:val="666666"/>
          <w:sz w:val="18"/>
        </w:rPr>
        <w:t># =============================================================================</w:t>
      </w:r>
    </w:p>
    <w:p>
      <w:r>
        <w:rPr>
          <w:i/>
          <w:color w:val="666666"/>
          <w:sz w:val="18"/>
        </w:rPr>
        <w:t># K8S-004 FIX: system-monitor deployment with hardened security context</w:t>
      </w:r>
    </w:p>
    <w:p>
      <w:r>
        <w:rPr>
          <w:i/>
          <w:color w:val="666666"/>
          <w:sz w:val="18"/>
        </w:rPr>
        <w:t>#</w:t>
      </w:r>
    </w:p>
    <w:p>
      <w:r>
        <w:rPr>
          <w:i/>
          <w:color w:val="666666"/>
          <w:sz w:val="18"/>
        </w:rPr>
        <w:t># BEFORE (VULNERABLE — reference-target/scenarios/system-monitor/deployment.yaml):</w:t>
      </w:r>
    </w:p>
    <w:p>
      <w:r>
        <w:rPr>
          <w:i/>
          <w:color w:val="666666"/>
          <w:sz w:val="18"/>
        </w:rPr>
        <w:t>#   - hostPID: true, hostIPC: true</w:t>
      </w:r>
    </w:p>
    <w:p>
      <w:r>
        <w:rPr>
          <w:i/>
          <w:color w:val="666666"/>
          <w:sz w:val="18"/>
        </w:rPr>
        <w:t>#   - hostPath: / (entire host filesystem, read-write)</w:t>
      </w:r>
    </w:p>
    <w:p>
      <w:r>
        <w:rPr>
          <w:i/>
          <w:color w:val="666666"/>
          <w:sz w:val="18"/>
        </w:rPr>
        <w:t>#   - privileged: true, allowPrivilegeEscalation: true</w:t>
      </w:r>
    </w:p>
    <w:p>
      <w:r>
        <w:rPr>
          <w:i/>
          <w:color w:val="666666"/>
          <w:sz w:val="18"/>
        </w:rPr>
        <w:t>#   - Secrets injected as environment variables</w:t>
      </w:r>
    </w:p>
    <w:p>
      <w:r>
        <w:rPr>
          <w:i/>
          <w:color w:val="666666"/>
          <w:sz w:val="18"/>
        </w:rPr>
        <w:t>#</w:t>
      </w:r>
    </w:p>
    <w:p>
      <w:r>
        <w:rPr>
          <w:i/>
          <w:color w:val="666666"/>
          <w:sz w:val="18"/>
        </w:rPr>
        <w:t># AFTER (FIXED — this file):</w:t>
      </w:r>
    </w:p>
    <w:p>
      <w:r>
        <w:rPr>
          <w:i/>
          <w:color w:val="666666"/>
          <w:sz w:val="18"/>
        </w:rPr>
        <w:t>#   - hostPID/hostIPC removed</w:t>
      </w:r>
    </w:p>
    <w:p>
      <w:r>
        <w:rPr>
          <w:i/>
          <w:color w:val="666666"/>
          <w:sz w:val="18"/>
        </w:rPr>
        <w:t>#   - host root filesystem mount removed</w:t>
      </w:r>
    </w:p>
    <w:p>
      <w:r>
        <w:rPr>
          <w:i/>
          <w:color w:val="666666"/>
          <w:sz w:val="18"/>
        </w:rPr>
        <w:t>#   - privileged: false, allowPrivilegeEscalation: false</w:t>
      </w:r>
    </w:p>
    <w:p>
      <w:r>
        <w:rPr>
          <w:i/>
          <w:color w:val="666666"/>
          <w:sz w:val="18"/>
        </w:rPr>
        <w:t>#   - runAsNonRoot: true, runAsUser: 65534 (nobody)</w:t>
      </w:r>
    </w:p>
    <w:p>
      <w:r>
        <w:rPr>
          <w:i/>
          <w:color w:val="666666"/>
          <w:sz w:val="18"/>
        </w:rPr>
        <w:t>#   - seccompProfile: RuntimeDefault</w:t>
      </w:r>
    </w:p>
    <w:p>
      <w:r>
        <w:rPr>
          <w:i/>
          <w:color w:val="666666"/>
          <w:sz w:val="18"/>
        </w:rPr>
        <w:t>#   - All capabilities dropped</w:t>
      </w:r>
    </w:p>
    <w:p>
      <w:r>
        <w:rPr>
          <w:i/>
          <w:color w:val="666666"/>
          <w:sz w:val="18"/>
        </w:rPr>
        <w:t>#   - Secrets mounted as projected volume, not env vars</w:t>
      </w:r>
    </w:p>
    <w:p>
      <w:r>
        <w:rPr>
          <w:i/>
          <w:color w:val="666666"/>
          <w:sz w:val="18"/>
        </w:rPr>
        <w:t># =============================================================================</w:t>
      </w:r>
    </w:p>
    <w:p>
      <w:r>
        <w:rPr>
          <w:rFonts w:ascii="Consolas" w:hAnsi="Consolas"/>
          <w:sz w:val="18"/>
        </w:rPr>
        <w:t>apiVersion: apps/v1</w:t>
      </w:r>
    </w:p>
    <w:p>
      <w:r>
        <w:rPr>
          <w:rFonts w:ascii="Consolas" w:hAnsi="Consolas"/>
          <w:sz w:val="18"/>
        </w:rPr>
        <w:t>kind: Deployment</w:t>
      </w:r>
    </w:p>
    <w:p>
      <w:r>
        <w:rPr>
          <w:rFonts w:ascii="Consolas" w:hAnsi="Consolas"/>
          <w:sz w:val="18"/>
        </w:rPr>
        <w:t>metadata:</w:t>
      </w:r>
    </w:p>
    <w:p>
      <w:r>
        <w:rPr>
          <w:rFonts w:ascii="Consolas" w:hAnsi="Consolas"/>
          <w:sz w:val="18"/>
        </w:rPr>
        <w:t>name: system-monitor-deployment</w:t>
      </w:r>
    </w:p>
    <w:p>
      <w:r>
        <w:rPr>
          <w:rFonts w:ascii="Consolas" w:hAnsi="Consolas"/>
          <w:sz w:val="18"/>
        </w:rPr>
        <w:t>namespace: citizen-frontend</w:t>
      </w:r>
    </w:p>
    <w:p>
      <w:r>
        <w:rPr>
          <w:rFonts w:ascii="Consolas" w:hAnsi="Consolas"/>
          <w:sz w:val="18"/>
        </w:rPr>
        <w:t>labels:</w:t>
      </w:r>
    </w:p>
    <w:p>
      <w:r>
        <w:rPr>
          <w:rFonts w:ascii="Consolas" w:hAnsi="Consolas"/>
          <w:sz w:val="18"/>
        </w:rPr>
        <w:t>app: system-monitor</w:t>
      </w:r>
    </w:p>
    <w:p>
      <w:r>
        <w:rPr>
          <w:rFonts w:ascii="Consolas" w:hAnsi="Consolas"/>
          <w:sz w:val="18"/>
        </w:rPr>
        <w:t>remediation.k8s-id: K8S-004</w:t>
      </w:r>
    </w:p>
    <w:p>
      <w:r>
        <w:rPr>
          <w:rFonts w:ascii="Consolas" w:hAnsi="Consolas"/>
          <w:sz w:val="18"/>
        </w:rPr>
        <w:t>spec:</w:t>
      </w:r>
    </w:p>
    <w:p>
      <w:r>
        <w:rPr>
          <w:rFonts w:ascii="Consolas" w:hAnsi="Consolas"/>
          <w:sz w:val="18"/>
        </w:rPr>
        <w:t>replicas: 1</w:t>
      </w:r>
    </w:p>
    <w:p>
      <w:r>
        <w:rPr>
          <w:rFonts w:ascii="Consolas" w:hAnsi="Consolas"/>
          <w:sz w:val="18"/>
        </w:rPr>
        <w:t>selector:</w:t>
      </w:r>
    </w:p>
    <w:p>
      <w:r>
        <w:rPr>
          <w:rFonts w:ascii="Consolas" w:hAnsi="Consolas"/>
          <w:sz w:val="18"/>
        </w:rPr>
        <w:t>matchLabels:</w:t>
      </w:r>
    </w:p>
    <w:p>
      <w:r>
        <w:rPr>
          <w:rFonts w:ascii="Consolas" w:hAnsi="Consolas"/>
          <w:sz w:val="18"/>
        </w:rPr>
        <w:t>app: system-monitor</w:t>
      </w:r>
    </w:p>
    <w:p>
      <w:r>
        <w:rPr>
          <w:rFonts w:ascii="Consolas" w:hAnsi="Consolas"/>
          <w:sz w:val="18"/>
        </w:rPr>
        <w:t>template:</w:t>
      </w:r>
    </w:p>
    <w:p>
      <w:r>
        <w:rPr>
          <w:rFonts w:ascii="Consolas" w:hAnsi="Consolas"/>
          <w:sz w:val="18"/>
        </w:rPr>
        <w:t>metadata:</w:t>
      </w:r>
    </w:p>
    <w:p>
      <w:r>
        <w:rPr>
          <w:rFonts w:ascii="Consolas" w:hAnsi="Consolas"/>
          <w:sz w:val="18"/>
        </w:rPr>
        <w:t>labels:</w:t>
      </w:r>
    </w:p>
    <w:p>
      <w:r>
        <w:rPr>
          <w:rFonts w:ascii="Consolas" w:hAnsi="Consolas"/>
          <w:sz w:val="18"/>
        </w:rPr>
        <w:t>app: system-monitor</w:t>
      </w:r>
    </w:p>
    <w:p>
      <w:r>
        <w:rPr>
          <w:rFonts w:ascii="Consolas" w:hAnsi="Consolas"/>
          <w:sz w:val="18"/>
        </w:rPr>
        <w:t>spec:</w:t>
      </w:r>
    </w:p>
    <w:p>
      <w:r>
        <w:rPr>
          <w:i/>
          <w:color w:val="666666"/>
          <w:sz w:val="18"/>
        </w:rPr>
        <w:t># REMOVED: hostPID: true</w:t>
      </w:r>
    </w:p>
    <w:p>
      <w:r>
        <w:rPr>
          <w:i/>
          <w:color w:val="666666"/>
          <w:sz w:val="18"/>
        </w:rPr>
        <w:t># REMOVED: hostIPC: true</w:t>
      </w:r>
    </w:p>
    <w:p>
      <w:r>
        <w:rPr>
          <w:i/>
          <w:color w:val="666666"/>
          <w:sz w:val="18"/>
        </w:rPr>
        <w:t># REMOVED: hostPath: / (entire host filesystem)</w:t>
      </w:r>
    </w:p>
    <w:p>
      <w:r>
        <w:rPr>
          <w:rFonts w:ascii="Consolas" w:hAnsi="Consolas"/>
          <w:sz w:val="18"/>
        </w:rPr>
        <w:t>serviceAccountName: system-monitor-sa</w:t>
      </w:r>
    </w:p>
    <w:p>
      <w:r>
        <w:rPr>
          <w:i/>
          <w:color w:val="666666"/>
          <w:sz w:val="18"/>
        </w:rPr>
        <w:t># Do NOT use the default SA — always specify explicitly (K8S-003 fix)</w:t>
      </w:r>
    </w:p>
    <w:p>
      <w:r>
        <w:rPr>
          <w:rFonts w:ascii="Consolas" w:hAnsi="Consolas"/>
          <w:sz w:val="18"/>
        </w:rPr>
        <w:t>securityContext:</w:t>
      </w:r>
    </w:p>
    <w:p>
      <w:r>
        <w:rPr>
          <w:rFonts w:ascii="Consolas" w:hAnsi="Consolas"/>
          <w:sz w:val="18"/>
        </w:rPr>
        <w:t>runAsNonRoot: true</w:t>
      </w:r>
    </w:p>
    <w:p>
      <w:r>
        <w:rPr>
          <w:rFonts w:ascii="Consolas" w:hAnsi="Consolas"/>
          <w:sz w:val="18"/>
        </w:rPr>
        <w:t>runAsUser: 65534   # nobody</w:t>
      </w:r>
    </w:p>
    <w:p>
      <w:r>
        <w:rPr>
          <w:rFonts w:ascii="Consolas" w:hAnsi="Consolas"/>
          <w:sz w:val="18"/>
        </w:rPr>
        <w:t>runAsGroup: 65534</w:t>
      </w:r>
    </w:p>
    <w:p>
      <w:r>
        <w:rPr>
          <w:rFonts w:ascii="Consolas" w:hAnsi="Consolas"/>
          <w:sz w:val="18"/>
        </w:rPr>
        <w:t>fsGroup: 65534</w:t>
      </w:r>
    </w:p>
    <w:p>
      <w:r>
        <w:rPr>
          <w:rFonts w:ascii="Consolas" w:hAnsi="Consolas"/>
          <w:sz w:val="18"/>
        </w:rPr>
        <w:t>seccompProfile:</w:t>
      </w:r>
    </w:p>
    <w:p>
      <w:r>
        <w:rPr>
          <w:rFonts w:ascii="Consolas" w:hAnsi="Consolas"/>
          <w:sz w:val="18"/>
        </w:rPr>
        <w:t>type: RuntimeDefault</w:t>
      </w:r>
    </w:p>
    <w:p>
      <w:r>
        <w:rPr>
          <w:rFonts w:ascii="Consolas" w:hAnsi="Consolas"/>
          <w:sz w:val="18"/>
        </w:rPr>
        <w:t>containers:</w:t>
      </w:r>
    </w:p>
    <w:p>
      <w:r>
        <w:rPr>
          <w:rFonts w:ascii="Consolas" w:hAnsi="Consolas"/>
          <w:sz w:val="18"/>
        </w:rPr>
        <w:t>- name: system-monitor</w:t>
      </w:r>
    </w:p>
    <w:p>
      <w:r>
        <w:rPr>
          <w:rFonts w:ascii="Consolas" w:hAnsi="Consolas"/>
          <w:sz w:val="18"/>
        </w:rPr>
        <w:t>image: madhuakula/k8s-goat-system-monitor:0.1.0</w:t>
      </w:r>
    </w:p>
    <w:p>
      <w:r>
        <w:rPr>
          <w:i/>
          <w:color w:val="666666"/>
          <w:sz w:val="18"/>
        </w:rPr>
        <w:t># REMOVED: :latest tag — pinned to specific version (K8S-014 fix)</w:t>
      </w:r>
    </w:p>
    <w:p>
      <w:r>
        <w:rPr>
          <w:rFonts w:ascii="Consolas" w:hAnsi="Consolas"/>
          <w:sz w:val="18"/>
        </w:rPr>
        <w:t>ports:</w:t>
      </w:r>
    </w:p>
    <w:p>
      <w:r>
        <w:rPr>
          <w:rFonts w:ascii="Consolas" w:hAnsi="Consolas"/>
          <w:sz w:val="18"/>
        </w:rPr>
        <w:t>- containerPort: 8080</w:t>
      </w:r>
    </w:p>
    <w:p>
      <w:r>
        <w:rPr>
          <w:rFonts w:ascii="Consolas" w:hAnsi="Consolas"/>
          <w:sz w:val="18"/>
        </w:rPr>
        <w:t>resources:</w:t>
      </w:r>
    </w:p>
    <w:p>
      <w:r>
        <w:rPr>
          <w:rFonts w:ascii="Consolas" w:hAnsi="Consolas"/>
          <w:sz w:val="18"/>
        </w:rPr>
        <w:t>limits:</w:t>
      </w:r>
    </w:p>
    <w:p>
      <w:r>
        <w:rPr>
          <w:rFonts w:ascii="Consolas" w:hAnsi="Consolas"/>
          <w:sz w:val="18"/>
        </w:rPr>
        <w:t>memory: "50Mi"</w:t>
      </w:r>
    </w:p>
    <w:p>
      <w:r>
        <w:rPr>
          <w:rFonts w:ascii="Consolas" w:hAnsi="Consolas"/>
          <w:sz w:val="18"/>
        </w:rPr>
        <w:t>cpu: "20m"</w:t>
      </w:r>
    </w:p>
    <w:p>
      <w:r>
        <w:rPr>
          <w:rFonts w:ascii="Consolas" w:hAnsi="Consolas"/>
          <w:sz w:val="18"/>
        </w:rPr>
        <w:t>requests:</w:t>
      </w:r>
    </w:p>
    <w:p>
      <w:r>
        <w:rPr>
          <w:rFonts w:ascii="Consolas" w:hAnsi="Consolas"/>
          <w:sz w:val="18"/>
        </w:rPr>
        <w:t>memory: "50Mi"</w:t>
      </w:r>
    </w:p>
    <w:p>
      <w:r>
        <w:rPr>
          <w:rFonts w:ascii="Consolas" w:hAnsi="Consolas"/>
          <w:sz w:val="18"/>
        </w:rPr>
        <w:t>cpu: "20m"</w:t>
      </w:r>
    </w:p>
    <w:p>
      <w:r>
        <w:rPr>
          <w:i/>
          <w:color w:val="666666"/>
          <w:sz w:val="18"/>
        </w:rPr>
        <w:t># Added requests — were missing before (K8S-024)</w:t>
      </w:r>
    </w:p>
    <w:p>
      <w:r>
        <w:rPr>
          <w:rFonts w:ascii="Consolas" w:hAnsi="Consolas"/>
          <w:sz w:val="18"/>
        </w:rPr>
        <w:t>securityContext:</w:t>
      </w:r>
    </w:p>
    <w:p>
      <w:r>
        <w:rPr>
          <w:rFonts w:ascii="Consolas" w:hAnsi="Consolas"/>
          <w:sz w:val="18"/>
        </w:rPr>
        <w:t>allowPrivilegeEscalation: false</w:t>
      </w:r>
    </w:p>
    <w:p>
      <w:r>
        <w:rPr>
          <w:i/>
          <w:color w:val="666666"/>
          <w:sz w:val="18"/>
        </w:rPr>
        <w:t># REMOVED: privileged: true</w:t>
      </w:r>
    </w:p>
    <w:p>
      <w:r>
        <w:rPr>
          <w:rFonts w:ascii="Consolas" w:hAnsi="Consolas"/>
          <w:sz w:val="18"/>
        </w:rPr>
        <w:t>readOnlyRootFilesystem: true</w:t>
      </w:r>
    </w:p>
    <w:p>
      <w:r>
        <w:rPr>
          <w:rFonts w:ascii="Consolas" w:hAnsi="Consolas"/>
          <w:sz w:val="18"/>
        </w:rPr>
        <w:t>capabilities:</w:t>
      </w:r>
    </w:p>
    <w:p>
      <w:r>
        <w:rPr>
          <w:rFonts w:ascii="Consolas" w:hAnsi="Consolas"/>
          <w:sz w:val="18"/>
        </w:rPr>
        <w:t>drop:</w:t>
      </w:r>
    </w:p>
    <w:p>
      <w:r>
        <w:rPr>
          <w:rFonts w:ascii="Consolas" w:hAnsi="Consolas"/>
          <w:sz w:val="18"/>
        </w:rPr>
        <w:t>- ALL</w:t>
      </w:r>
    </w:p>
    <w:p>
      <w:r>
        <w:rPr>
          <w:i/>
          <w:color w:val="666666"/>
          <w:sz w:val="18"/>
        </w:rPr>
        <w:t># No capabilities added — only drop</w:t>
      </w:r>
    </w:p>
    <w:p>
      <w:r>
        <w:rPr>
          <w:rFonts w:ascii="Consolas" w:hAnsi="Consolas"/>
          <w:sz w:val="18"/>
        </w:rPr>
        <w:t>volumeMounts:</w:t>
      </w:r>
    </w:p>
    <w:p>
      <w:r>
        <w:rPr>
          <w:rFonts w:ascii="Consolas" w:hAnsi="Consolas"/>
          <w:sz w:val="18"/>
        </w:rPr>
        <w:t>- name: vault-key</w:t>
      </w:r>
    </w:p>
    <w:p>
      <w:r>
        <w:rPr>
          <w:rFonts w:ascii="Consolas" w:hAnsi="Consolas"/>
          <w:sz w:val="18"/>
        </w:rPr>
        <w:t>mountPath: /etc/secrets</w:t>
      </w:r>
    </w:p>
    <w:p>
      <w:r>
        <w:rPr>
          <w:rFonts w:ascii="Consolas" w:hAnsi="Consolas"/>
          <w:sz w:val="18"/>
        </w:rPr>
        <w:t>readOnly: true</w:t>
      </w:r>
    </w:p>
    <w:p>
      <w:r>
        <w:rPr>
          <w:rFonts w:ascii="Consolas" w:hAnsi="Consolas"/>
          <w:sz w:val="18"/>
        </w:rPr>
        <w:t>- name: tmp</w:t>
      </w:r>
    </w:p>
    <w:p>
      <w:r>
        <w:rPr>
          <w:rFonts w:ascii="Consolas" w:hAnsi="Consolas"/>
          <w:sz w:val="18"/>
        </w:rPr>
        <w:t>mountPath: /tmp</w:t>
      </w:r>
    </w:p>
    <w:p>
      <w:r>
        <w:rPr>
          <w:i/>
          <w:color w:val="666666"/>
          <w:sz w:val="18"/>
        </w:rPr>
        <w:t># REMOVED: env K8S_GOAT_VAULT_KEY from secretKeyRef</w:t>
      </w:r>
    </w:p>
    <w:p>
      <w:r>
        <w:rPr>
          <w:i/>
          <w:color w:val="666666"/>
          <w:sz w:val="18"/>
        </w:rPr>
        <w:t># Secrets now mounted as projected volume, not env var (K8S-010 fix)</w:t>
      </w:r>
    </w:p>
    <w:p>
      <w:r>
        <w:rPr>
          <w:rFonts w:ascii="Consolas" w:hAnsi="Consolas"/>
          <w:sz w:val="18"/>
        </w:rPr>
        <w:t>volumes:</w:t>
      </w:r>
    </w:p>
    <w:p>
      <w:r>
        <w:rPr>
          <w:rFonts w:ascii="Consolas" w:hAnsi="Consolas"/>
          <w:sz w:val="18"/>
        </w:rPr>
        <w:t>- name: vault-key</w:t>
      </w:r>
    </w:p>
    <w:p>
      <w:r>
        <w:rPr>
          <w:rFonts w:ascii="Consolas" w:hAnsi="Consolas"/>
          <w:sz w:val="18"/>
        </w:rPr>
        <w:t>secret:</w:t>
      </w:r>
    </w:p>
    <w:p>
      <w:r>
        <w:rPr>
          <w:rFonts w:ascii="Consolas" w:hAnsi="Consolas"/>
          <w:sz w:val="18"/>
        </w:rPr>
        <w:t>secretName: goatvault</w:t>
      </w:r>
    </w:p>
    <w:p>
      <w:r>
        <w:rPr>
          <w:rFonts w:ascii="Consolas" w:hAnsi="Consolas"/>
          <w:sz w:val="18"/>
        </w:rPr>
        <w:t>defaultMode: 0400</w:t>
      </w:r>
    </w:p>
    <w:p>
      <w:r>
        <w:rPr>
          <w:rFonts w:ascii="Consolas" w:hAnsi="Consolas"/>
          <w:sz w:val="18"/>
        </w:rPr>
        <w:t>- name: tmp</w:t>
      </w:r>
    </w:p>
    <w:p>
      <w:r>
        <w:rPr>
          <w:rFonts w:ascii="Consolas" w:hAnsi="Consolas"/>
          <w:sz w:val="18"/>
        </w:rPr>
        <w:t>emptyDir: {}</w:t>
      </w:r>
    </w:p>
    <w:p>
      <w:r>
        <w:t>────────────────────────────────────────</w:t>
      </w:r>
    </w:p>
    <w:p>
      <w:r>
        <w:rPr>
          <w:rFonts w:ascii="Consolas" w:hAnsi="Consolas"/>
          <w:sz w:val="18"/>
        </w:rPr>
        <w:t>apiVersion: v1</w:t>
      </w:r>
    </w:p>
    <w:p>
      <w:r>
        <w:rPr>
          <w:rFonts w:ascii="Consolas" w:hAnsi="Consolas"/>
          <w:sz w:val="18"/>
        </w:rPr>
        <w:t>kind: Service</w:t>
      </w:r>
    </w:p>
    <w:p>
      <w:r>
        <w:rPr>
          <w:rFonts w:ascii="Consolas" w:hAnsi="Consolas"/>
          <w:sz w:val="18"/>
        </w:rPr>
        <w:t>metadata:</w:t>
      </w:r>
    </w:p>
    <w:p>
      <w:r>
        <w:rPr>
          <w:rFonts w:ascii="Consolas" w:hAnsi="Consolas"/>
          <w:sz w:val="18"/>
        </w:rPr>
        <w:t>name: system-monitor-service</w:t>
      </w:r>
    </w:p>
    <w:p>
      <w:r>
        <w:rPr>
          <w:rFonts w:ascii="Consolas" w:hAnsi="Consolas"/>
          <w:sz w:val="18"/>
        </w:rPr>
        <w:t>namespace: citizen-frontend</w:t>
      </w:r>
    </w:p>
    <w:p>
      <w:r>
        <w:rPr>
          <w:rFonts w:ascii="Consolas" w:hAnsi="Consolas"/>
          <w:sz w:val="18"/>
        </w:rPr>
        <w:t>spec:</w:t>
      </w:r>
    </w:p>
    <w:p>
      <w:r>
        <w:rPr>
          <w:rFonts w:ascii="Consolas" w:hAnsi="Consolas"/>
          <w:sz w:val="18"/>
        </w:rPr>
        <w:t>ports:</w:t>
      </w:r>
    </w:p>
    <w:p>
      <w:r>
        <w:rPr>
          <w:rFonts w:ascii="Consolas" w:hAnsi="Consolas"/>
          <w:sz w:val="18"/>
        </w:rPr>
        <w:t>- protocol: TCP</w:t>
      </w:r>
    </w:p>
    <w:p>
      <w:r>
        <w:rPr>
          <w:rFonts w:ascii="Consolas" w:hAnsi="Consolas"/>
          <w:sz w:val="18"/>
        </w:rPr>
        <w:t>port: 8080</w:t>
      </w:r>
    </w:p>
    <w:p>
      <w:r>
        <w:rPr>
          <w:rFonts w:ascii="Consolas" w:hAnsi="Consolas"/>
          <w:sz w:val="18"/>
        </w:rPr>
        <w:t>targetPort: 8080</w:t>
      </w:r>
    </w:p>
    <w:p>
      <w:r>
        <w:rPr>
          <w:rFonts w:ascii="Consolas" w:hAnsi="Consolas"/>
          <w:sz w:val="18"/>
        </w:rPr>
        <w:t>selector:</w:t>
      </w:r>
    </w:p>
    <w:p>
      <w:r>
        <w:rPr>
          <w:rFonts w:ascii="Consolas" w:hAnsi="Consolas"/>
          <w:sz w:val="18"/>
        </w:rPr>
        <w:t>app: system-monitor</w:t>
      </w:r>
    </w:p>
    <w:p>
      <w:r>
        <w:br w:type="page"/>
      </w:r>
    </w:p>
    <w:p>
      <w:pPr>
        <w:pStyle w:val="Heading1"/>
      </w:pPr>
      <w:r>
        <w:t>Appendix B — GitLab CI/CD Pipeline Configuration</w:t>
      </w:r>
    </w:p>
    <w:p>
      <w:pPr>
        <w:pStyle w:val="Heading1"/>
      </w:pPr>
      <w:r>
        <w:t>.gitlab-ci-example.yml</w:t>
      </w:r>
    </w:p>
    <w:p>
      <w:r>
        <w:rPr>
          <w:sz w:val="20"/>
        </w:rPr>
        <w:t>#</w:t>
      </w:r>
    </w:p>
    <w:p>
      <w:r>
        <w:rPr>
          <w:sz w:val="20"/>
        </w:rPr>
        <w:t>#</w:t>
      </w:r>
    </w:p>
    <w:p>
      <w:r>
        <w:rPr>
          <w:sz w:val="20"/>
        </w:rPr>
        <w:t>#</w:t>
      </w:r>
    </w:p>
    <w:p>
      <w:r>
        <w:rPr>
          <w:sz w:val="20"/>
        </w:rPr>
        <w:t>variables:</w:t>
      </w:r>
    </w:p>
    <w:p>
      <w:r>
        <w:rPr>
          <w:sz w:val="20"/>
        </w:rPr>
        <w:t>IMAGE_NAME: ${CI_REGISTRY_IMAGE}:${CI_COMMIT_SHORT_SHA}</w:t>
      </w:r>
    </w:p>
    <w:p>
      <w:r>
        <w:rPr>
          <w:sz w:val="20"/>
        </w:rPr>
        <w:t>IMAGE_LATEST: ${CI_REGISTRY_IMAGE}:latest</w:t>
      </w:r>
    </w:p>
    <w:p>
      <w:r>
        <w:rPr>
          <w:sz w:val="20"/>
        </w:rPr>
        <w:t>CONFTEST_VERSION: "0.56.0"</w:t>
      </w:r>
    </w:p>
    <w:p>
      <w:r>
        <w:rPr>
          <w:sz w:val="20"/>
        </w:rPr>
        <w:t>CHECKOV_VERSION: "3.2.362"</w:t>
      </w:r>
    </w:p>
    <w:p>
      <w:r>
        <w:rPr>
          <w:sz w:val="20"/>
        </w:rPr>
        <w:t>TRIVY_VERSION: "0.55.2"</w:t>
      </w:r>
    </w:p>
    <w:p>
      <w:r>
        <w:rPr>
          <w:sz w:val="20"/>
        </w:rPr>
        <w:t>KUBE_SCORE_VERSION: "1.18.0"</w:t>
      </w:r>
    </w:p>
    <w:p>
      <w:r>
        <w:rPr>
          <w:sz w:val="20"/>
        </w:rPr>
        <w:t>GITLEAKS_VERSION: "8.21.6"</w:t>
      </w:r>
    </w:p>
    <w:p>
      <w:r>
        <w:rPr>
          <w:sz w:val="20"/>
        </w:rPr>
        <w:t>HADOLINT_VERSION: "2.12.0"</w:t>
      </w:r>
    </w:p>
    <w:p>
      <w:r>
        <w:rPr>
          <w:sz w:val="20"/>
        </w:rPr>
        <w:t>COSIGN_VERSION: "2.4.3"</w:t>
      </w:r>
    </w:p>
    <w:p>
      <w:r>
        <w:rPr>
          <w:sz w:val="20"/>
        </w:rPr>
        <w:t>SYFT_VERSION: "1.14.0"</w:t>
      </w:r>
    </w:p>
    <w:p>
      <w:r>
        <w:rPr>
          <w:sz w:val="20"/>
        </w:rPr>
        <w:t>GRYPE_VERSION: "0.82.0"</w:t>
      </w:r>
    </w:p>
    <w:p>
      <w:r>
        <w:rPr>
          <w:sz w:val="20"/>
        </w:rPr>
        <w:t>TERRAFORM_VERSION: "1.9.8"</w:t>
      </w:r>
    </w:p>
    <w:p>
      <w:r>
        <w:rPr>
          <w:sz w:val="20"/>
        </w:rPr>
        <w:t>stages:</w:t>
      </w:r>
    </w:p>
    <w:p>
      <w:pPr>
        <w:pStyle w:val="ListBullet"/>
      </w:pPr>
      <w:r>
        <w:rPr>
          <w:sz w:val="20"/>
        </w:rPr>
        <w:t>lint-validate</w:t>
      </w:r>
    </w:p>
    <w:p>
      <w:pPr>
        <w:pStyle w:val="ListBullet"/>
      </w:pPr>
      <w:r>
        <w:rPr>
          <w:sz w:val="20"/>
        </w:rPr>
        <w:t>policy-security</w:t>
      </w:r>
    </w:p>
    <w:p>
      <w:pPr>
        <w:pStyle w:val="ListBullet"/>
      </w:pPr>
      <w:r>
        <w:rPr>
          <w:sz w:val="20"/>
        </w:rPr>
        <w:t>build-scan</w:t>
      </w:r>
    </w:p>
    <w:p>
      <w:pPr>
        <w:pStyle w:val="ListBullet"/>
      </w:pPr>
      <w:r>
        <w:rPr>
          <w:sz w:val="20"/>
        </w:rPr>
        <w:t>sign-attest</w:t>
      </w:r>
    </w:p>
    <w:p>
      <w:pPr>
        <w:pStyle w:val="ListBullet"/>
      </w:pPr>
      <w:r>
        <w:rPr>
          <w:sz w:val="20"/>
        </w:rPr>
        <w:t>deploy-staging</w:t>
      </w:r>
    </w:p>
    <w:p>
      <w:pPr>
        <w:pStyle w:val="ListBullet"/>
      </w:pPr>
      <w:r>
        <w:rPr>
          <w:sz w:val="20"/>
        </w:rPr>
        <w:t>deploy-production</w:t>
      </w:r>
    </w:p>
    <w:p>
      <w:r>
        <w:rPr>
          <w:sz w:val="20"/>
        </w:rPr>
        <w:t>yamllint:</w:t>
      </w:r>
    </w:p>
    <w:p>
      <w:r>
        <w:rPr>
          <w:sz w:val="20"/>
        </w:rPr>
        <w:t>stage: lint-validate</w:t>
      </w:r>
    </w:p>
    <w:p>
      <w:r>
        <w:rPr>
          <w:sz w:val="20"/>
        </w:rPr>
        <w:t>image: registry.gitlab.com/gitlab-org/ci-cd/package-stage/sast/helpers/yamllint:1.35</w:t>
      </w:r>
    </w:p>
    <w:p>
      <w:r>
        <w:rPr>
          <w:sz w:val="20"/>
        </w:rPr>
        <w:t>script:</w:t>
      </w:r>
    </w:p>
    <w:p>
      <w:pPr>
        <w:pStyle w:val="ListBullet"/>
      </w:pPr>
      <w:r>
        <w:rPr>
          <w:sz w:val="20"/>
        </w:rPr>
        <w:t>yamllint -f colored . --strict</w:t>
      </w:r>
    </w:p>
    <w:p>
      <w:r>
        <w:rPr>
          <w:sz w:val="20"/>
        </w:rPr>
        <w:t>rules:</w:t>
      </w:r>
    </w:p>
    <w:p>
      <w:pPr>
        <w:pStyle w:val="ListBullet"/>
      </w:pPr>
      <w:r>
        <w:rPr>
          <w:sz w:val="20"/>
        </w:rPr>
        <w:t>changes: ["*.yml", "*.yaml"]</w:t>
      </w:r>
    </w:p>
    <w:p>
      <w:r>
        <w:rPr>
          <w:sz w:val="20"/>
        </w:rPr>
        <w:t>when: always</w:t>
      </w:r>
    </w:p>
    <w:p>
      <w:pPr>
        <w:pStyle w:val="ListBullet"/>
      </w:pPr>
      <w:r>
        <w:rPr>
          <w:sz w:val="20"/>
        </w:rPr>
        <w:t>when: never</w:t>
      </w:r>
    </w:p>
    <w:p>
      <w:r>
        <w:rPr>
          <w:sz w:val="20"/>
        </w:rPr>
        <w:t>helm-lint:</w:t>
      </w:r>
    </w:p>
    <w:p>
      <w:r>
        <w:rPr>
          <w:sz w:val="20"/>
        </w:rPr>
        <w:t>stage: lint-validate</w:t>
      </w:r>
    </w:p>
    <w:p>
      <w:r>
        <w:rPr>
          <w:sz w:val="20"/>
        </w:rPr>
        <w:t>image: alpine/helm:3.16.4</w:t>
      </w:r>
    </w:p>
    <w:p>
      <w:r>
        <w:rPr>
          <w:sz w:val="20"/>
        </w:rPr>
        <w:t>script:</w:t>
      </w:r>
    </w:p>
    <w:p>
      <w:pPr>
        <w:pStyle w:val="ListBullet"/>
      </w:pPr>
      <w:r>
        <w:rPr>
          <w:sz w:val="20"/>
        </w:rPr>
        <w:t>helm lint charts/ --strict</w:t>
      </w:r>
    </w:p>
    <w:p>
      <w:r>
        <w:rPr>
          <w:sz w:val="20"/>
        </w:rPr>
        <w:t>rules:</w:t>
      </w:r>
    </w:p>
    <w:p>
      <w:pPr>
        <w:pStyle w:val="ListBullet"/>
      </w:pPr>
      <w:r>
        <w:rPr>
          <w:sz w:val="20"/>
        </w:rPr>
        <w:t>exists:</w:t>
      </w:r>
    </w:p>
    <w:p>
      <w:pPr>
        <w:pStyle w:val="ListBullet"/>
      </w:pPr>
      <w:r>
        <w:rPr>
          <w:sz w:val="20"/>
        </w:rPr>
        <w:t>charts/**/Chart.yaml</w:t>
      </w:r>
    </w:p>
    <w:p>
      <w:r>
        <w:rPr>
          <w:sz w:val="20"/>
        </w:rPr>
        <w:t>when: always</w:t>
      </w:r>
    </w:p>
    <w:p>
      <w:pPr>
        <w:pStyle w:val="ListBullet"/>
      </w:pPr>
      <w:r>
        <w:rPr>
          <w:sz w:val="20"/>
        </w:rPr>
        <w:t>when: never</w:t>
      </w:r>
    </w:p>
    <w:p>
      <w:r>
        <w:rPr>
          <w:sz w:val="20"/>
        </w:rPr>
        <w:t>terraform-validate:</w:t>
      </w:r>
    </w:p>
    <w:p>
      <w:r>
        <w:rPr>
          <w:sz w:val="20"/>
        </w:rPr>
        <w:t>stage: lint-validate</w:t>
      </w:r>
    </w:p>
    <w:p>
      <w:r>
        <w:rPr>
          <w:sz w:val="20"/>
        </w:rPr>
        <w:t>image: hashicorp/terraform:${TERRAFORM_VERSION}</w:t>
      </w:r>
    </w:p>
    <w:p>
      <w:r>
        <w:rPr>
          <w:sz w:val="20"/>
        </w:rPr>
        <w:t>script:</w:t>
      </w:r>
    </w:p>
    <w:p>
      <w:pPr>
        <w:pStyle w:val="ListBullet"/>
      </w:pPr>
      <w:r>
        <w:rPr>
          <w:sz w:val="20"/>
        </w:rPr>
        <w:t>terraform init -backend=false</w:t>
      </w:r>
    </w:p>
    <w:p>
      <w:pPr>
        <w:pStyle w:val="ListBullet"/>
      </w:pPr>
      <w:r>
        <w:rPr>
          <w:sz w:val="20"/>
        </w:rPr>
        <w:t>terraform validate</w:t>
      </w:r>
    </w:p>
    <w:p>
      <w:pPr>
        <w:pStyle w:val="ListBullet"/>
      </w:pPr>
      <w:r>
        <w:rPr>
          <w:sz w:val="20"/>
        </w:rPr>
        <w:t>terraform fmt -check -diff</w:t>
      </w:r>
    </w:p>
    <w:p>
      <w:r>
        <w:rPr>
          <w:sz w:val="20"/>
        </w:rPr>
        <w:t>rules:</w:t>
      </w:r>
    </w:p>
    <w:p>
      <w:pPr>
        <w:pStyle w:val="ListBullet"/>
      </w:pPr>
      <w:r>
        <w:rPr>
          <w:sz w:val="20"/>
        </w:rPr>
        <w:t>exists:</w:t>
      </w:r>
    </w:p>
    <w:p>
      <w:pPr>
        <w:pStyle w:val="ListBullet"/>
      </w:pPr>
      <w:r>
        <w:rPr>
          <w:sz w:val="20"/>
        </w:rPr>
        <w:t>"*.tf"</w:t>
      </w:r>
    </w:p>
    <w:p>
      <w:r>
        <w:rPr>
          <w:sz w:val="20"/>
        </w:rPr>
        <w:t>when: always</w:t>
      </w:r>
    </w:p>
    <w:p>
      <w:pPr>
        <w:pStyle w:val="ListBullet"/>
      </w:pPr>
      <w:r>
        <w:rPr>
          <w:sz w:val="20"/>
        </w:rPr>
        <w:t>when: never</w:t>
      </w:r>
    </w:p>
    <w:p>
      <w:r>
        <w:rPr>
          <w:sz w:val="20"/>
        </w:rPr>
        <w:t>hadolint:</w:t>
      </w:r>
    </w:p>
    <w:p>
      <w:r>
        <w:rPr>
          <w:sz w:val="20"/>
        </w:rPr>
        <w:t>stage: lint-validate</w:t>
      </w:r>
    </w:p>
    <w:p>
      <w:r>
        <w:rPr>
          <w:sz w:val="20"/>
        </w:rPr>
        <w:t>image: hadolint/hadolint:${HADOLINT_VERSION}-debian</w:t>
      </w:r>
    </w:p>
    <w:p>
      <w:r>
        <w:rPr>
          <w:sz w:val="20"/>
        </w:rPr>
        <w:t>script:</w:t>
      </w:r>
    </w:p>
    <w:p>
      <w:pPr>
        <w:pStyle w:val="ListBullet"/>
      </w:pPr>
      <w:r>
        <w:rPr>
          <w:sz w:val="20"/>
        </w:rPr>
        <w:t>hadolint Dockerfile</w:t>
      </w:r>
    </w:p>
    <w:p>
      <w:pPr>
        <w:pStyle w:val="ListBullet"/>
      </w:pPr>
      <w:r>
        <w:rPr>
          <w:sz w:val="20"/>
        </w:rPr>
        <w:t>hadolint --failure-threshold warning Dockerfile</w:t>
      </w:r>
    </w:p>
    <w:p>
      <w:r>
        <w:rPr>
          <w:sz w:val="20"/>
        </w:rPr>
        <w:t>allow_failure: true  # soft-fail; some vendor/base images may not be fixable</w:t>
      </w:r>
    </w:p>
    <w:p>
      <w:r>
        <w:rPr>
          <w:sz w:val="20"/>
        </w:rPr>
        <w:t>rules:</w:t>
      </w:r>
    </w:p>
    <w:p>
      <w:pPr>
        <w:pStyle w:val="ListBullet"/>
      </w:pPr>
      <w:r>
        <w:rPr>
          <w:sz w:val="20"/>
        </w:rPr>
        <w:t>exists:</w:t>
      </w:r>
    </w:p>
    <w:p>
      <w:pPr>
        <w:pStyle w:val="ListBullet"/>
      </w:pPr>
      <w:r>
        <w:rPr>
          <w:sz w:val="20"/>
        </w:rPr>
        <w:t>Dockerfile</w:t>
      </w:r>
    </w:p>
    <w:p>
      <w:r>
        <w:rPr>
          <w:sz w:val="20"/>
        </w:rPr>
        <w:t>when: always</w:t>
      </w:r>
    </w:p>
    <w:p>
      <w:pPr>
        <w:pStyle w:val="ListBullet"/>
      </w:pPr>
      <w:r>
        <w:rPr>
          <w:sz w:val="20"/>
        </w:rPr>
        <w:t>when: never</w:t>
      </w:r>
    </w:p>
    <w:p>
      <w:r>
        <w:rPr>
          <w:sz w:val="20"/>
        </w:rPr>
        <w:t>.conftest-base:</w:t>
      </w:r>
    </w:p>
    <w:p>
      <w:r>
        <w:rPr>
          <w:sz w:val="20"/>
        </w:rPr>
        <w:t>stage: policy-security</w:t>
      </w:r>
    </w:p>
    <w:p>
      <w:r>
        <w:rPr>
          <w:sz w:val="20"/>
        </w:rPr>
        <w:t>image: quay.io/enterprise-contract/conftest:${CONFTEST_VERSION}</w:t>
      </w:r>
    </w:p>
    <w:p>
      <w:r>
        <w:rPr>
          <w:sz w:val="20"/>
        </w:rPr>
        <w:t>variables:</w:t>
      </w:r>
    </w:p>
    <w:p>
      <w:r>
        <w:rPr>
          <w:sz w:val="20"/>
        </w:rPr>
        <w:t>CONFTEST_POLICY_PATH: "platform-policies/policy"</w:t>
      </w:r>
    </w:p>
    <w:p>
      <w:r>
        <w:rPr>
          <w:sz w:val="20"/>
        </w:rPr>
        <w:t>script:</w:t>
      </w:r>
    </w:p>
    <w:p>
      <w:pPr>
        <w:pStyle w:val="ListBullet"/>
      </w:pPr>
      <w:r>
        <w:rPr>
          <w:sz w:val="20"/>
        </w:rPr>
        <w:t>conftest pull --revision ${CI_POLICY_VERSION:-main}</w:t>
      </w:r>
    </w:p>
    <w:p>
      <w:r>
        <w:rPr>
          <w:sz w:val="20"/>
        </w:rPr>
        <w:t>"git::https://gitlab.example.com/${GROUP}/platform-policies.git//policy"</w:t>
      </w:r>
    </w:p>
    <w:p>
      <w:pPr>
        <w:pStyle w:val="ListBullet"/>
      </w:pPr>
      <w:r>
        <w:rPr>
          <w:sz w:val="20"/>
        </w:rPr>
        <w:t>|</w:t>
      </w:r>
    </w:p>
    <w:p>
      <w:r>
        <w:rPr>
          <w:sz w:val="20"/>
        </w:rPr>
        <w:t>if [ -f "charts/Chart.yaml" ]; then</w:t>
      </w:r>
    </w:p>
    <w:p>
      <w:r>
        <w:rPr>
          <w:sz w:val="20"/>
        </w:rPr>
        <w:t>helm template --generate-name charts/ | conftest test --policy "$CONFTEST_POLICY_PATH" -</w:t>
      </w:r>
    </w:p>
    <w:p>
      <w:r>
        <w:rPr>
          <w:sz w:val="20"/>
        </w:rPr>
        <w:t>else</w:t>
      </w:r>
    </w:p>
    <w:p>
      <w:r>
        <w:rPr>
          <w:sz w:val="20"/>
        </w:rPr>
        <w:t>conftest test --policy "$CONFTEST_POLICY_PATH" /.yaml</w:t>
      </w:r>
    </w:p>
    <w:p>
      <w:r>
        <w:rPr>
          <w:sz w:val="20"/>
        </w:rPr>
        <w:t>fi</w:t>
      </w:r>
    </w:p>
    <w:p>
      <w:r>
        <w:rPr>
          <w:sz w:val="20"/>
        </w:rPr>
        <w:t>rules:</w:t>
      </w:r>
    </w:p>
    <w:p>
      <w:pPr>
        <w:pStyle w:val="ListBullet"/>
      </w:pPr>
      <w:r>
        <w:rPr>
          <w:sz w:val="20"/>
        </w:rPr>
        <w:t>changes:</w:t>
      </w:r>
    </w:p>
    <w:p>
      <w:pPr>
        <w:pStyle w:val="ListBullet"/>
      </w:pPr>
      <w:r>
        <w:rPr>
          <w:sz w:val="20"/>
        </w:rPr>
        <w:t>"**/*.yaml"</w:t>
      </w:r>
    </w:p>
    <w:p>
      <w:pPr>
        <w:pStyle w:val="ListBullet"/>
      </w:pPr>
      <w:r>
        <w:rPr>
          <w:sz w:val="20"/>
        </w:rPr>
        <w:t>"**/*.yml"</w:t>
      </w:r>
    </w:p>
    <w:p>
      <w:pPr>
        <w:pStyle w:val="ListBullet"/>
      </w:pPr>
      <w:r>
        <w:rPr>
          <w:sz w:val="20"/>
        </w:rPr>
        <w:t>charts/**/*</w:t>
      </w:r>
    </w:p>
    <w:p>
      <w:r>
        <w:rPr>
          <w:sz w:val="20"/>
        </w:rPr>
        <w:t>when: always</w:t>
      </w:r>
    </w:p>
    <w:p>
      <w:pPr>
        <w:pStyle w:val="ListBullet"/>
      </w:pPr>
      <w:r>
        <w:rPr>
          <w:sz w:val="20"/>
        </w:rPr>
        <w:t>when: never</w:t>
      </w:r>
    </w:p>
    <w:p>
      <w:r>
        <w:rPr>
          <w:sz w:val="20"/>
        </w:rPr>
        <w:t>conftest-k8s-rbac:</w:t>
      </w:r>
    </w:p>
    <w:p>
      <w:r>
        <w:rPr>
          <w:sz w:val="20"/>
        </w:rPr>
        <w:t>extends: .conftest-base</w:t>
      </w:r>
    </w:p>
    <w:p>
      <w:r>
        <w:rPr>
          <w:sz w:val="20"/>
        </w:rPr>
        <w:t>variables:</w:t>
      </w:r>
    </w:p>
    <w:p>
      <w:r>
        <w:rPr>
          <w:sz w:val="20"/>
        </w:rPr>
        <w:t>CONFTEST_POLICY_PATH: "platform-policies/policy/k8s-rbac.rego"</w:t>
      </w:r>
    </w:p>
    <w:p>
      <w:r>
        <w:rPr>
          <w:sz w:val="20"/>
        </w:rPr>
        <w:t>script:</w:t>
      </w:r>
    </w:p>
    <w:p>
      <w:pPr>
        <w:pStyle w:val="ListBullet"/>
      </w:pPr>
      <w:r>
        <w:rPr>
          <w:sz w:val="20"/>
        </w:rPr>
        <w:t>|</w:t>
      </w:r>
    </w:p>
    <w:p>
      <w:r>
        <w:rPr>
          <w:sz w:val="20"/>
        </w:rPr>
        <w:t>helm template --generate-name charts/ 2&gt;/dev/null | \</w:t>
      </w:r>
    </w:p>
    <w:p>
      <w:r>
        <w:rPr>
          <w:sz w:val="20"/>
        </w:rPr>
        <w:t>conftest test --policy "$CONFTEST_POLICY_PATH" \</w:t>
      </w:r>
    </w:p>
    <w:p>
      <w:r>
        <w:rPr>
          <w:sz w:val="20"/>
        </w:rPr>
        <w:t>--fail-on CRITICAL,HIGH - || EXIT_CODE=$?</w:t>
      </w:r>
    </w:p>
    <w:p>
      <w:r>
        <w:rPr>
          <w:sz w:val="20"/>
        </w:rPr>
        <w:t>if [ "${EXIT_CODE:-0}" -ne 0 ]; then</w:t>
      </w:r>
    </w:p>
    <w:p>
      <w:r>
        <w:rPr>
          <w:sz w:val="20"/>
        </w:rPr>
        <w:t>echo "=== CRITICAL/HIGH RBAC VIOLATION DETECTED ==="</w:t>
      </w:r>
    </w:p>
    <w:p>
      <w:r>
        <w:rPr>
          <w:sz w:val="20"/>
        </w:rPr>
        <w:t>echo "This pipeline would have blocked K8S-001 (cluster-admin to CI SA)"</w:t>
      </w:r>
    </w:p>
    <w:p>
      <w:r>
        <w:rPr>
          <w:sz w:val="20"/>
        </w:rPr>
        <w:t>echo "This pipeline would have blocked K8S-002 (wildcard ClusterRole)"</w:t>
      </w:r>
    </w:p>
    <w:p>
      <w:r>
        <w:rPr>
          <w:sz w:val="20"/>
        </w:rPr>
        <w:t>echo "This pipeline would have blocked K8S-003 (default SA binding)"</w:t>
      </w:r>
    </w:p>
    <w:p>
      <w:r>
        <w:rPr>
          <w:sz w:val="20"/>
        </w:rPr>
        <w:t>echo "Review the policy violations above and fix before merging."</w:t>
      </w:r>
    </w:p>
    <w:p>
      <w:r>
        <w:rPr>
          <w:sz w:val="20"/>
        </w:rPr>
        <w:t>exit 1</w:t>
      </w:r>
    </w:p>
    <w:p>
      <w:r>
        <w:rPr>
          <w:sz w:val="20"/>
        </w:rPr>
        <w:t>fi</w:t>
      </w:r>
    </w:p>
    <w:p>
      <w:r>
        <w:rPr>
          <w:sz w:val="20"/>
        </w:rPr>
        <w:t>conftest-k8s-podsec:</w:t>
      </w:r>
    </w:p>
    <w:p>
      <w:r>
        <w:rPr>
          <w:sz w:val="20"/>
        </w:rPr>
        <w:t>extends: .conftest-base</w:t>
      </w:r>
    </w:p>
    <w:p>
      <w:r>
        <w:rPr>
          <w:sz w:val="20"/>
        </w:rPr>
        <w:t>variables:</w:t>
      </w:r>
    </w:p>
    <w:p>
      <w:r>
        <w:rPr>
          <w:sz w:val="20"/>
        </w:rPr>
        <w:t>CONFTEST_POLICY_PATH: "platform-policies/policy/k8s-podsec.rego"</w:t>
      </w:r>
    </w:p>
    <w:p>
      <w:r>
        <w:rPr>
          <w:sz w:val="20"/>
        </w:rPr>
        <w:t>script:</w:t>
      </w:r>
    </w:p>
    <w:p>
      <w:pPr>
        <w:pStyle w:val="ListBullet"/>
      </w:pPr>
      <w:r>
        <w:rPr>
          <w:sz w:val="20"/>
        </w:rPr>
        <w:t>|</w:t>
      </w:r>
    </w:p>
    <w:p>
      <w:r>
        <w:rPr>
          <w:sz w:val="20"/>
        </w:rPr>
        <w:t>helm template --generate-name charts/ 2&gt;/dev/null | \</w:t>
      </w:r>
    </w:p>
    <w:p>
      <w:r>
        <w:rPr>
          <w:sz w:val="20"/>
        </w:rPr>
        <w:t>conftest test --policy "$CONFTEST_POLICY_PATH" \</w:t>
      </w:r>
    </w:p>
    <w:p>
      <w:r>
        <w:rPr>
          <w:sz w:val="20"/>
        </w:rPr>
        <w:t>--fail-on CRITICAL,HIGH - || EXIT_CODE=$?</w:t>
      </w:r>
    </w:p>
    <w:p>
      <w:r>
        <w:rPr>
          <w:sz w:val="20"/>
        </w:rPr>
        <w:t>if [ "${EXIT_CODE:-0}" -ne 0 ]; then</w:t>
      </w:r>
    </w:p>
    <w:p>
      <w:r>
        <w:rPr>
          <w:sz w:val="20"/>
        </w:rPr>
        <w:t>echo "=== CRITICAL/HIGH POD SECURITY VIOLATION DETECTED ==="</w:t>
      </w:r>
    </w:p>
    <w:p>
      <w:r>
        <w:rPr>
          <w:sz w:val="20"/>
        </w:rPr>
        <w:t>echo "This pipeline would have blocked K8S-004 (privileged+hostPID+host root mount)"</w:t>
      </w:r>
    </w:p>
    <w:p>
      <w:r>
        <w:rPr>
          <w:sz w:val="20"/>
        </w:rPr>
        <w:t>echo "This pipeline would have blocked K8S-005 (runtime socket mounts)"</w:t>
      </w:r>
    </w:p>
    <w:p>
      <w:r>
        <w:rPr>
          <w:sz w:val="20"/>
        </w:rPr>
        <w:t>echo "This pipeline would have blocked K8S-006 (DaemonSet hostNetwork)"</w:t>
      </w:r>
    </w:p>
    <w:p>
      <w:r>
        <w:rPr>
          <w:sz w:val="20"/>
        </w:rPr>
        <w:t>echo "Also checks: runAsNonRoot (K8S-021), seccompProfile (K8S-022), pinned image tags (K8S-013/014)"</w:t>
      </w:r>
    </w:p>
    <w:p>
      <w:r>
        <w:rPr>
          <w:sz w:val="20"/>
        </w:rPr>
        <w:t>exit 1</w:t>
      </w:r>
    </w:p>
    <w:p>
      <w:r>
        <w:rPr>
          <w:sz w:val="20"/>
        </w:rPr>
        <w:t>fi</w:t>
      </w:r>
    </w:p>
    <w:p>
      <w:r>
        <w:rPr>
          <w:sz w:val="20"/>
        </w:rPr>
        <w:t>conftest-k8s-secrets:</w:t>
      </w:r>
    </w:p>
    <w:p>
      <w:r>
        <w:rPr>
          <w:sz w:val="20"/>
        </w:rPr>
        <w:t>extends: .conftest-base</w:t>
      </w:r>
    </w:p>
    <w:p>
      <w:r>
        <w:rPr>
          <w:sz w:val="20"/>
        </w:rPr>
        <w:t>variables:</w:t>
      </w:r>
    </w:p>
    <w:p>
      <w:r>
        <w:rPr>
          <w:sz w:val="20"/>
        </w:rPr>
        <w:t>CONFTEST_POLICY_PATH: "platform-policies/policy/k8s-secrets.rego"</w:t>
      </w:r>
    </w:p>
    <w:p>
      <w:r>
        <w:rPr>
          <w:sz w:val="20"/>
        </w:rPr>
        <w:t>script:</w:t>
      </w:r>
    </w:p>
    <w:p>
      <w:pPr>
        <w:pStyle w:val="ListBullet"/>
      </w:pPr>
      <w:r>
        <w:rPr>
          <w:sz w:val="20"/>
        </w:rPr>
        <w:t>|</w:t>
      </w:r>
    </w:p>
    <w:p>
      <w:r>
        <w:rPr>
          <w:sz w:val="20"/>
        </w:rPr>
        <w:t>helm template --generate-name charts/ 2&gt;/dev/null | \</w:t>
      </w:r>
    </w:p>
    <w:p>
      <w:r>
        <w:rPr>
          <w:sz w:val="20"/>
        </w:rPr>
        <w:t>conftest test --policy "$CONFTEST_POLICY_PATH" \</w:t>
      </w:r>
    </w:p>
    <w:p>
      <w:r>
        <w:rPr>
          <w:sz w:val="20"/>
        </w:rPr>
        <w:t>--fail-on CRITICAL,HIGH - || EXIT_CODE=$?</w:t>
      </w:r>
    </w:p>
    <w:p>
      <w:r>
        <w:rPr>
          <w:sz w:val="20"/>
        </w:rPr>
        <w:t>if [ "${EXIT_CODE:-0}" -ne 0 ]; then</w:t>
      </w:r>
    </w:p>
    <w:p>
      <w:r>
        <w:rPr>
          <w:sz w:val="20"/>
        </w:rPr>
        <w:t>echo "=== HIGH SECRETS/EXPOSURE VIOLATION DETECTED ==="</w:t>
      </w:r>
    </w:p>
    <w:p>
      <w:r>
        <w:rPr>
          <w:sz w:val="20"/>
        </w:rPr>
        <w:t>echo "This pipeline would have blocked K8S-009 (inline secrets in manifests)"</w:t>
      </w:r>
    </w:p>
    <w:p>
      <w:r>
        <w:rPr>
          <w:sz w:val="20"/>
        </w:rPr>
        <w:t>echo "This pipeline would have blocked K8S-016 (NodePort services)"</w:t>
      </w:r>
    </w:p>
    <w:p>
      <w:r>
        <w:rPr>
          <w:sz w:val="20"/>
        </w:rPr>
        <w:t>exit 1</w:t>
      </w:r>
    </w:p>
    <w:p>
      <w:r>
        <w:rPr>
          <w:sz w:val="20"/>
        </w:rPr>
        <w:t>fi</w:t>
      </w:r>
    </w:p>
    <w:p>
      <w:r>
        <w:rPr>
          <w:sz w:val="20"/>
        </w:rPr>
        <w:t>conftest-k8s-resources:</w:t>
      </w:r>
    </w:p>
    <w:p>
      <w:r>
        <w:rPr>
          <w:sz w:val="20"/>
        </w:rPr>
        <w:t>extends: .conftest-base</w:t>
      </w:r>
    </w:p>
    <w:p>
      <w:r>
        <w:rPr>
          <w:sz w:val="20"/>
        </w:rPr>
        <w:t>variables:</w:t>
      </w:r>
    </w:p>
    <w:p>
      <w:r>
        <w:rPr>
          <w:sz w:val="20"/>
        </w:rPr>
        <w:t>CONFTEST_POLICY_PATH: "platform-policies/policy/k8s-resources.rego"</w:t>
      </w:r>
    </w:p>
    <w:p>
      <w:r>
        <w:rPr>
          <w:sz w:val="20"/>
        </w:rPr>
        <w:t>allow_failure: true  # soft-fail</w:t>
      </w:r>
    </w:p>
    <w:p>
      <w:r>
        <w:rPr>
          <w:sz w:val="20"/>
        </w:rPr>
        <w:t>script:</w:t>
      </w:r>
    </w:p>
    <w:p>
      <w:pPr>
        <w:pStyle w:val="ListBullet"/>
      </w:pPr>
      <w:r>
        <w:rPr>
          <w:sz w:val="20"/>
        </w:rPr>
        <w:t>|</w:t>
      </w:r>
    </w:p>
    <w:p>
      <w:r>
        <w:rPr>
          <w:sz w:val="20"/>
        </w:rPr>
        <w:t>conftest test --policy "$CONFTEST_POLICY_PATH" . || true</w:t>
      </w:r>
    </w:p>
    <w:p>
      <w:r>
        <w:rPr>
          <w:sz w:val="20"/>
        </w:rPr>
        <w:t>echo "Resource governance violations logged for backlog (K8S-023, K8S-024)."</w:t>
      </w:r>
    </w:p>
    <w:p>
      <w:r>
        <w:rPr>
          <w:sz w:val="20"/>
        </w:rPr>
        <w:t>echo "These become hard-fail once LimitRange/ResourceQuota is cluster-wide."</w:t>
      </w:r>
    </w:p>
    <w:p>
      <w:r>
        <w:rPr>
          <w:sz w:val="20"/>
        </w:rPr>
        <w:t>checkov-iac:</w:t>
      </w:r>
    </w:p>
    <w:p>
      <w:r>
        <w:rPr>
          <w:sz w:val="20"/>
        </w:rPr>
        <w:t>stage: policy-security</w:t>
      </w:r>
    </w:p>
    <w:p>
      <w:r>
        <w:rPr>
          <w:sz w:val="20"/>
        </w:rPr>
        <w:t>image: bridgecrew/checkov:${CHECKOV_VERSION}</w:t>
      </w:r>
    </w:p>
    <w:p>
      <w:r>
        <w:rPr>
          <w:sz w:val="20"/>
        </w:rPr>
        <w:t>script:</w:t>
      </w:r>
    </w:p>
    <w:p>
      <w:pPr>
        <w:pStyle w:val="ListBullet"/>
      </w:pPr>
      <w:r>
        <w:rPr>
          <w:sz w:val="20"/>
        </w:rPr>
        <w:t>checkov --directory . --framework terraform --framework cloudformation \</w:t>
      </w:r>
    </w:p>
    <w:p>
      <w:r>
        <w:rPr>
          <w:sz w:val="20"/>
        </w:rPr>
        <w:t>--hard-fail-on HIGH,CRITICAL \</w:t>
      </w:r>
    </w:p>
    <w:p>
      <w:r>
        <w:rPr>
          <w:sz w:val="20"/>
        </w:rPr>
        <w:t>--skip-check CKV_AWS_...  # optional vendor-specific skips from platform-policies</w:t>
      </w:r>
    </w:p>
    <w:p>
      <w:r>
        <w:rPr>
          <w:sz w:val="20"/>
        </w:rPr>
        <w:t>allow_failure: false</w:t>
      </w:r>
    </w:p>
    <w:p>
      <w:r>
        <w:rPr>
          <w:sz w:val="20"/>
        </w:rPr>
        <w:t>rules:</w:t>
      </w:r>
    </w:p>
    <w:p>
      <w:pPr>
        <w:pStyle w:val="ListBullet"/>
      </w:pPr>
      <w:r>
        <w:rPr>
          <w:sz w:val="20"/>
        </w:rPr>
        <w:t>exists:</w:t>
      </w:r>
    </w:p>
    <w:p>
      <w:pPr>
        <w:pStyle w:val="ListBullet"/>
      </w:pPr>
      <w:r>
        <w:rPr>
          <w:sz w:val="20"/>
        </w:rPr>
        <w:t>"*.tf"</w:t>
      </w:r>
    </w:p>
    <w:p>
      <w:pPr>
        <w:pStyle w:val="ListBullet"/>
      </w:pPr>
      <w:r>
        <w:rPr>
          <w:sz w:val="20"/>
        </w:rPr>
        <w:t>"**/*.tf"</w:t>
      </w:r>
    </w:p>
    <w:p>
      <w:pPr>
        <w:pStyle w:val="ListBullet"/>
      </w:pPr>
      <w:r>
        <w:rPr>
          <w:sz w:val="20"/>
        </w:rPr>
        <w:t>"**/*cdk*.py"</w:t>
      </w:r>
    </w:p>
    <w:p>
      <w:r>
        <w:rPr>
          <w:sz w:val="20"/>
        </w:rPr>
        <w:t>when: always</w:t>
      </w:r>
    </w:p>
    <w:p>
      <w:pPr>
        <w:pStyle w:val="ListBullet"/>
      </w:pPr>
      <w:r>
        <w:rPr>
          <w:sz w:val="20"/>
        </w:rPr>
        <w:t>when: never</w:t>
      </w:r>
    </w:p>
    <w:p>
      <w:r>
        <w:rPr>
          <w:sz w:val="20"/>
        </w:rPr>
        <w:t>kube-score:</w:t>
      </w:r>
    </w:p>
    <w:p>
      <w:r>
        <w:rPr>
          <w:sz w:val="20"/>
        </w:rPr>
        <w:t>stage: policy-security</w:t>
      </w:r>
    </w:p>
    <w:p>
      <w:r>
        <w:rPr>
          <w:sz w:val="20"/>
        </w:rPr>
        <w:t>image: bretttopsy/kube-score:${KUBE_SCORE_VERSION}</w:t>
      </w:r>
    </w:p>
    <w:p>
      <w:r>
        <w:rPr>
          <w:sz w:val="20"/>
        </w:rPr>
        <w:t>script:</w:t>
      </w:r>
    </w:p>
    <w:p>
      <w:pPr>
        <w:pStyle w:val="ListBullet"/>
      </w:pPr>
      <w:r>
        <w:rPr>
          <w:sz w:val="20"/>
        </w:rPr>
        <w:t>kube-score score *.yaml 2&gt;&amp;1 || true</w:t>
      </w:r>
    </w:p>
    <w:p>
      <w:r>
        <w:rPr>
          <w:sz w:val="20"/>
        </w:rPr>
        <w:t>allow_failure: true  # soft-fail, informational</w:t>
      </w:r>
    </w:p>
    <w:p>
      <w:r>
        <w:rPr>
          <w:sz w:val="20"/>
        </w:rPr>
        <w:t>rules:</w:t>
      </w:r>
    </w:p>
    <w:p>
      <w:pPr>
        <w:pStyle w:val="ListBullet"/>
      </w:pPr>
      <w:r>
        <w:rPr>
          <w:sz w:val="20"/>
        </w:rPr>
        <w:t>changes:</w:t>
      </w:r>
    </w:p>
    <w:p>
      <w:pPr>
        <w:pStyle w:val="ListBullet"/>
      </w:pPr>
      <w:r>
        <w:rPr>
          <w:sz w:val="20"/>
        </w:rPr>
        <w:t>"**/*.yaml"</w:t>
      </w:r>
    </w:p>
    <w:p>
      <w:r>
        <w:rPr>
          <w:sz w:val="20"/>
        </w:rPr>
        <w:t>when: always</w:t>
      </w:r>
    </w:p>
    <w:p>
      <w:pPr>
        <w:pStyle w:val="ListBullet"/>
      </w:pPr>
      <w:r>
        <w:rPr>
          <w:sz w:val="20"/>
        </w:rPr>
        <w:t>when: never</w:t>
      </w:r>
    </w:p>
    <w:p>
      <w:r>
        <w:rPr>
          <w:sz w:val="20"/>
        </w:rPr>
        <w:t>gitleaks:</w:t>
      </w:r>
    </w:p>
    <w:p>
      <w:r>
        <w:rPr>
          <w:sz w:val="20"/>
        </w:rPr>
        <w:t>stage: policy-security</w:t>
      </w:r>
    </w:p>
    <w:p>
      <w:r>
        <w:rPr>
          <w:sz w:val="20"/>
        </w:rPr>
        <w:t>image: ghcr.io/khulnasoft/gitleaks:${GITLEAKS_VERSION}</w:t>
      </w:r>
    </w:p>
    <w:p>
      <w:r>
        <w:rPr>
          <w:sz w:val="20"/>
        </w:rPr>
        <w:t>script:</w:t>
      </w:r>
    </w:p>
    <w:p>
      <w:pPr>
        <w:pStyle w:val="ListBullet"/>
      </w:pPr>
      <w:r>
        <w:rPr>
          <w:sz w:val="20"/>
        </w:rPr>
        <w:t>gitleaks detect --source . --verbose --no-git</w:t>
      </w:r>
    </w:p>
    <w:p>
      <w:r>
        <w:rPr>
          <w:sz w:val="20"/>
        </w:rPr>
        <w:t>rules:</w:t>
      </w:r>
    </w:p>
    <w:p>
      <w:pPr>
        <w:pStyle w:val="ListBullet"/>
      </w:pPr>
      <w:r>
        <w:rPr>
          <w:sz w:val="20"/>
        </w:rPr>
        <w:t>if: $CI_MERGE_REQUEST_IID</w:t>
      </w:r>
    </w:p>
    <w:p>
      <w:r>
        <w:rPr>
          <w:sz w:val="20"/>
        </w:rPr>
        <w:t>when: always</w:t>
      </w:r>
    </w:p>
    <w:p>
      <w:pPr>
        <w:pStyle w:val="ListBullet"/>
      </w:pPr>
      <w:r>
        <w:rPr>
          <w:sz w:val="20"/>
        </w:rPr>
        <w:t>when: manual  # full repo scan on main</w:t>
      </w:r>
    </w:p>
    <w:p>
      <w:r>
        <w:rPr>
          <w:sz w:val="20"/>
        </w:rPr>
        <w:t>docker-build:</w:t>
      </w:r>
    </w:p>
    <w:p>
      <w:r>
        <w:rPr>
          <w:sz w:val="20"/>
        </w:rPr>
        <w:t>stage: build-scan</w:t>
      </w:r>
    </w:p>
    <w:p>
      <w:r>
        <w:rPr>
          <w:sz w:val="20"/>
        </w:rPr>
        <w:t>image: gcr.io/kaniko-project/executor:debug</w:t>
      </w:r>
    </w:p>
    <w:p>
      <w:r>
        <w:rPr>
          <w:sz w:val="20"/>
        </w:rPr>
        <w:t>script:</w:t>
      </w:r>
    </w:p>
    <w:p>
      <w:pPr>
        <w:pStyle w:val="ListBullet"/>
      </w:pPr>
      <w:r>
        <w:rPr>
          <w:sz w:val="20"/>
        </w:rPr>
        <w:t>|</w:t>
      </w:r>
    </w:p>
    <w:p>
      <w:r>
        <w:rPr>
          <w:sz w:val="20"/>
        </w:rPr>
        <w:t>/kaniko/executor \</w:t>
      </w:r>
    </w:p>
    <w:p>
      <w:r>
        <w:rPr>
          <w:sz w:val="20"/>
        </w:rPr>
        <w:t>--context ${CI_PROJECT_DIR} \</w:t>
      </w:r>
    </w:p>
    <w:p>
      <w:r>
        <w:rPr>
          <w:sz w:val="20"/>
        </w:rPr>
        <w:t>--dockerfile Dockerfile \</w:t>
      </w:r>
    </w:p>
    <w:p>
      <w:r>
        <w:rPr>
          <w:sz w:val="20"/>
        </w:rPr>
        <w:t>--destination ${REGISTRY_URI}/${IMAGE_NAME} \</w:t>
      </w:r>
    </w:p>
    <w:p>
      <w:r>
        <w:rPr>
          <w:sz w:val="20"/>
        </w:rPr>
        <w:t>--digest-file /kaniko/digest \</w:t>
      </w:r>
    </w:p>
    <w:p>
      <w:r>
        <w:rPr>
          <w:sz w:val="20"/>
        </w:rPr>
        <w:t>--skip-tls-verify=false \</w:t>
      </w:r>
    </w:p>
    <w:p>
      <w:r>
        <w:rPr>
          <w:sz w:val="20"/>
        </w:rPr>
        <w:t>--single-snapshot</w:t>
      </w:r>
    </w:p>
    <w:p>
      <w:pPr>
        <w:pStyle w:val="ListBullet"/>
      </w:pPr>
      <w:r>
        <w:rPr>
          <w:sz w:val="20"/>
        </w:rPr>
        <w:t>cat /kaniko/digest &gt; build.digest</w:t>
      </w:r>
    </w:p>
    <w:p>
      <w:r>
        <w:rPr>
          <w:sz w:val="20"/>
        </w:rPr>
        <w:t>artifacts:</w:t>
      </w:r>
    </w:p>
    <w:p>
      <w:r>
        <w:rPr>
          <w:sz w:val="20"/>
        </w:rPr>
        <w:t>paths:</w:t>
      </w:r>
    </w:p>
    <w:p>
      <w:pPr>
        <w:pStyle w:val="ListBullet"/>
      </w:pPr>
      <w:r>
        <w:rPr>
          <w:sz w:val="20"/>
        </w:rPr>
        <w:t>build.digest</w:t>
      </w:r>
    </w:p>
    <w:p>
      <w:r>
        <w:rPr>
          <w:sz w:val="20"/>
        </w:rPr>
        <w:t>rules:</w:t>
      </w:r>
    </w:p>
    <w:p>
      <w:pPr>
        <w:pStyle w:val="ListBullet"/>
      </w:pPr>
      <w:r>
        <w:rPr>
          <w:sz w:val="20"/>
        </w:rPr>
        <w:t>if: $CI_MERGE_REQUEST_IID</w:t>
      </w:r>
    </w:p>
    <w:p>
      <w:r>
        <w:rPr>
          <w:sz w:val="20"/>
        </w:rPr>
        <w:t>when: never</w:t>
      </w:r>
    </w:p>
    <w:p>
      <w:pPr>
        <w:pStyle w:val="ListBullet"/>
      </w:pPr>
      <w:r>
        <w:rPr>
          <w:sz w:val="20"/>
        </w:rPr>
        <w:t>if: $CI_COMMIT_BRANCH == "main" || $CI_COMMIT_BRANCH =~ /^release\/.*/</w:t>
      </w:r>
    </w:p>
    <w:p>
      <w:r>
        <w:rPr>
          <w:sz w:val="20"/>
        </w:rPr>
        <w:t>when: always</w:t>
      </w:r>
    </w:p>
    <w:p>
      <w:r>
        <w:rPr>
          <w:sz w:val="20"/>
        </w:rPr>
        <w:t>trivy-image-scan:</w:t>
      </w:r>
    </w:p>
    <w:p>
      <w:r>
        <w:rPr>
          <w:sz w:val="20"/>
        </w:rPr>
        <w:t>stage: build-scan</w:t>
      </w:r>
    </w:p>
    <w:p>
      <w:r>
        <w:rPr>
          <w:sz w:val="20"/>
        </w:rPr>
        <w:t>image: docker.io/aquasec/trivy:${TRIVY_VERSION}</w:t>
      </w:r>
    </w:p>
    <w:p>
      <w:r>
        <w:rPr>
          <w:sz w:val="20"/>
        </w:rPr>
        <w:t>needs:</w:t>
      </w:r>
    </w:p>
    <w:p>
      <w:pPr>
        <w:pStyle w:val="ListBullet"/>
      </w:pPr>
      <w:r>
        <w:rPr>
          <w:sz w:val="20"/>
        </w:rPr>
        <w:t>docker-build</w:t>
      </w:r>
    </w:p>
    <w:p>
      <w:r>
        <w:rPr>
          <w:sz w:val="20"/>
        </w:rPr>
        <w:t>script:</w:t>
      </w:r>
    </w:p>
    <w:p>
      <w:pPr>
        <w:pStyle w:val="ListBullet"/>
      </w:pPr>
      <w:r>
        <w:rPr>
          <w:sz w:val="20"/>
        </w:rPr>
        <w:t>|</w:t>
      </w:r>
    </w:p>
    <w:p>
      <w:r>
        <w:rPr>
          <w:sz w:val="20"/>
        </w:rPr>
        <w:t>trivy image \</w:t>
      </w:r>
    </w:p>
    <w:p>
      <w:r>
        <w:rPr>
          <w:sz w:val="20"/>
        </w:rPr>
        <w:t>--severity CRITICAL,HIGH \</w:t>
      </w:r>
    </w:p>
    <w:p>
      <w:r>
        <w:rPr>
          <w:sz w:val="20"/>
        </w:rPr>
        <w:t>--exit-code 0 \</w:t>
      </w:r>
    </w:p>
    <w:p>
      <w:r>
        <w:rPr>
          <w:sz w:val="20"/>
        </w:rPr>
        <w:t>--format json \</w:t>
      </w:r>
    </w:p>
    <w:p>
      <w:r>
        <w:rPr>
          <w:sz w:val="20"/>
        </w:rPr>
        <w:t>--output trivy-report.json \</w:t>
      </w:r>
    </w:p>
    <w:p>
      <w:r>
        <w:rPr>
          <w:sz w:val="20"/>
        </w:rPr>
        <w:t>${REGISTRY_URI}/${IMAGE_NAME}</w:t>
      </w:r>
    </w:p>
    <w:p>
      <w:pPr>
        <w:pStyle w:val="ListBullet"/>
      </w:pPr>
      <w:r>
        <w:rPr>
          <w:sz w:val="20"/>
        </w:rPr>
        <w:t>|</w:t>
      </w:r>
    </w:p>
    <w:p>
      <w:r>
        <w:rPr>
          <w:sz w:val="20"/>
        </w:rPr>
        <w:t>trivy image \</w:t>
      </w:r>
    </w:p>
    <w:p>
      <w:r>
        <w:rPr>
          <w:sz w:val="20"/>
        </w:rPr>
        <w:t>--severity CRITICAL \</w:t>
      </w:r>
    </w:p>
    <w:p>
      <w:r>
        <w:rPr>
          <w:sz w:val="20"/>
        </w:rPr>
        <w:t>--exit-code 1 \</w:t>
      </w:r>
    </w:p>
    <w:p>
      <w:r>
        <w:rPr>
          <w:sz w:val="20"/>
        </w:rPr>
        <w:t>--ignore-unfixed \</w:t>
      </w:r>
    </w:p>
    <w:p>
      <w:r>
        <w:rPr>
          <w:sz w:val="20"/>
        </w:rPr>
        <w:t>${REGISTRY_URI}/${IMAGE_NAME}</w:t>
      </w:r>
    </w:p>
    <w:p>
      <w:r>
        <w:rPr>
          <w:sz w:val="20"/>
        </w:rPr>
        <w:t>artifacts:</w:t>
      </w:r>
    </w:p>
    <w:p>
      <w:r>
        <w:rPr>
          <w:sz w:val="20"/>
        </w:rPr>
        <w:t>paths:</w:t>
      </w:r>
    </w:p>
    <w:p>
      <w:pPr>
        <w:pStyle w:val="ListBullet"/>
      </w:pPr>
      <w:r>
        <w:rPr>
          <w:sz w:val="20"/>
        </w:rPr>
        <w:t>trivy-report.json</w:t>
      </w:r>
    </w:p>
    <w:p>
      <w:pPr>
        <w:pStyle w:val="ListBullet"/>
      </w:pPr>
      <w:r>
        <w:rPr>
          <w:sz w:val="20"/>
        </w:rPr>
        <w:t>vuln-attestation.json</w:t>
      </w:r>
    </w:p>
    <w:p>
      <w:r>
        <w:rPr>
          <w:sz w:val="20"/>
        </w:rPr>
        <w:t>trivy-sbom-cyclonedx:</w:t>
      </w:r>
    </w:p>
    <w:p>
      <w:r>
        <w:rPr>
          <w:sz w:val="20"/>
        </w:rPr>
        <w:t>stage: build-scan</w:t>
      </w:r>
    </w:p>
    <w:p>
      <w:r>
        <w:rPr>
          <w:sz w:val="20"/>
        </w:rPr>
        <w:t>image: docker.io/aquasec/trivy:${TRIVY_VERSION}</w:t>
      </w:r>
    </w:p>
    <w:p>
      <w:r>
        <w:rPr>
          <w:sz w:val="20"/>
        </w:rPr>
        <w:t>needs:</w:t>
      </w:r>
    </w:p>
    <w:p>
      <w:pPr>
        <w:pStyle w:val="ListBullet"/>
      </w:pPr>
      <w:r>
        <w:rPr>
          <w:sz w:val="20"/>
        </w:rPr>
        <w:t>docker-build</w:t>
      </w:r>
    </w:p>
    <w:p>
      <w:r>
        <w:rPr>
          <w:sz w:val="20"/>
        </w:rPr>
        <w:t>script:</w:t>
      </w:r>
    </w:p>
    <w:p>
      <w:pPr>
        <w:pStyle w:val="ListBullet"/>
      </w:pPr>
      <w:r>
        <w:rPr>
          <w:sz w:val="20"/>
        </w:rPr>
        <w:t>|</w:t>
      </w:r>
    </w:p>
    <w:p>
      <w:r>
        <w:rPr>
          <w:sz w:val="20"/>
        </w:rPr>
        <w:t>trivy image \</w:t>
      </w:r>
    </w:p>
    <w:p>
      <w:r>
        <w:rPr>
          <w:sz w:val="20"/>
        </w:rPr>
        <w:t>--format cyclonedx \</w:t>
      </w:r>
    </w:p>
    <w:p>
      <w:r>
        <w:rPr>
          <w:sz w:val="20"/>
        </w:rPr>
        <w:t>--output ${CI_COMMIT_SHORT_SHA}.cdx.json \</w:t>
      </w:r>
    </w:p>
    <w:p>
      <w:r>
        <w:rPr>
          <w:sz w:val="20"/>
        </w:rPr>
        <w:t>${REGISTRY_URI}/${IMAGE_NAME}</w:t>
      </w:r>
    </w:p>
    <w:p>
      <w:pPr>
        <w:pStyle w:val="ListBullet"/>
      </w:pPr>
      <w:r>
        <w:rPr>
          <w:sz w:val="20"/>
        </w:rPr>
        <w:t>test -s ${CI_COMMIT_SHORT_SHA}.cdx.json</w:t>
      </w:r>
    </w:p>
    <w:p>
      <w:r>
        <w:rPr>
          <w:sz w:val="20"/>
        </w:rPr>
        <w:t>artifacts:</w:t>
      </w:r>
    </w:p>
    <w:p>
      <w:r>
        <w:rPr>
          <w:sz w:val="20"/>
        </w:rPr>
        <w:t>paths:</w:t>
      </w:r>
    </w:p>
    <w:p>
      <w:pPr>
        <w:pStyle w:val="ListBullet"/>
      </w:pPr>
      <w:r>
        <w:rPr>
          <w:sz w:val="20"/>
        </w:rPr>
        <w:t>${CI_COMMIT_SHORT_SHA}.cdx.json</w:t>
      </w:r>
    </w:p>
    <w:p>
      <w:r>
        <w:rPr>
          <w:sz w:val="20"/>
        </w:rPr>
        <w:t>syft-sbom-spdx:</w:t>
      </w:r>
    </w:p>
    <w:p>
      <w:r>
        <w:rPr>
          <w:sz w:val="20"/>
        </w:rPr>
        <w:t>stage: build-scan</w:t>
      </w:r>
    </w:p>
    <w:p>
      <w:r>
        <w:rPr>
          <w:sz w:val="20"/>
        </w:rPr>
        <w:t>image: docker.io/anchore/syft:${SYFT_VERSION}</w:t>
      </w:r>
    </w:p>
    <w:p>
      <w:r>
        <w:rPr>
          <w:sz w:val="20"/>
        </w:rPr>
        <w:t>needs:</w:t>
      </w:r>
    </w:p>
    <w:p>
      <w:pPr>
        <w:pStyle w:val="ListBullet"/>
      </w:pPr>
      <w:r>
        <w:rPr>
          <w:sz w:val="20"/>
        </w:rPr>
        <w:t>docker-build</w:t>
      </w:r>
    </w:p>
    <w:p>
      <w:r>
        <w:rPr>
          <w:sz w:val="20"/>
        </w:rPr>
        <w:t>script:</w:t>
      </w:r>
    </w:p>
    <w:p>
      <w:pPr>
        <w:pStyle w:val="ListBullet"/>
      </w:pPr>
      <w:r>
        <w:rPr>
          <w:sz w:val="20"/>
        </w:rPr>
        <w:t>|</w:t>
      </w:r>
    </w:p>
    <w:p>
      <w:r>
        <w:rPr>
          <w:sz w:val="20"/>
        </w:rPr>
        <w:t>syft ${REGISTRY_URI}/${IMAGE_NAME} \</w:t>
      </w:r>
    </w:p>
    <w:p>
      <w:r>
        <w:rPr>
          <w:sz w:val="20"/>
        </w:rPr>
        <w:t>--output spdx-json \</w:t>
      </w:r>
    </w:p>
    <w:p>
      <w:r>
        <w:rPr>
          <w:sz w:val="20"/>
        </w:rPr>
        <w:t>--file ${CI_COMMIT_SHORT_SHA}.spdx.json</w:t>
      </w:r>
    </w:p>
    <w:p>
      <w:r>
        <w:rPr>
          <w:sz w:val="20"/>
        </w:rPr>
        <w:t>artifacts:</w:t>
      </w:r>
    </w:p>
    <w:p>
      <w:r>
        <w:rPr>
          <w:sz w:val="20"/>
        </w:rPr>
        <w:t>paths:</w:t>
      </w:r>
    </w:p>
    <w:p>
      <w:pPr>
        <w:pStyle w:val="ListBullet"/>
      </w:pPr>
      <w:r>
        <w:rPr>
          <w:sz w:val="20"/>
        </w:rPr>
        <w:t>${CI_COMMIT_SHORT_SHA}.spdx.json</w:t>
      </w:r>
    </w:p>
    <w:p>
      <w:r>
        <w:rPr>
          <w:sz w:val="20"/>
        </w:rPr>
        <w:t>allow_failure: true</w:t>
      </w:r>
    </w:p>
    <w:p>
      <w:r>
        <w:rPr>
          <w:sz w:val="20"/>
        </w:rPr>
        <w:t>grype-cross-check:</w:t>
      </w:r>
    </w:p>
    <w:p>
      <w:r>
        <w:rPr>
          <w:sz w:val="20"/>
        </w:rPr>
        <w:t>stage: build-scan</w:t>
      </w:r>
    </w:p>
    <w:p>
      <w:r>
        <w:rPr>
          <w:sz w:val="20"/>
        </w:rPr>
        <w:t>image: docker.io/anchore/grype:${GRYPE_VERSION}</w:t>
      </w:r>
    </w:p>
    <w:p>
      <w:r>
        <w:rPr>
          <w:sz w:val="20"/>
        </w:rPr>
        <w:t>needs:</w:t>
      </w:r>
    </w:p>
    <w:p>
      <w:pPr>
        <w:pStyle w:val="ListBullet"/>
      </w:pPr>
      <w:r>
        <w:rPr>
          <w:sz w:val="20"/>
        </w:rPr>
        <w:t>docker-build</w:t>
      </w:r>
    </w:p>
    <w:p>
      <w:r>
        <w:rPr>
          <w:sz w:val="20"/>
        </w:rPr>
        <w:t>script:</w:t>
      </w:r>
    </w:p>
    <w:p>
      <w:pPr>
        <w:pStyle w:val="ListBullet"/>
      </w:pPr>
      <w:r>
        <w:rPr>
          <w:sz w:val="20"/>
        </w:rPr>
        <w:t>|</w:t>
      </w:r>
    </w:p>
    <w:p>
      <w:r>
        <w:rPr>
          <w:sz w:val="20"/>
        </w:rPr>
        <w:t>grype ${REGISTRY_URI}/${IMAGE_NAME} \</w:t>
      </w:r>
    </w:p>
    <w:p>
      <w:r>
        <w:rPr>
          <w:sz w:val="20"/>
        </w:rPr>
        <w:t>--fail-on high \</w:t>
      </w:r>
    </w:p>
    <w:p>
      <w:r>
        <w:rPr>
          <w:sz w:val="20"/>
        </w:rPr>
        <w:t>--only-fixed \</w:t>
      </w:r>
    </w:p>
    <w:p>
      <w:r>
        <w:rPr>
          <w:sz w:val="20"/>
        </w:rPr>
        <w:t>--output json \</w:t>
      </w:r>
    </w:p>
    <w:p>
      <w:r>
        <w:rPr>
          <w:sz w:val="20"/>
        </w:rPr>
        <w:t>--file grype-report.json</w:t>
      </w:r>
    </w:p>
    <w:p>
      <w:r>
        <w:rPr>
          <w:sz w:val="20"/>
        </w:rPr>
        <w:t>artifacts:</w:t>
      </w:r>
    </w:p>
    <w:p>
      <w:r>
        <w:rPr>
          <w:sz w:val="20"/>
        </w:rPr>
        <w:t>paths:</w:t>
      </w:r>
    </w:p>
    <w:p>
      <w:pPr>
        <w:pStyle w:val="ListBullet"/>
      </w:pPr>
      <w:r>
        <w:rPr>
          <w:sz w:val="20"/>
        </w:rPr>
        <w:t>grype-report.json</w:t>
      </w:r>
    </w:p>
    <w:p>
      <w:r>
        <w:rPr>
          <w:sz w:val="20"/>
        </w:rPr>
        <w:t>allow_failure: true</w:t>
      </w:r>
    </w:p>
    <w:p>
      <w:r>
        <w:rPr>
          <w:sz w:val="20"/>
        </w:rPr>
        <w:t>cosign-sign:</w:t>
      </w:r>
    </w:p>
    <w:p>
      <w:r>
        <w:rPr>
          <w:sz w:val="20"/>
        </w:rPr>
        <w:t>stage: sign-attest</w:t>
      </w:r>
    </w:p>
    <w:p>
      <w:r>
        <w:rPr>
          <w:sz w:val="20"/>
        </w:rPr>
        <w:t>image: gcr.io/projectsigstore/cosign:${COSIGN_VERSION}</w:t>
      </w:r>
    </w:p>
    <w:p>
      <w:r>
        <w:rPr>
          <w:sz w:val="20"/>
        </w:rPr>
        <w:t>needs:</w:t>
      </w:r>
    </w:p>
    <w:p>
      <w:pPr>
        <w:pStyle w:val="ListBullet"/>
      </w:pPr>
      <w:r>
        <w:rPr>
          <w:sz w:val="20"/>
        </w:rPr>
        <w:t>docker-build</w:t>
      </w:r>
    </w:p>
    <w:p>
      <w:pPr>
        <w:pStyle w:val="ListBullet"/>
      </w:pPr>
      <w:r>
        <w:rPr>
          <w:sz w:val="20"/>
        </w:rPr>
        <w:t>trivy-image-scan</w:t>
      </w:r>
    </w:p>
    <w:p>
      <w:pPr>
        <w:pStyle w:val="ListBullet"/>
      </w:pPr>
      <w:r>
        <w:rPr>
          <w:sz w:val="20"/>
        </w:rPr>
        <w:t>trivy-sbom-cyclonedx</w:t>
      </w:r>
    </w:p>
    <w:p>
      <w:r>
        <w:rPr>
          <w:sz w:val="20"/>
        </w:rPr>
        <w:t>variables:</w:t>
      </w:r>
    </w:p>
    <w:p>
      <w:r>
        <w:rPr>
          <w:sz w:val="20"/>
        </w:rPr>
        <w:t>IMAGE_DIGEST: $(cat build.digest)</w:t>
      </w:r>
    </w:p>
    <w:p>
      <w:r>
        <w:rPr>
          <w:sz w:val="20"/>
        </w:rPr>
        <w:t>script:</w:t>
      </w:r>
    </w:p>
    <w:p>
      <w:pPr>
        <w:pStyle w:val="ListBullet"/>
      </w:pPr>
      <w:r>
        <w:rPr>
          <w:sz w:val="20"/>
        </w:rPr>
        <w:t>|</w:t>
      </w:r>
    </w:p>
    <w:p>
      <w:r>
        <w:rPr>
          <w:sz w:val="20"/>
        </w:rPr>
        <w:t>cosign sign \</w:t>
      </w:r>
    </w:p>
    <w:p>
      <w:r>
        <w:rPr>
          <w:sz w:val="20"/>
        </w:rPr>
        <w:t>--key $COSIGN_KEY \</w:t>
      </w:r>
    </w:p>
    <w:p>
      <w:r>
        <w:rPr>
          <w:sz w:val="20"/>
        </w:rPr>
        <w:t>${REGISTRY_URI}/${IMAGE_NAME}@${IMAGE_DIGEST}</w:t>
      </w:r>
    </w:p>
    <w:p>
      <w:pPr>
        <w:pStyle w:val="ListBullet"/>
      </w:pPr>
      <w:r>
        <w:rPr>
          <w:sz w:val="20"/>
        </w:rPr>
        <w:t>|</w:t>
      </w:r>
    </w:p>
    <w:p>
      <w:r>
        <w:rPr>
          <w:sz w:val="20"/>
        </w:rPr>
        <w:t>cosign attach sbom \</w:t>
      </w:r>
    </w:p>
    <w:p>
      <w:r>
        <w:rPr>
          <w:sz w:val="20"/>
        </w:rPr>
        <w:t>--sbom ${CI_COMMIT_SHORT_SHA}.cdx.json \</w:t>
      </w:r>
    </w:p>
    <w:p>
      <w:r>
        <w:rPr>
          <w:sz w:val="20"/>
        </w:rPr>
        <w:t>${REGISTRY_URI}/${IMAGE_NAME}@${IMAGE_DIGEST}</w:t>
      </w:r>
    </w:p>
    <w:p>
      <w:pPr>
        <w:pStyle w:val="ListBullet"/>
      </w:pPr>
      <w:r>
        <w:rPr>
          <w:sz w:val="20"/>
        </w:rPr>
        <w:t>|</w:t>
      </w:r>
    </w:p>
    <w:p>
      <w:r>
        <w:rPr>
          <w:sz w:val="20"/>
        </w:rPr>
        <w:t>cosign attest \</w:t>
      </w:r>
    </w:p>
    <w:p>
      <w:r>
        <w:rPr>
          <w:sz w:val="20"/>
        </w:rPr>
        <w:t>--key $COSIGN_KEY \</w:t>
      </w:r>
    </w:p>
    <w:p>
      <w:r>
        <w:rPr>
          <w:sz w:val="20"/>
        </w:rPr>
        <w:t>--predicate trivy-report.json \</w:t>
      </w:r>
    </w:p>
    <w:p>
      <w:r>
        <w:rPr>
          <w:sz w:val="20"/>
        </w:rPr>
        <w:t>--type cosign.sigstore.dev/attestation/vuln/v1 \</w:t>
      </w:r>
    </w:p>
    <w:p>
      <w:r>
        <w:rPr>
          <w:sz w:val="20"/>
        </w:rPr>
        <w:t>${REGISTRY_URI}/${IMAGE_NAME}@${IMAGE_DIGEST}</w:t>
      </w:r>
    </w:p>
    <w:p>
      <w:pPr>
        <w:pStyle w:val="ListBullet"/>
      </w:pPr>
      <w:r>
        <w:rPr>
          <w:sz w:val="20"/>
        </w:rPr>
        <w:t>|</w:t>
      </w:r>
    </w:p>
    <w:p>
      <w:r>
        <w:rPr>
          <w:sz w:val="20"/>
        </w:rPr>
        <w:t>cosign attest \</w:t>
      </w:r>
    </w:p>
    <w:p>
      <w:r>
        <w:rPr>
          <w:sz w:val="20"/>
        </w:rPr>
        <w:t>--key $COSIGN_KEY \</w:t>
      </w:r>
    </w:p>
    <w:p>
      <w:r>
        <w:rPr>
          <w:sz w:val="20"/>
        </w:rPr>
        <w:t>--predicate provenance.json \</w:t>
      </w:r>
    </w:p>
    <w:p>
      <w:r>
        <w:rPr>
          <w:sz w:val="20"/>
        </w:rPr>
        <w:t>--type slsaprovenance \</w:t>
      </w:r>
    </w:p>
    <w:p>
      <w:r>
        <w:rPr>
          <w:sz w:val="20"/>
        </w:rPr>
        <w:t>${REGISTRY_URI}/${IMAGE_NAME}@${IMAGE_DIGEST}</w:t>
      </w:r>
    </w:p>
    <w:p>
      <w:r>
        <w:rPr>
          <w:sz w:val="20"/>
        </w:rPr>
        <w:t>deploy-staging:</w:t>
      </w:r>
    </w:p>
    <w:p>
      <w:r>
        <w:rPr>
          <w:sz w:val="20"/>
        </w:rPr>
        <w:t>stage: deploy-staging</w:t>
      </w:r>
    </w:p>
    <w:p>
      <w:r>
        <w:rPr>
          <w:sz w:val="20"/>
        </w:rPr>
        <w:t>image: alpine/helm:3.16.4</w:t>
      </w:r>
    </w:p>
    <w:p>
      <w:r>
        <w:rPr>
          <w:sz w:val="20"/>
        </w:rPr>
        <w:t>needs:</w:t>
      </w:r>
    </w:p>
    <w:p>
      <w:pPr>
        <w:pStyle w:val="ListBullet"/>
      </w:pPr>
      <w:r>
        <w:rPr>
          <w:sz w:val="20"/>
        </w:rPr>
        <w:t>conftest-k8s-rbac</w:t>
      </w:r>
    </w:p>
    <w:p>
      <w:pPr>
        <w:pStyle w:val="ListBullet"/>
      </w:pPr>
      <w:r>
        <w:rPr>
          <w:sz w:val="20"/>
        </w:rPr>
        <w:t>conftest-k8s-podsec</w:t>
      </w:r>
    </w:p>
    <w:p>
      <w:pPr>
        <w:pStyle w:val="ListBullet"/>
      </w:pPr>
      <w:r>
        <w:rPr>
          <w:sz w:val="20"/>
        </w:rPr>
        <w:t>conftest-k8s-secrets</w:t>
      </w:r>
    </w:p>
    <w:p>
      <w:pPr>
        <w:pStyle w:val="ListBullet"/>
      </w:pPr>
      <w:r>
        <w:rPr>
          <w:sz w:val="20"/>
        </w:rPr>
        <w:t>trivy-image-scan</w:t>
      </w:r>
    </w:p>
    <w:p>
      <w:pPr>
        <w:pStyle w:val="ListBullet"/>
      </w:pPr>
      <w:r>
        <w:rPr>
          <w:sz w:val="20"/>
        </w:rPr>
        <w:t>cosign-sign</w:t>
      </w:r>
    </w:p>
    <w:p>
      <w:r>
        <w:rPr>
          <w:sz w:val="20"/>
        </w:rPr>
        <w:t>variables:</w:t>
      </w:r>
    </w:p>
    <w:p>
      <w:r>
        <w:rPr>
          <w:sz w:val="20"/>
        </w:rPr>
        <w:t>KUBECONFIG: ${CI_PROJECT_DIR}/kubeconfig-staging</w:t>
      </w:r>
    </w:p>
    <w:p>
      <w:r>
        <w:rPr>
          <w:sz w:val="20"/>
        </w:rPr>
        <w:t>script:</w:t>
      </w:r>
    </w:p>
    <w:p>
      <w:pPr>
        <w:pStyle w:val="ListBullet"/>
      </w:pPr>
      <w:r>
        <w:rPr>
          <w:sz w:val="20"/>
        </w:rPr>
        <w:t>echo "$K8S_STAGING_KUBECONFIG_B64" | base64 -d &gt; $KUBECONFIG</w:t>
      </w:r>
    </w:p>
    <w:p>
      <w:pPr>
        <w:pStyle w:val="ListBullet"/>
      </w:pPr>
      <w:r>
        <w:rPr>
          <w:sz w:val="20"/>
        </w:rPr>
        <w:t>|</w:t>
      </w:r>
    </w:p>
    <w:p>
      <w:r>
        <w:rPr>
          <w:sz w:val="20"/>
        </w:rPr>
        <w:t>helm upgrade --install --atomic --timeout 10m \</w:t>
      </w:r>
    </w:p>
    <w:p>
      <w:r>
        <w:rPr>
          <w:sz w:val="20"/>
        </w:rPr>
        <w:t>--namespace staging \</w:t>
      </w:r>
    </w:p>
    <w:p>
      <w:r>
        <w:rPr>
          <w:sz w:val="20"/>
        </w:rPr>
        <w:t>--set image.repository=$REGISTRY_URI \</w:t>
      </w:r>
    </w:p>
    <w:p>
      <w:r>
        <w:rPr>
          <w:sz w:val="20"/>
        </w:rPr>
        <w:t>--set image.tag=$CI_COMMIT_SHORT_SHA \</w:t>
      </w:r>
    </w:p>
    <w:p>
      <w:r>
        <w:rPr>
          <w:sz w:val="20"/>
        </w:rPr>
        <w:t>--wait \</w:t>
      </w:r>
    </w:p>
    <w:p>
      <w:r>
        <w:rPr>
          <w:sz w:val="20"/>
        </w:rPr>
        <w:t>./</w:t>
      </w:r>
    </w:p>
    <w:p>
      <w:r>
        <w:rPr>
          <w:sz w:val="20"/>
        </w:rPr>
        <w:t>environment:</w:t>
      </w:r>
    </w:p>
    <w:p>
      <w:r>
        <w:rPr>
          <w:sz w:val="20"/>
        </w:rPr>
        <w:t>name: staging</w:t>
      </w:r>
    </w:p>
    <w:p>
      <w:r>
        <w:rPr>
          <w:sz w:val="20"/>
        </w:rPr>
        <w:t>url: https://staging.${CI_PROJECT_NAME}.internal</w:t>
      </w:r>
    </w:p>
    <w:p>
      <w:r>
        <w:rPr>
          <w:sz w:val="20"/>
        </w:rPr>
        <w:t>only:</w:t>
      </w:r>
    </w:p>
    <w:p>
      <w:pPr>
        <w:pStyle w:val="ListBullet"/>
      </w:pPr>
      <w:r>
        <w:rPr>
          <w:sz w:val="20"/>
        </w:rPr>
        <w:t>main</w:t>
      </w:r>
    </w:p>
    <w:p>
      <w:r>
        <w:rPr>
          <w:sz w:val="20"/>
        </w:rPr>
        <w:t>smoke-tests:</w:t>
      </w:r>
    </w:p>
    <w:p>
      <w:r>
        <w:rPr>
          <w:sz w:val="20"/>
        </w:rPr>
        <w:t>stage: deploy-staging</w:t>
      </w:r>
    </w:p>
    <w:p>
      <w:r>
        <w:rPr>
          <w:sz w:val="20"/>
        </w:rPr>
        <w:t>image: alpine:3.21</w:t>
      </w:r>
    </w:p>
    <w:p>
      <w:r>
        <w:rPr>
          <w:sz w:val="20"/>
        </w:rPr>
        <w:t>needs:</w:t>
      </w:r>
    </w:p>
    <w:p>
      <w:pPr>
        <w:pStyle w:val="ListBullet"/>
      </w:pPr>
      <w:r>
        <w:rPr>
          <w:sz w:val="20"/>
        </w:rPr>
        <w:t>deploy-staging</w:t>
      </w:r>
    </w:p>
    <w:p>
      <w:r>
        <w:rPr>
          <w:sz w:val="20"/>
        </w:rPr>
        <w:t>script:</w:t>
      </w:r>
    </w:p>
    <w:p>
      <w:pPr>
        <w:pStyle w:val="ListBullet"/>
      </w:pPr>
      <w:r>
        <w:rPr>
          <w:sz w:val="20"/>
        </w:rPr>
        <w:t>apk add --no-cache curl jq</w:t>
      </w:r>
    </w:p>
    <w:p>
      <w:pPr>
        <w:pStyle w:val="ListBullet"/>
      </w:pPr>
      <w:r>
        <w:rPr>
          <w:sz w:val="20"/>
        </w:rPr>
        <w:t>|</w:t>
      </w:r>
    </w:p>
    <w:p>
      <w:r>
        <w:rPr>
          <w:sz w:val="20"/>
        </w:rPr>
        <w:t>if curl -sf https://staging.${CI_PROJECT_NAME}.internal/health &gt; /dev/null 2&gt;&amp;1; then</w:t>
      </w:r>
    </w:p>
    <w:p>
      <w:r>
        <w:rPr>
          <w:sz w:val="20"/>
        </w:rPr>
        <w:t>echo "Health check passed"</w:t>
      </w:r>
    </w:p>
    <w:p>
      <w:r>
        <w:rPr>
          <w:sz w:val="20"/>
        </w:rPr>
        <w:t>else</w:t>
      </w:r>
    </w:p>
    <w:p>
      <w:r>
        <w:rPr>
          <w:sz w:val="20"/>
        </w:rPr>
        <w:t>echo "Health check failed"</w:t>
      </w:r>
    </w:p>
    <w:p>
      <w:r>
        <w:rPr>
          <w:sz w:val="20"/>
        </w:rPr>
        <w:t>exit 1</w:t>
      </w:r>
    </w:p>
    <w:p>
      <w:r>
        <w:rPr>
          <w:sz w:val="20"/>
        </w:rPr>
        <w:t>fi</w:t>
      </w:r>
    </w:p>
    <w:p>
      <w:r>
        <w:rPr>
          <w:sz w:val="20"/>
        </w:rPr>
        <w:t>security-approval:</w:t>
      </w:r>
    </w:p>
    <w:p>
      <w:r>
        <w:rPr>
          <w:sz w:val="20"/>
        </w:rPr>
        <w:t>stage: deploy-production</w:t>
      </w:r>
    </w:p>
    <w:p>
      <w:r>
        <w:rPr>
          <w:sz w:val="20"/>
        </w:rPr>
        <w:t>image: alpine:3.21</w:t>
      </w:r>
    </w:p>
    <w:p>
      <w:r>
        <w:rPr>
          <w:sz w:val="20"/>
        </w:rPr>
        <w:t>needs:</w:t>
      </w:r>
    </w:p>
    <w:p>
      <w:pPr>
        <w:pStyle w:val="ListBullet"/>
      </w:pPr>
      <w:r>
        <w:rPr>
          <w:sz w:val="20"/>
        </w:rPr>
        <w:t>trivy-image-scan</w:t>
      </w:r>
    </w:p>
    <w:p>
      <w:pPr>
        <w:pStyle w:val="ListBullet"/>
      </w:pPr>
      <w:r>
        <w:rPr>
          <w:sz w:val="20"/>
        </w:rPr>
        <w:t>cosign-sign</w:t>
      </w:r>
    </w:p>
    <w:p>
      <w:pPr>
        <w:pStyle w:val="ListBullet"/>
      </w:pPr>
      <w:r>
        <w:rPr>
          <w:sz w:val="20"/>
        </w:rPr>
        <w:t>deploy-staging</w:t>
      </w:r>
    </w:p>
    <w:p>
      <w:pPr>
        <w:pStyle w:val="ListBullet"/>
      </w:pPr>
      <w:r>
        <w:rPr>
          <w:sz w:val="20"/>
        </w:rPr>
        <w:t>smoke-tests</w:t>
      </w:r>
    </w:p>
    <w:p>
      <w:r>
        <w:rPr>
          <w:sz w:val="20"/>
        </w:rPr>
        <w:t>script:</w:t>
      </w:r>
    </w:p>
    <w:p>
      <w:pPr>
        <w:pStyle w:val="ListBullet"/>
      </w:pPr>
      <w:r>
        <w:rPr>
          <w:sz w:val="20"/>
        </w:rPr>
        <w:t>echo "=== PRODUCTION DEPLOYMENT APPROVAL GATE ==="</w:t>
      </w:r>
    </w:p>
    <w:p>
      <w:pPr>
        <w:pStyle w:val="ListBullet"/>
      </w:pPr>
      <w:r>
        <w:rPr>
          <w:sz w:val="20"/>
        </w:rPr>
        <w:t>echo "The following checks have passed:"</w:t>
      </w:r>
    </w:p>
    <w:p>
      <w:pPr>
        <w:pStyle w:val="ListBullet"/>
      </w:pPr>
      <w:r>
        <w:rPr>
          <w:sz w:val="20"/>
        </w:rPr>
        <w:t>echo "  K8S-001/002/003 RBAC policy (conftest-k8s-rbac)"</w:t>
      </w:r>
    </w:p>
    <w:p>
      <w:pPr>
        <w:pStyle w:val="ListBullet"/>
      </w:pPr>
      <w:r>
        <w:rPr>
          <w:sz w:val="20"/>
        </w:rPr>
        <w:t>echo "  K8S-004/005/006 Pod security policy (conftest-k8s-podsec)"</w:t>
      </w:r>
    </w:p>
    <w:p>
      <w:pPr>
        <w:pStyle w:val="ListBullet"/>
      </w:pPr>
      <w:r>
        <w:rPr>
          <w:sz w:val="20"/>
        </w:rPr>
        <w:t>echo "  K8S-009/016 Secrets &amp; exposure (conftest-k8s-secrets)"</w:t>
      </w:r>
    </w:p>
    <w:p>
      <w:pPr>
        <w:pStyle w:val="ListBullet"/>
      </w:pPr>
      <w:r>
        <w:rPr>
          <w:sz w:val="20"/>
        </w:rPr>
        <w:t>echo "  K8S-013/014/028 Image supply chain (trivy, hadolint, gitleaks)"</w:t>
      </w:r>
    </w:p>
    <w:p>
      <w:pPr>
        <w:pStyle w:val="ListBullet"/>
      </w:pPr>
      <w:r>
        <w:rPr>
          <w:sz w:val="20"/>
        </w:rPr>
        <w:t>echo "  Cosign image signature: verified"</w:t>
      </w:r>
    </w:p>
    <w:p>
      <w:pPr>
        <w:pStyle w:val="ListBullet"/>
      </w:pPr>
      <w:r>
        <w:rPr>
          <w:sz w:val="20"/>
        </w:rPr>
        <w:t>echo "  SBOM attestation: attached"</w:t>
      </w:r>
    </w:p>
    <w:p>
      <w:pPr>
        <w:pStyle w:val="ListBullet"/>
      </w:pPr>
      <w:r>
        <w:rPr>
          <w:sz w:val="20"/>
        </w:rPr>
        <w:t>echo "  Staging smoke tests: passed"</w:t>
      </w:r>
    </w:p>
    <w:p>
      <w:pPr>
        <w:pStyle w:val="ListBullet"/>
      </w:pPr>
      <w:r>
        <w:rPr>
          <w:sz w:val="20"/>
        </w:rPr>
        <w:t>echo ""</w:t>
      </w:r>
    </w:p>
    <w:p>
      <w:pPr>
        <w:pStyle w:val="ListBullet"/>
      </w:pPr>
      <w:r>
        <w:rPr>
          <w:sz w:val="20"/>
        </w:rPr>
        <w:t>echo "Review pipeline artefacts for full scan details before approving."</w:t>
      </w:r>
    </w:p>
    <w:p>
      <w:pPr>
        <w:pStyle w:val="ListBullet"/>
      </w:pPr>
      <w:r>
        <w:rPr>
          <w:sz w:val="20"/>
        </w:rPr>
        <w:t>echo "Once approved, the deploy-production job will run."</w:t>
      </w:r>
    </w:p>
    <w:p>
      <w:r>
        <w:rPr>
          <w:sz w:val="20"/>
        </w:rPr>
        <w:t>environment:</w:t>
      </w:r>
    </w:p>
    <w:p>
      <w:r>
        <w:rPr>
          <w:sz w:val="20"/>
        </w:rPr>
        <w:t>name: production</w:t>
      </w:r>
    </w:p>
    <w:p>
      <w:r>
        <w:rPr>
          <w:sz w:val="20"/>
        </w:rPr>
        <w:t>action: prepare</w:t>
      </w:r>
    </w:p>
    <w:p>
      <w:r>
        <w:rPr>
          <w:sz w:val="20"/>
        </w:rPr>
        <w:t>when: manual</w:t>
      </w:r>
    </w:p>
    <w:p>
      <w:r>
        <w:rPr>
          <w:sz w:val="20"/>
        </w:rPr>
        <w:t>allow_failure: false</w:t>
      </w:r>
    </w:p>
    <w:p>
      <w:r>
        <w:rPr>
          <w:sz w:val="20"/>
        </w:rPr>
        <w:t>needs: ["deploy-staging", "smoke-tests", "conftest-k8s-rbac", "conftest-k8s-podsec", "conftest-k8s-secrets", "trivy-image-scan", "cosign-sign"]</w:t>
      </w:r>
    </w:p>
    <w:p>
      <w:r>
        <w:rPr>
          <w:sz w:val="20"/>
        </w:rPr>
        <w:t>deploy-production:</w:t>
      </w:r>
    </w:p>
    <w:p>
      <w:r>
        <w:rPr>
          <w:sz w:val="20"/>
        </w:rPr>
        <w:t>stage: deploy-production</w:t>
      </w:r>
    </w:p>
    <w:p>
      <w:r>
        <w:rPr>
          <w:sz w:val="20"/>
        </w:rPr>
        <w:t>image: alpine/helm:3.16.4</w:t>
      </w:r>
    </w:p>
    <w:p>
      <w:r>
        <w:rPr>
          <w:sz w:val="20"/>
        </w:rPr>
        <w:t>needs:</w:t>
      </w:r>
    </w:p>
    <w:p>
      <w:pPr>
        <w:pStyle w:val="ListBullet"/>
      </w:pPr>
      <w:r>
        <w:rPr>
          <w:sz w:val="20"/>
        </w:rPr>
        <w:t>security-approval</w:t>
      </w:r>
    </w:p>
    <w:p>
      <w:r>
        <w:rPr>
          <w:sz w:val="20"/>
        </w:rPr>
        <w:t>environment:</w:t>
      </w:r>
    </w:p>
    <w:p>
      <w:r>
        <w:rPr>
          <w:sz w:val="20"/>
        </w:rPr>
        <w:t>name: production</w:t>
      </w:r>
    </w:p>
    <w:p>
      <w:r>
        <w:rPr>
          <w:sz w:val="20"/>
        </w:rPr>
        <w:t>resource_group: production</w:t>
      </w:r>
    </w:p>
    <w:p>
      <w:r>
        <w:rPr>
          <w:sz w:val="20"/>
        </w:rPr>
        <w:t>variables:</w:t>
      </w:r>
    </w:p>
    <w:p>
      <w:r>
        <w:rPr>
          <w:sz w:val="20"/>
        </w:rPr>
        <w:t>KUBECONFIG: ${CI_PROJECT_DIR}/kubeconfig-prod</w:t>
      </w:r>
    </w:p>
    <w:p>
      <w:r>
        <w:rPr>
          <w:sz w:val="20"/>
        </w:rPr>
        <w:t>script:</w:t>
      </w:r>
    </w:p>
    <w:p>
      <w:pPr>
        <w:pStyle w:val="ListBullet"/>
      </w:pPr>
      <w:r>
        <w:rPr>
          <w:sz w:val="20"/>
        </w:rPr>
        <w:t>echo "$K8S_PROD_KUBECONFIG_B64" | base64 -d &gt; $KUBECONFIG</w:t>
      </w:r>
    </w:p>
    <w:p>
      <w:pPr>
        <w:pStyle w:val="ListBullet"/>
      </w:pPr>
      <w:r>
        <w:rPr>
          <w:sz w:val="20"/>
        </w:rPr>
        <w:t>|</w:t>
      </w:r>
    </w:p>
    <w:p>
      <w:r>
        <w:rPr>
          <w:sz w:val="20"/>
        </w:rPr>
        <w:t>helm upgrade --install --atomic --timeout 10m \</w:t>
      </w:r>
    </w:p>
    <w:p>
      <w:r>
        <w:rPr>
          <w:sz w:val="20"/>
        </w:rPr>
        <w:t>--namespace production \</w:t>
      </w:r>
    </w:p>
    <w:p>
      <w:r>
        <w:rPr>
          <w:sz w:val="20"/>
        </w:rPr>
        <w:t>--set image.repository=$REGISTRY_URI \</w:t>
      </w:r>
    </w:p>
    <w:p>
      <w:r>
        <w:rPr>
          <w:sz w:val="20"/>
        </w:rPr>
        <w:t>--set image.tag=$CI_COMMIT_SHORT_SHA \</w:t>
      </w:r>
    </w:p>
    <w:p>
      <w:r>
        <w:rPr>
          <w:sz w:val="20"/>
        </w:rPr>
        <w:t>--set secrets.provider=external-secrets-operator \</w:t>
      </w:r>
    </w:p>
    <w:p>
      <w:r>
        <w:rPr>
          <w:sz w:val="20"/>
        </w:rPr>
        <w:t>--wait \</w:t>
      </w:r>
    </w:p>
    <w:p>
      <w:r>
        <w:rPr>
          <w:sz w:val="20"/>
        </w:rPr>
        <w:t>./</w:t>
      </w:r>
    </w:p>
    <w:p>
      <w:pPr>
        <w:pStyle w:val="ListBullet"/>
      </w:pPr>
      <w:r>
        <w:rPr>
          <w:sz w:val="20"/>
        </w:rPr>
        <w:t>kubectl get policyreports.wgpolicyk8s.io -n production</w:t>
      </w:r>
    </w:p>
    <w:p>
      <w:r>
        <w:rPr>
          <w:sz w:val="20"/>
        </w:rPr>
        <w:t>only:</w:t>
      </w:r>
    </w:p>
    <w:p>
      <w:pPr>
        <w:pStyle w:val="ListBullet"/>
      </w:pPr>
      <w:r>
        <w:rPr>
          <w:sz w:val="20"/>
        </w:rPr>
        <w:t>release/*</w:t>
      </w:r>
    </w:p>
    <w:p>
      <w:pPr>
        <w:pStyle w:val="ListBullet"/>
      </w:pPr>
      <w:r>
        <w:rPr>
          <w:sz w:val="20"/>
        </w:rPr>
        <w:t>tags</w:t>
      </w:r>
    </w:p>
    <w:p>
      <w:r>
        <w:rPr>
          <w:sz w:val="20"/>
        </w:rPr>
        <w:t>publish-sbom:</w:t>
      </w:r>
    </w:p>
    <w:p>
      <w:r>
        <w:rPr>
          <w:sz w:val="20"/>
        </w:rPr>
        <w:t>stage: deploy-production</w:t>
      </w:r>
    </w:p>
    <w:p>
      <w:r>
        <w:rPr>
          <w:sz w:val="20"/>
        </w:rPr>
        <w:t>image: curlimages/curl:8.10</w:t>
      </w:r>
    </w:p>
    <w:p>
      <w:r>
        <w:rPr>
          <w:sz w:val="20"/>
        </w:rPr>
        <w:t>needs:</w:t>
      </w:r>
    </w:p>
    <w:p>
      <w:pPr>
        <w:pStyle w:val="ListBullet"/>
      </w:pPr>
      <w:r>
        <w:rPr>
          <w:sz w:val="20"/>
        </w:rPr>
        <w:t>trivy-sbom-cyclonedx</w:t>
      </w:r>
    </w:p>
    <w:p>
      <w:r>
        <w:rPr>
          <w:sz w:val="20"/>
        </w:rPr>
        <w:t>script:</w:t>
      </w:r>
    </w:p>
    <w:p>
      <w:pPr>
        <w:pStyle w:val="ListBullet"/>
      </w:pPr>
      <w:r>
        <w:rPr>
          <w:sz w:val="20"/>
        </w:rPr>
        <w:t>|</w:t>
      </w:r>
    </w:p>
    <w:p>
      <w:r>
        <w:rPr>
          <w:sz w:val="20"/>
        </w:rPr>
        <w:t>curl -s -X POST "https://dependency-track.${GROUP}.internal/api/v1/bom" \</w:t>
      </w:r>
    </w:p>
    <w:p>
      <w:r>
        <w:rPr>
          <w:sz w:val="20"/>
        </w:rPr>
        <w:t>-H "X-Api-Key: $DEPENDENCY_TRACK_KEY" \</w:t>
      </w:r>
    </w:p>
    <w:p>
      <w:r>
        <w:rPr>
          <w:sz w:val="20"/>
        </w:rPr>
        <w:t>-H "Content-Type: multipart/form-data" \</w:t>
      </w:r>
    </w:p>
    <w:p>
      <w:r>
        <w:rPr>
          <w:sz w:val="20"/>
        </w:rPr>
        <w:t>-F "bom=@${CI_COMMIT_SHORT_SHA}.cdx.json" \</w:t>
      </w:r>
    </w:p>
    <w:p>
      <w:r>
        <w:rPr>
          <w:sz w:val="20"/>
        </w:rPr>
        <w:t>-F "projectName=${CI_PROJECT_NAME}" \</w:t>
      </w:r>
    </w:p>
    <w:p>
      <w:r>
        <w:rPr>
          <w:sz w:val="20"/>
        </w:rPr>
        <w:t>-F "projectVersion=${CI_COMMIT_SHORT_SHA}"</w:t>
      </w:r>
    </w:p>
    <w:p>
      <w:r>
        <w:rPr>
          <w:sz w:val="20"/>
        </w:rPr>
        <w:t>rules:</w:t>
      </w:r>
    </w:p>
    <w:p>
      <w:pPr>
        <w:pStyle w:val="ListBullet"/>
      </w:pPr>
      <w:r>
        <w:rPr>
          <w:sz w:val="20"/>
        </w:rPr>
        <w:t>if: $CI_COMMIT_BRANCH == "main" || $CI_COMMIT_BRANCH =~ /^release\/.*/</w:t>
      </w:r>
    </w:p>
    <w:p>
      <w:r>
        <w:rPr>
          <w:sz w:val="20"/>
        </w:rPr>
        <w:t>when: always</w:t>
      </w:r>
    </w:p>
    <w:p>
      <w:r>
        <w:rPr>
          <w:sz w:val="20"/>
        </w:rPr>
        <w:t>vendor-cots-scan:</w:t>
      </w:r>
    </w:p>
    <w:p>
      <w:r>
        <w:rPr>
          <w:sz w:val="20"/>
        </w:rPr>
        <w:t>stage: policy-security</w:t>
      </w:r>
    </w:p>
    <w:p>
      <w:r>
        <w:rPr>
          <w:sz w:val="20"/>
        </w:rPr>
        <w:t>image: docker.io/aquasec/trivy:${TRIVY_VERSION}</w:t>
      </w:r>
    </w:p>
    <w:p>
      <w:r>
        <w:rPr>
          <w:sz w:val="20"/>
        </w:rPr>
        <w:t>script:</w:t>
      </w:r>
    </w:p>
    <w:p>
      <w:pPr>
        <w:pStyle w:val="ListBullet"/>
      </w:pPr>
      <w:r>
        <w:rPr>
          <w:sz w:val="20"/>
        </w:rPr>
        <w:t>|</w:t>
      </w:r>
    </w:p>
    <w:p>
      <w:r>
        <w:rPr>
          <w:sz w:val="20"/>
        </w:rPr>
        <w:t>trivy image --severity CRITICAL,HIGH --exit-code 0 $VENDOR_COTS_IMAGE</w:t>
      </w:r>
    </w:p>
    <w:p>
      <w:pPr>
        <w:pStyle w:val="ListBullet"/>
      </w:pPr>
      <w:r>
        <w:rPr>
          <w:sz w:val="20"/>
        </w:rPr>
        <w:t>|</w:t>
      </w:r>
    </w:p>
    <w:p>
      <w:r>
        <w:rPr>
          <w:sz w:val="20"/>
        </w:rPr>
        <w:t>conftest test --policy platform-policies/policy/vendor-cots-exceptions.rego \</w:t>
      </w:r>
    </w:p>
    <w:p>
      <w:r>
        <w:rPr>
          <w:sz w:val="20"/>
        </w:rPr>
        <w:t>trivy-report.json 2&gt;&amp;1 || exit_code=$?</w:t>
      </w:r>
    </w:p>
    <w:p>
      <w:r>
        <w:rPr>
          <w:sz w:val="20"/>
        </w:rPr>
        <w:t>if [ "${exit_code:-0}" -ne 0 ]; then</w:t>
      </w:r>
    </w:p>
    <w:p>
      <w:r>
        <w:rPr>
          <w:sz w:val="20"/>
        </w:rPr>
        <w:t>echo "NEW CVE found in COTS vendor image — requires review."</w:t>
      </w:r>
    </w:p>
    <w:p>
      <w:r>
        <w:rPr>
          <w:sz w:val="20"/>
        </w:rPr>
        <w:t>echo "Document compensating control in 06-remediation/compensating-controls.md"</w:t>
      </w:r>
    </w:p>
    <w:p>
      <w:r>
        <w:rPr>
          <w:sz w:val="20"/>
        </w:rPr>
        <w:t>echo "or escalate to vendor."</w:t>
      </w:r>
    </w:p>
    <w:p>
      <w:r>
        <w:rPr>
          <w:sz w:val="20"/>
        </w:rPr>
        <w:t>exit 1</w:t>
      </w:r>
    </w:p>
    <w:p>
      <w:r>
        <w:rPr>
          <w:sz w:val="20"/>
        </w:rPr>
        <w:t>fi</w:t>
      </w:r>
    </w:p>
    <w:p>
      <w:r>
        <w:rPr>
          <w:sz w:val="20"/>
        </w:rPr>
        <w:t>rules:</w:t>
      </w:r>
    </w:p>
    <w:p>
      <w:pPr>
        <w:pStyle w:val="ListBullet"/>
      </w:pPr>
      <w:r>
        <w:rPr>
          <w:sz w:val="20"/>
        </w:rPr>
        <w:t>exists:</w:t>
      </w:r>
    </w:p>
    <w:p>
      <w:pPr>
        <w:pStyle w:val="ListBullet"/>
      </w:pPr>
      <w:r>
        <w:rPr>
          <w:sz w:val="20"/>
        </w:rPr>
        <w:t>VENDOR_COTS_NOTIFY</w:t>
      </w:r>
    </w:p>
    <w:p>
      <w:r>
        <w:rPr>
          <w:sz w:val="20"/>
        </w:rPr>
        <w:t>when: manual</w:t>
      </w:r>
    </w:p>
    <w:p>
      <w:pPr>
        <w:pStyle w:val="ListBullet"/>
      </w:pPr>
      <w:r>
        <w:rPr>
          <w:sz w:val="20"/>
        </w:rPr>
        <w:t>when: never</w:t>
      </w:r>
    </w:p>
    <w:p>
      <w:r>
        <w:rPr>
          <w:sz w:val="20"/>
        </w:rPr>
        <w:t>#</w:t>
      </w:r>
    </w:p>
    <w:p>
      <w:r>
        <w:rPr>
          <w:sz w:val="20"/>
        </w:rPr>
        <w:t>#</w:t>
      </w:r>
    </w:p>
    <w:p>
      <w:r>
        <w:rPr>
          <w:sz w:val="20"/>
        </w:rPr>
        <w:t>#</w:t>
      </w:r>
    </w:p>
    <w:p>
      <w:r>
        <w:rPr>
          <w:sz w:val="2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