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B562" w14:textId="71B3AC47" w:rsidR="00001182" w:rsidRDefault="00001182" w:rsidP="0000118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10</w:t>
      </w:r>
    </w:p>
    <w:p w14:paraId="1180681E" w14:textId="77777777" w:rsidR="00001182" w:rsidRDefault="00001182" w:rsidP="0000118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2DEC2C7D" w14:textId="31CAE1FE" w:rsidR="005C1698" w:rsidRPr="00C678AB" w:rsidRDefault="005C1698" w:rsidP="0000118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5C1698">
        <w:rPr>
          <w:rFonts w:ascii="DejaVu Math TeX Gyre" w:hAnsi="DejaVu Math TeX Gyre"/>
          <w:b/>
          <w:bCs/>
          <w:sz w:val="32"/>
          <w:szCs w:val="32"/>
          <w:lang w:val="en-US"/>
        </w:rPr>
        <w:t>Secure Login/Logout with Sessions, Role-Based Access, Timeout, and Remember-Me Token</w:t>
      </w:r>
    </w:p>
    <w:p w14:paraId="1EBF394D" w14:textId="21FFC5D2" w:rsidR="00001182" w:rsidRPr="00134A67" w:rsidRDefault="00001182" w:rsidP="005C1698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 w:rsidR="005C1698">
        <w:rPr>
          <w:rFonts w:ascii="DejaVu Math TeX Gyre" w:hAnsi="DejaVu Math TeX Gyre"/>
          <w:sz w:val="24"/>
          <w:szCs w:val="24"/>
          <w:lang w:val="en-US"/>
        </w:rPr>
        <w:t>:</w:t>
      </w:r>
      <w:r w:rsidR="005C1698" w:rsidRPr="005C1698">
        <w:rPr>
          <w:rFonts w:ascii="DejaVu Math TeX Gyre" w:hAnsi="DejaVu Math TeX Gyre"/>
          <w:sz w:val="24"/>
          <w:szCs w:val="24"/>
          <w:lang w:val="en-US"/>
        </w:rPr>
        <w:t>Develop</w:t>
      </w:r>
      <w:proofErr w:type="gramEnd"/>
      <w:r w:rsidR="005C1698" w:rsidRPr="005C1698">
        <w:rPr>
          <w:rFonts w:ascii="DejaVu Math TeX Gyre" w:hAnsi="DejaVu Math TeX Gyre"/>
          <w:sz w:val="24"/>
          <w:szCs w:val="24"/>
          <w:lang w:val="en-US"/>
        </w:rPr>
        <w:t xml:space="preserve"> secure login and logout functionality using PHP sessions. Verify</w:t>
      </w:r>
      <w:r w:rsidR="005C1698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5C1698" w:rsidRPr="005C1698">
        <w:rPr>
          <w:rFonts w:ascii="DejaVu Math TeX Gyre" w:hAnsi="DejaVu Math TeX Gyre"/>
          <w:sz w:val="24"/>
          <w:szCs w:val="24"/>
          <w:lang w:val="en-US"/>
        </w:rPr>
        <w:t xml:space="preserve">password using </w:t>
      </w:r>
      <w:proofErr w:type="spellStart"/>
      <w:r w:rsidR="005C1698" w:rsidRPr="005C1698">
        <w:rPr>
          <w:rFonts w:ascii="DejaVu Math TeX Gyre" w:hAnsi="DejaVu Math TeX Gyre"/>
          <w:sz w:val="24"/>
          <w:szCs w:val="24"/>
          <w:lang w:val="en-US"/>
        </w:rPr>
        <w:t>password_</w:t>
      </w:r>
      <w:proofErr w:type="gramStart"/>
      <w:r w:rsidR="005C1698" w:rsidRPr="005C1698">
        <w:rPr>
          <w:rFonts w:ascii="DejaVu Math TeX Gyre" w:hAnsi="DejaVu Math TeX Gyre"/>
          <w:sz w:val="24"/>
          <w:szCs w:val="24"/>
          <w:lang w:val="en-US"/>
        </w:rPr>
        <w:t>verify</w:t>
      </w:r>
      <w:proofErr w:type="spellEnd"/>
      <w:r w:rsidR="005C1698" w:rsidRPr="005C1698">
        <w:rPr>
          <w:rFonts w:ascii="DejaVu Math TeX Gyre" w:hAnsi="DejaVu Math TeX Gyre"/>
          <w:sz w:val="24"/>
          <w:szCs w:val="24"/>
          <w:lang w:val="en-US"/>
        </w:rPr>
        <w:t>(</w:t>
      </w:r>
      <w:proofErr w:type="gramEnd"/>
      <w:r w:rsidR="005C1698" w:rsidRPr="005C1698">
        <w:rPr>
          <w:rFonts w:ascii="DejaVu Math TeX Gyre" w:hAnsi="DejaVu Math TeX Gyre"/>
          <w:sz w:val="24"/>
          <w:szCs w:val="24"/>
          <w:lang w:val="en-US"/>
        </w:rPr>
        <w:t xml:space="preserve">), regenerate session ID after </w:t>
      </w:r>
      <w:proofErr w:type="spellStart"/>
      <w:proofErr w:type="gramStart"/>
      <w:r w:rsidR="005C1698" w:rsidRPr="005C1698">
        <w:rPr>
          <w:rFonts w:ascii="DejaVu Math TeX Gyre" w:hAnsi="DejaVu Math TeX Gyre"/>
          <w:sz w:val="24"/>
          <w:szCs w:val="24"/>
          <w:lang w:val="en-US"/>
        </w:rPr>
        <w:t>login,restrict</w:t>
      </w:r>
      <w:proofErr w:type="spellEnd"/>
      <w:proofErr w:type="gramEnd"/>
      <w:r w:rsidR="005C1698" w:rsidRPr="005C1698">
        <w:rPr>
          <w:rFonts w:ascii="DejaVu Math TeX Gyre" w:hAnsi="DejaVu Math TeX Gyre"/>
          <w:sz w:val="24"/>
          <w:szCs w:val="24"/>
          <w:lang w:val="en-US"/>
        </w:rPr>
        <w:t xml:space="preserve"> dashboard access, implement role-based redirection, session</w:t>
      </w:r>
      <w:r w:rsidR="005C1698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5C1698" w:rsidRPr="005C1698">
        <w:rPr>
          <w:rFonts w:ascii="DejaVu Math TeX Gyre" w:hAnsi="DejaVu Math TeX Gyre"/>
          <w:sz w:val="24"/>
          <w:szCs w:val="24"/>
          <w:lang w:val="en-US"/>
        </w:rPr>
        <w:t>timeout, and optional secure remember-me token.</w:t>
      </w:r>
    </w:p>
    <w:p w14:paraId="2906081B" w14:textId="77777777" w:rsidR="00001182" w:rsidRDefault="00001182" w:rsidP="00001182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4D1AEE9A" w14:textId="77777777" w:rsidR="005C1698" w:rsidRDefault="005C1698" w:rsidP="005C1698">
      <w:pPr>
        <w:rPr>
          <w:rFonts w:ascii="DejaVu Math TeX Gyre" w:hAnsi="DejaVu Math TeX Gyre"/>
          <w:b/>
          <w:bCs/>
          <w:sz w:val="24"/>
          <w:szCs w:val="24"/>
        </w:rPr>
      </w:pPr>
      <w:r w:rsidRPr="005C1698">
        <w:rPr>
          <w:rFonts w:ascii="DejaVu Math TeX Gyre" w:hAnsi="DejaVu Math TeX Gyre"/>
          <w:b/>
          <w:bCs/>
          <w:sz w:val="24"/>
          <w:szCs w:val="24"/>
        </w:rPr>
        <w:t>1. Are sessions started and destroyed securely?</w:t>
      </w:r>
    </w:p>
    <w:p w14:paraId="4BF3A1B4" w14:textId="5D4C2456" w:rsidR="005C1698" w:rsidRPr="005C1698" w:rsidRDefault="005C1698" w:rsidP="005C1698">
      <w:pPr>
        <w:rPr>
          <w:rFonts w:ascii="DejaVu Math TeX Gyre" w:hAnsi="DejaVu Math TeX Gyre"/>
          <w:color w:val="EE0000"/>
          <w:sz w:val="24"/>
          <w:szCs w:val="24"/>
        </w:rPr>
      </w:pPr>
      <w:r w:rsidRPr="005C1698">
        <w:rPr>
          <w:rFonts w:ascii="DejaVu Math TeX Gyre" w:hAnsi="DejaVu Math TeX Gyre"/>
          <w:color w:val="EE0000"/>
          <w:sz w:val="24"/>
          <w:szCs w:val="24"/>
        </w:rPr>
        <w:t xml:space="preserve"> Yes, </w:t>
      </w:r>
      <w:proofErr w:type="spellStart"/>
      <w:r w:rsidRPr="005C1698">
        <w:rPr>
          <w:rFonts w:ascii="DejaVu Math TeX Gyre" w:hAnsi="DejaVu Math TeX Gyre"/>
          <w:color w:val="EE0000"/>
          <w:sz w:val="24"/>
          <w:szCs w:val="24"/>
        </w:rPr>
        <w:t>session_</w:t>
      </w:r>
      <w:proofErr w:type="gramStart"/>
      <w:r w:rsidRPr="005C1698">
        <w:rPr>
          <w:rFonts w:ascii="DejaVu Math TeX Gyre" w:hAnsi="DejaVu Math TeX Gyre"/>
          <w:color w:val="EE0000"/>
          <w:sz w:val="24"/>
          <w:szCs w:val="24"/>
        </w:rPr>
        <w:t>start</w:t>
      </w:r>
      <w:proofErr w:type="spellEnd"/>
      <w:r w:rsidRPr="005C1698">
        <w:rPr>
          <w:rFonts w:ascii="DejaVu Math TeX Gyre" w:hAnsi="DejaVu Math TeX Gyre"/>
          <w:color w:val="EE0000"/>
          <w:sz w:val="24"/>
          <w:szCs w:val="24"/>
        </w:rPr>
        <w:t>(</w:t>
      </w:r>
      <w:proofErr w:type="gramEnd"/>
      <w:r w:rsidRPr="005C1698">
        <w:rPr>
          <w:rFonts w:ascii="DejaVu Math TeX Gyre" w:hAnsi="DejaVu Math TeX Gyre"/>
          <w:color w:val="EE0000"/>
          <w:sz w:val="24"/>
          <w:szCs w:val="24"/>
        </w:rPr>
        <w:t xml:space="preserve">) is used, and sessions are securely destroyed during logout using </w:t>
      </w:r>
      <w:proofErr w:type="spellStart"/>
      <w:r w:rsidRPr="005C1698">
        <w:rPr>
          <w:rFonts w:ascii="DejaVu Math TeX Gyre" w:hAnsi="DejaVu Math TeX Gyre"/>
          <w:color w:val="EE0000"/>
          <w:sz w:val="24"/>
          <w:szCs w:val="24"/>
        </w:rPr>
        <w:t>session_</w:t>
      </w:r>
      <w:proofErr w:type="gramStart"/>
      <w:r w:rsidRPr="005C1698">
        <w:rPr>
          <w:rFonts w:ascii="DejaVu Math TeX Gyre" w:hAnsi="DejaVu Math TeX Gyre"/>
          <w:color w:val="EE0000"/>
          <w:sz w:val="24"/>
          <w:szCs w:val="24"/>
        </w:rPr>
        <w:t>destroy</w:t>
      </w:r>
      <w:proofErr w:type="spellEnd"/>
      <w:r w:rsidRPr="005C1698">
        <w:rPr>
          <w:rFonts w:ascii="DejaVu Math TeX Gyre" w:hAnsi="DejaVu Math TeX Gyre"/>
          <w:color w:val="EE0000"/>
          <w:sz w:val="24"/>
          <w:szCs w:val="24"/>
        </w:rPr>
        <w:t>(</w:t>
      </w:r>
      <w:proofErr w:type="gramEnd"/>
      <w:r w:rsidRPr="005C1698">
        <w:rPr>
          <w:rFonts w:ascii="DejaVu Math TeX Gyre" w:hAnsi="DejaVu Math TeX Gyre"/>
          <w:color w:val="EE0000"/>
          <w:sz w:val="24"/>
          <w:szCs w:val="24"/>
        </w:rPr>
        <w:t>).</w:t>
      </w:r>
    </w:p>
    <w:p w14:paraId="4C493048" w14:textId="77777777" w:rsidR="005C1698" w:rsidRDefault="005C1698" w:rsidP="005C1698">
      <w:pPr>
        <w:rPr>
          <w:rFonts w:ascii="DejaVu Math TeX Gyre" w:hAnsi="DejaVu Math TeX Gyre"/>
          <w:b/>
          <w:bCs/>
          <w:sz w:val="24"/>
          <w:szCs w:val="24"/>
        </w:rPr>
      </w:pPr>
      <w:r w:rsidRPr="005C1698">
        <w:rPr>
          <w:rFonts w:ascii="DejaVu Math TeX Gyre" w:hAnsi="DejaVu Math TeX Gyre"/>
          <w:b/>
          <w:bCs/>
          <w:sz w:val="24"/>
          <w:szCs w:val="24"/>
        </w:rPr>
        <w:t xml:space="preserve">2. Is </w:t>
      </w:r>
      <w:proofErr w:type="spellStart"/>
      <w:r w:rsidRPr="005C1698">
        <w:rPr>
          <w:rFonts w:ascii="DejaVu Math TeX Gyre" w:hAnsi="DejaVu Math TeX Gyre"/>
          <w:b/>
          <w:bCs/>
          <w:sz w:val="24"/>
          <w:szCs w:val="24"/>
        </w:rPr>
        <w:t>password_</w:t>
      </w:r>
      <w:proofErr w:type="gramStart"/>
      <w:r w:rsidRPr="005C1698">
        <w:rPr>
          <w:rFonts w:ascii="DejaVu Math TeX Gyre" w:hAnsi="DejaVu Math TeX Gyre"/>
          <w:b/>
          <w:bCs/>
          <w:sz w:val="24"/>
          <w:szCs w:val="24"/>
        </w:rPr>
        <w:t>verify</w:t>
      </w:r>
      <w:proofErr w:type="spellEnd"/>
      <w:r w:rsidRPr="005C1698">
        <w:rPr>
          <w:rFonts w:ascii="DejaVu Math TeX Gyre" w:hAnsi="DejaVu Math TeX Gyre"/>
          <w:b/>
          <w:bCs/>
          <w:sz w:val="24"/>
          <w:szCs w:val="24"/>
        </w:rPr>
        <w:t>(</w:t>
      </w:r>
      <w:proofErr w:type="gramEnd"/>
      <w:r w:rsidRPr="005C1698">
        <w:rPr>
          <w:rFonts w:ascii="DejaVu Math TeX Gyre" w:hAnsi="DejaVu Math TeX Gyre"/>
          <w:b/>
          <w:bCs/>
          <w:sz w:val="24"/>
          <w:szCs w:val="24"/>
        </w:rPr>
        <w:t xml:space="preserve">) used correctly? </w:t>
      </w:r>
    </w:p>
    <w:p w14:paraId="5C8F56F9" w14:textId="1D407159" w:rsidR="005C1698" w:rsidRPr="005C1698" w:rsidRDefault="005C1698" w:rsidP="005C1698">
      <w:pPr>
        <w:rPr>
          <w:rFonts w:ascii="DejaVu Math TeX Gyre" w:hAnsi="DejaVu Math TeX Gyre"/>
          <w:color w:val="EE0000"/>
          <w:sz w:val="24"/>
          <w:szCs w:val="24"/>
        </w:rPr>
      </w:pPr>
      <w:r w:rsidRPr="005C1698">
        <w:rPr>
          <w:rFonts w:ascii="DejaVu Math TeX Gyre" w:hAnsi="DejaVu Math TeX Gyre"/>
          <w:color w:val="EE0000"/>
          <w:sz w:val="24"/>
          <w:szCs w:val="24"/>
        </w:rPr>
        <w:t xml:space="preserve">Yes, </w:t>
      </w:r>
      <w:proofErr w:type="spellStart"/>
      <w:r w:rsidRPr="005C1698">
        <w:rPr>
          <w:rFonts w:ascii="DejaVu Math TeX Gyre" w:hAnsi="DejaVu Math TeX Gyre"/>
          <w:color w:val="EE0000"/>
          <w:sz w:val="24"/>
          <w:szCs w:val="24"/>
        </w:rPr>
        <w:t>password_</w:t>
      </w:r>
      <w:proofErr w:type="gramStart"/>
      <w:r w:rsidRPr="005C1698">
        <w:rPr>
          <w:rFonts w:ascii="DejaVu Math TeX Gyre" w:hAnsi="DejaVu Math TeX Gyre"/>
          <w:color w:val="EE0000"/>
          <w:sz w:val="24"/>
          <w:szCs w:val="24"/>
        </w:rPr>
        <w:t>verify</w:t>
      </w:r>
      <w:proofErr w:type="spellEnd"/>
      <w:r w:rsidRPr="005C1698">
        <w:rPr>
          <w:rFonts w:ascii="DejaVu Math TeX Gyre" w:hAnsi="DejaVu Math TeX Gyre"/>
          <w:color w:val="EE0000"/>
          <w:sz w:val="24"/>
          <w:szCs w:val="24"/>
        </w:rPr>
        <w:t>(</w:t>
      </w:r>
      <w:proofErr w:type="gramEnd"/>
      <w:r w:rsidRPr="005C1698">
        <w:rPr>
          <w:rFonts w:ascii="DejaVu Math TeX Gyre" w:hAnsi="DejaVu Math TeX Gyre"/>
          <w:color w:val="EE0000"/>
          <w:sz w:val="24"/>
          <w:szCs w:val="24"/>
        </w:rPr>
        <w:t>) checks the entered password against the hashed password stored in the database.</w:t>
      </w:r>
    </w:p>
    <w:p w14:paraId="3603EB3A" w14:textId="77777777" w:rsidR="005C1698" w:rsidRDefault="005C1698" w:rsidP="005C1698">
      <w:pPr>
        <w:rPr>
          <w:rFonts w:ascii="DejaVu Math TeX Gyre" w:hAnsi="DejaVu Math TeX Gyre"/>
          <w:b/>
          <w:bCs/>
          <w:sz w:val="24"/>
          <w:szCs w:val="24"/>
        </w:rPr>
      </w:pPr>
      <w:r w:rsidRPr="005C1698">
        <w:rPr>
          <w:rFonts w:ascii="DejaVu Math TeX Gyre" w:hAnsi="DejaVu Math TeX Gyre"/>
          <w:b/>
          <w:bCs/>
          <w:sz w:val="24"/>
          <w:szCs w:val="24"/>
        </w:rPr>
        <w:t xml:space="preserve">3. Is unauthorized dashboard access blocked? </w:t>
      </w:r>
    </w:p>
    <w:p w14:paraId="02086D78" w14:textId="2ECE28E7" w:rsidR="005C1698" w:rsidRPr="005C1698" w:rsidRDefault="005C1698" w:rsidP="005C1698">
      <w:pPr>
        <w:rPr>
          <w:rFonts w:ascii="DejaVu Math TeX Gyre" w:hAnsi="DejaVu Math TeX Gyre"/>
          <w:color w:val="EE0000"/>
          <w:sz w:val="24"/>
          <w:szCs w:val="24"/>
        </w:rPr>
      </w:pPr>
      <w:r w:rsidRPr="005C1698">
        <w:rPr>
          <w:rFonts w:ascii="DejaVu Math TeX Gyre" w:hAnsi="DejaVu Math TeX Gyre"/>
          <w:color w:val="EE0000"/>
          <w:sz w:val="24"/>
          <w:szCs w:val="24"/>
        </w:rPr>
        <w:t>Yes, session checks prevent users who are not logged in from accessing the dashboard.</w:t>
      </w:r>
    </w:p>
    <w:p w14:paraId="472B4027" w14:textId="77777777" w:rsidR="005C1698" w:rsidRDefault="005C1698" w:rsidP="005C1698">
      <w:pPr>
        <w:rPr>
          <w:rFonts w:ascii="DejaVu Math TeX Gyre" w:hAnsi="DejaVu Math TeX Gyre"/>
          <w:b/>
          <w:bCs/>
          <w:sz w:val="24"/>
          <w:szCs w:val="24"/>
        </w:rPr>
      </w:pPr>
      <w:r w:rsidRPr="005C1698">
        <w:rPr>
          <w:rFonts w:ascii="DejaVu Math TeX Gyre" w:hAnsi="DejaVu Math TeX Gyre"/>
          <w:b/>
          <w:bCs/>
          <w:sz w:val="24"/>
          <w:szCs w:val="24"/>
        </w:rPr>
        <w:t xml:space="preserve">4. Is session timeout implemented? </w:t>
      </w:r>
    </w:p>
    <w:p w14:paraId="185C545C" w14:textId="4F63EA95" w:rsidR="005C1698" w:rsidRPr="005C1698" w:rsidRDefault="005C1698" w:rsidP="005C1698">
      <w:pPr>
        <w:rPr>
          <w:rFonts w:ascii="DejaVu Math TeX Gyre" w:hAnsi="DejaVu Math TeX Gyre"/>
          <w:color w:val="EE0000"/>
          <w:sz w:val="24"/>
          <w:szCs w:val="24"/>
        </w:rPr>
      </w:pPr>
      <w:r w:rsidRPr="005C1698">
        <w:rPr>
          <w:rFonts w:ascii="DejaVu Math TeX Gyre" w:hAnsi="DejaVu Math TeX Gyre"/>
          <w:color w:val="EE0000"/>
          <w:sz w:val="24"/>
          <w:szCs w:val="24"/>
        </w:rPr>
        <w:t>Yes, the session expires after a specified period of inactivity.</w:t>
      </w:r>
    </w:p>
    <w:p w14:paraId="4698A6FA" w14:textId="77777777" w:rsidR="005C1698" w:rsidRDefault="005C1698" w:rsidP="005C1698">
      <w:pPr>
        <w:rPr>
          <w:rFonts w:ascii="DejaVu Math TeX Gyre" w:hAnsi="DejaVu Math TeX Gyre"/>
          <w:b/>
          <w:bCs/>
          <w:sz w:val="24"/>
          <w:szCs w:val="24"/>
        </w:rPr>
      </w:pPr>
      <w:r w:rsidRPr="005C1698">
        <w:rPr>
          <w:rFonts w:ascii="DejaVu Math TeX Gyre" w:hAnsi="DejaVu Math TeX Gyre"/>
          <w:b/>
          <w:bCs/>
          <w:sz w:val="24"/>
          <w:szCs w:val="24"/>
        </w:rPr>
        <w:t>5. Are admin and student users redirected appropriately?</w:t>
      </w:r>
    </w:p>
    <w:p w14:paraId="291D1701" w14:textId="694A973D" w:rsidR="005C1698" w:rsidRPr="005C1698" w:rsidRDefault="005C1698" w:rsidP="005C1698">
      <w:pPr>
        <w:rPr>
          <w:rFonts w:ascii="DejaVu Math TeX Gyre" w:hAnsi="DejaVu Math TeX Gyre"/>
          <w:color w:val="EE0000"/>
          <w:sz w:val="24"/>
          <w:szCs w:val="24"/>
        </w:rPr>
      </w:pPr>
      <w:r w:rsidRPr="005C1698">
        <w:rPr>
          <w:rFonts w:ascii="DejaVu Math TeX Gyre" w:hAnsi="DejaVu Math TeX Gyre"/>
          <w:color w:val="EE0000"/>
          <w:sz w:val="24"/>
          <w:szCs w:val="24"/>
        </w:rPr>
        <w:t>Yes, admins are redirected to the admin dashboard, and students are redirected to the student dashboard based on their roles.</w:t>
      </w:r>
    </w:p>
    <w:p w14:paraId="5C085A14" w14:textId="77777777" w:rsidR="005C1698" w:rsidRPr="005C1698" w:rsidRDefault="005C1698" w:rsidP="005C1698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5C1698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References</w:t>
      </w:r>
    </w:p>
    <w:p w14:paraId="47748D81" w14:textId="77777777" w:rsidR="005C1698" w:rsidRPr="005C1698" w:rsidRDefault="005C1698" w:rsidP="005C1698">
      <w:pPr>
        <w:numPr>
          <w:ilvl w:val="0"/>
          <w:numId w:val="1"/>
        </w:numPr>
        <w:rPr>
          <w:rFonts w:ascii="DejaVu Math TeX Gyre" w:hAnsi="DejaVu Math TeX Gyre"/>
          <w:b/>
          <w:bCs/>
          <w:sz w:val="24"/>
          <w:szCs w:val="24"/>
        </w:rPr>
      </w:pPr>
      <w:r w:rsidRPr="005C1698">
        <w:rPr>
          <w:rFonts w:ascii="DejaVu Math TeX Gyre" w:hAnsi="DejaVu Math TeX Gyre"/>
          <w:b/>
          <w:bCs/>
          <w:sz w:val="24"/>
          <w:szCs w:val="24"/>
        </w:rPr>
        <w:t xml:space="preserve">PHP Sessions: </w:t>
      </w:r>
      <w:hyperlink r:id="rId5" w:history="1">
        <w:r w:rsidRPr="005C1698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https://www.php.net/manual/en/book.session.php</w:t>
        </w:r>
      </w:hyperlink>
    </w:p>
    <w:p w14:paraId="5D655857" w14:textId="77777777" w:rsidR="005C1698" w:rsidRPr="005C1698" w:rsidRDefault="005C1698" w:rsidP="005C1698">
      <w:pPr>
        <w:numPr>
          <w:ilvl w:val="0"/>
          <w:numId w:val="1"/>
        </w:numPr>
        <w:rPr>
          <w:rFonts w:ascii="DejaVu Math TeX Gyre" w:hAnsi="DejaVu Math TeX Gyre"/>
          <w:b/>
          <w:bCs/>
          <w:sz w:val="24"/>
          <w:szCs w:val="24"/>
        </w:rPr>
      </w:pPr>
      <w:proofErr w:type="spellStart"/>
      <w:r w:rsidRPr="005C1698">
        <w:rPr>
          <w:rFonts w:ascii="DejaVu Math TeX Gyre" w:hAnsi="DejaVu Math TeX Gyre"/>
          <w:b/>
          <w:bCs/>
          <w:sz w:val="24"/>
          <w:szCs w:val="24"/>
        </w:rPr>
        <w:t>password_</w:t>
      </w:r>
      <w:proofErr w:type="gramStart"/>
      <w:r w:rsidRPr="005C1698">
        <w:rPr>
          <w:rFonts w:ascii="DejaVu Math TeX Gyre" w:hAnsi="DejaVu Math TeX Gyre"/>
          <w:b/>
          <w:bCs/>
          <w:sz w:val="24"/>
          <w:szCs w:val="24"/>
        </w:rPr>
        <w:t>verify</w:t>
      </w:r>
      <w:proofErr w:type="spellEnd"/>
      <w:r w:rsidRPr="005C1698">
        <w:rPr>
          <w:rFonts w:ascii="DejaVu Math TeX Gyre" w:hAnsi="DejaVu Math TeX Gyre"/>
          <w:b/>
          <w:bCs/>
          <w:sz w:val="24"/>
          <w:szCs w:val="24"/>
        </w:rPr>
        <w:t>(</w:t>
      </w:r>
      <w:proofErr w:type="gramEnd"/>
      <w:r w:rsidRPr="005C1698">
        <w:rPr>
          <w:rFonts w:ascii="DejaVu Math TeX Gyre" w:hAnsi="DejaVu Math TeX Gyre"/>
          <w:b/>
          <w:bCs/>
          <w:sz w:val="24"/>
          <w:szCs w:val="24"/>
        </w:rPr>
        <w:t xml:space="preserve">): </w:t>
      </w:r>
      <w:hyperlink r:id="rId6" w:history="1">
        <w:r w:rsidRPr="005C1698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https://www.php.net/manual/en/function.password-verify.php</w:t>
        </w:r>
      </w:hyperlink>
    </w:p>
    <w:p w14:paraId="13FAF094" w14:textId="77777777" w:rsidR="005C1698" w:rsidRPr="005C1698" w:rsidRDefault="005C1698" w:rsidP="005C1698">
      <w:pPr>
        <w:numPr>
          <w:ilvl w:val="0"/>
          <w:numId w:val="1"/>
        </w:numPr>
        <w:rPr>
          <w:rFonts w:ascii="DejaVu Math TeX Gyre" w:hAnsi="DejaVu Math TeX Gyre"/>
          <w:b/>
          <w:bCs/>
          <w:sz w:val="24"/>
          <w:szCs w:val="24"/>
        </w:rPr>
      </w:pPr>
      <w:proofErr w:type="spellStart"/>
      <w:r w:rsidRPr="005C1698">
        <w:rPr>
          <w:rFonts w:ascii="DejaVu Math TeX Gyre" w:hAnsi="DejaVu Math TeX Gyre"/>
          <w:b/>
          <w:bCs/>
          <w:sz w:val="24"/>
          <w:szCs w:val="24"/>
        </w:rPr>
        <w:t>session_</w:t>
      </w:r>
      <w:proofErr w:type="gramStart"/>
      <w:r w:rsidRPr="005C1698">
        <w:rPr>
          <w:rFonts w:ascii="DejaVu Math TeX Gyre" w:hAnsi="DejaVu Math TeX Gyre"/>
          <w:b/>
          <w:bCs/>
          <w:sz w:val="24"/>
          <w:szCs w:val="24"/>
        </w:rPr>
        <w:t>destroy</w:t>
      </w:r>
      <w:proofErr w:type="spellEnd"/>
      <w:r w:rsidRPr="005C1698">
        <w:rPr>
          <w:rFonts w:ascii="DejaVu Math TeX Gyre" w:hAnsi="DejaVu Math TeX Gyre"/>
          <w:b/>
          <w:bCs/>
          <w:sz w:val="24"/>
          <w:szCs w:val="24"/>
        </w:rPr>
        <w:t>(</w:t>
      </w:r>
      <w:proofErr w:type="gramEnd"/>
      <w:r w:rsidRPr="005C1698">
        <w:rPr>
          <w:rFonts w:ascii="DejaVu Math TeX Gyre" w:hAnsi="DejaVu Math TeX Gyre"/>
          <w:b/>
          <w:bCs/>
          <w:sz w:val="24"/>
          <w:szCs w:val="24"/>
        </w:rPr>
        <w:t xml:space="preserve">): </w:t>
      </w:r>
      <w:hyperlink r:id="rId7" w:history="1">
        <w:r w:rsidRPr="005C1698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https://www.php.net/manual/en/function.session-destroy.php</w:t>
        </w:r>
      </w:hyperlink>
    </w:p>
    <w:p w14:paraId="0BF6E491" w14:textId="77777777" w:rsidR="005C1698" w:rsidRDefault="005C1698" w:rsidP="00001182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</w:p>
    <w:p w14:paraId="34E69621" w14:textId="77777777" w:rsidR="00001182" w:rsidRPr="003A5DC1" w:rsidRDefault="00001182" w:rsidP="00001182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 w:rsidRPr="003A5DC1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3A5DC1">
        <w:rPr>
          <w:b/>
          <w:bCs/>
        </w:rPr>
        <w:t xml:space="preserve">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0D1A409D" w14:textId="0BB24EA2" w:rsidR="00001182" w:rsidRDefault="00894410" w:rsidP="00001182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894410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527F51D3" wp14:editId="7972F599">
            <wp:extent cx="2423370" cy="5921253"/>
            <wp:effectExtent l="0" t="0" r="0" b="3810"/>
            <wp:docPr id="126988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4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8B98" w14:textId="77777777" w:rsidR="00001182" w:rsidRPr="00697E7A" w:rsidRDefault="00001182" w:rsidP="00001182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455127C6" w14:textId="5E976E9E" w:rsidR="00001182" w:rsidRDefault="00894410" w:rsidP="00001182">
      <w:pPr>
        <w:rPr>
          <w:rFonts w:ascii="DejaVu Math TeX Gyre" w:hAnsi="DejaVu Math TeX Gyre"/>
          <w:b/>
          <w:bCs/>
          <w:sz w:val="28"/>
          <w:szCs w:val="28"/>
        </w:rPr>
      </w:pPr>
      <w:r w:rsidRPr="00894410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727B9B0E" wp14:editId="351F76FC">
            <wp:extent cx="5731510" cy="2888615"/>
            <wp:effectExtent l="0" t="0" r="2540" b="6985"/>
            <wp:docPr id="13299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2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B15F" w14:textId="77777777" w:rsidR="00894410" w:rsidRDefault="00894410" w:rsidP="00001182">
      <w:pPr>
        <w:rPr>
          <w:rFonts w:ascii="DejaVu Math TeX Gyre" w:hAnsi="DejaVu Math TeX Gyre"/>
          <w:b/>
          <w:bCs/>
          <w:sz w:val="28"/>
          <w:szCs w:val="28"/>
        </w:rPr>
      </w:pPr>
    </w:p>
    <w:p w14:paraId="556FC3CD" w14:textId="541013D3" w:rsidR="00001182" w:rsidRDefault="00001182" w:rsidP="00001182">
      <w:pPr>
        <w:rPr>
          <w:rFonts w:ascii="DejaVu Math TeX Gyre" w:hAnsi="DejaVu Math TeX Gyre"/>
          <w:b/>
          <w:bCs/>
          <w:sz w:val="28"/>
          <w:szCs w:val="28"/>
        </w:rPr>
      </w:pPr>
    </w:p>
    <w:p w14:paraId="3BB76664" w14:textId="53F4279E" w:rsidR="00001182" w:rsidRPr="003A5DC1" w:rsidRDefault="00894410" w:rsidP="00001182">
      <w:pPr>
        <w:rPr>
          <w:rFonts w:ascii="DejaVu Math TeX Gyre" w:hAnsi="DejaVu Math TeX Gyre"/>
          <w:b/>
          <w:bCs/>
          <w:sz w:val="28"/>
          <w:szCs w:val="28"/>
        </w:rPr>
      </w:pPr>
      <w:r w:rsidRPr="00894410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58A0C14C" wp14:editId="67C64BAB">
            <wp:extent cx="5731510" cy="2979420"/>
            <wp:effectExtent l="0" t="0" r="2540" b="0"/>
            <wp:docPr id="5467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6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46A2" w14:textId="77777777" w:rsidR="00894410" w:rsidRDefault="00894410" w:rsidP="00001182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</w:p>
    <w:p w14:paraId="66C7EFFC" w14:textId="77777777" w:rsidR="00894410" w:rsidRDefault="00894410" w:rsidP="00001182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</w:p>
    <w:p w14:paraId="05DFD8C8" w14:textId="4FB17AFC" w:rsidR="00001182" w:rsidRDefault="00001182" w:rsidP="00001182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08F144D4" w14:textId="7D43A170" w:rsidR="00894410" w:rsidRDefault="00894410" w:rsidP="00001182">
      <w:pPr>
        <w:rPr>
          <w:rFonts w:ascii="Times New Roman" w:eastAsia="Times New Roman" w:hAnsi="Times New Roman"/>
          <w:b/>
          <w:bCs/>
          <w:sz w:val="28"/>
          <w:szCs w:val="28"/>
        </w:rPr>
      </w:pPr>
      <w:hyperlink r:id="rId11" w:history="1">
        <w:r w:rsidRPr="000B667D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https://github.com/NencyNVagadiya/Student-Hub-portal/commit/8bcdfa508d57d915b2b4dcf40648f53ebed1fdf4</w:t>
        </w:r>
      </w:hyperlink>
    </w:p>
    <w:p w14:paraId="49A0F6D0" w14:textId="77777777" w:rsidR="00894410" w:rsidRDefault="00894410" w:rsidP="00001182">
      <w:pPr>
        <w:pStyle w:val="Heading2"/>
        <w:rPr>
          <w:rFonts w:ascii="DejaVu Math TeX Gyre" w:hAnsi="DejaVu Math TeX Gyre"/>
          <w:b/>
          <w:bCs/>
          <w:sz w:val="28"/>
          <w:szCs w:val="28"/>
          <w:lang w:val="en-US"/>
        </w:rPr>
      </w:pPr>
    </w:p>
    <w:p w14:paraId="57589241" w14:textId="26955314" w:rsidR="00001182" w:rsidRDefault="00001182" w:rsidP="00001182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144AD672" w14:textId="77777777" w:rsidR="00F435C4" w:rsidRDefault="00F435C4" w:rsidP="00F435C4">
      <w:pPr>
        <w:rPr>
          <w:rFonts w:ascii="DejaVu Math TeX Gyre" w:hAnsi="DejaVu Math TeX Gyre"/>
          <w:color w:val="C00000"/>
          <w:sz w:val="24"/>
          <w:szCs w:val="24"/>
        </w:rPr>
      </w:pPr>
      <w:r w:rsidRPr="00F435C4">
        <w:rPr>
          <w:rFonts w:ascii="DejaVu Math TeX Gyre" w:hAnsi="DejaVu Math TeX Gyre"/>
          <w:color w:val="C00000"/>
          <w:sz w:val="24"/>
          <w:szCs w:val="24"/>
        </w:rPr>
        <w:t>I faced some problems while implementing the login and logout system using PHP. I had difficulty managing sessions, verifying passwords, and preventing unauthorized access to the dashboard. I also faced challenges in implementing session timeout and redirecting admin and student users to their correct dashboards.</w:t>
      </w:r>
    </w:p>
    <w:p w14:paraId="6033C4FC" w14:textId="77777777" w:rsidR="00894410" w:rsidRPr="00F435C4" w:rsidRDefault="00894410" w:rsidP="00F435C4">
      <w:pPr>
        <w:rPr>
          <w:rFonts w:ascii="DejaVu Math TeX Gyre" w:hAnsi="DejaVu Math TeX Gyre"/>
          <w:color w:val="C00000"/>
          <w:sz w:val="24"/>
          <w:szCs w:val="24"/>
        </w:rPr>
      </w:pPr>
    </w:p>
    <w:p w14:paraId="15C64E7A" w14:textId="73BD5EE8" w:rsidR="00894410" w:rsidRDefault="00001182" w:rsidP="00001182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344DE296" w14:textId="62DE4C5C" w:rsidR="00001182" w:rsidRDefault="00F435C4" w:rsidP="00001182">
      <w:r w:rsidRPr="00F435C4">
        <w:rPr>
          <w:rFonts w:ascii="DejaVu Math TeX Gyre" w:hAnsi="DejaVu Math TeX Gyre"/>
          <w:color w:val="C00000"/>
          <w:sz w:val="24"/>
          <w:szCs w:val="24"/>
        </w:rPr>
        <w:t>Students will implement login/logout with secure session management</w:t>
      </w:r>
      <w:r w:rsidRPr="00F435C4">
        <w:t>.</w:t>
      </w:r>
      <w:r w:rsidR="00001182" w:rsidRPr="00FE4C11">
        <w:t xml:space="preserve"> </w:t>
      </w:r>
    </w:p>
    <w:p w14:paraId="209BE7BB" w14:textId="77777777" w:rsidR="00894410" w:rsidRDefault="00894410" w:rsidP="00001182"/>
    <w:p w14:paraId="6564792B" w14:textId="77777777" w:rsidR="00001182" w:rsidRPr="00E565FF" w:rsidRDefault="00001182" w:rsidP="00001182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5A8954FD" w14:textId="77777777" w:rsidR="00001182" w:rsidRDefault="00001182" w:rsidP="00001182"/>
    <w:p w14:paraId="618E5D1A" w14:textId="77777777" w:rsidR="00001182" w:rsidRDefault="00001182" w:rsidP="00001182"/>
    <w:p w14:paraId="2D969D91" w14:textId="77777777" w:rsidR="00001182" w:rsidRDefault="00001182" w:rsidP="00001182"/>
    <w:p w14:paraId="06278577" w14:textId="77777777" w:rsidR="00001182" w:rsidRDefault="00001182" w:rsidP="00001182"/>
    <w:p w14:paraId="3537EC24" w14:textId="77777777" w:rsidR="00001182" w:rsidRDefault="00001182" w:rsidP="00001182"/>
    <w:p w14:paraId="3D6AE69D" w14:textId="77777777" w:rsidR="00001182" w:rsidRDefault="00001182" w:rsidP="00001182"/>
    <w:p w14:paraId="491DDE17" w14:textId="77777777" w:rsidR="00001182" w:rsidRDefault="00001182" w:rsidP="00001182"/>
    <w:p w14:paraId="541D4327" w14:textId="77777777" w:rsidR="003321FF" w:rsidRDefault="003321FF"/>
    <w:sectPr w:rsidR="003321FF" w:rsidSect="0000118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9715" w14:textId="77777777" w:rsidR="00001182" w:rsidRPr="007717FA" w:rsidRDefault="00001182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0604CC76" w14:textId="77777777" w:rsidR="00001182" w:rsidRDefault="000011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6F2C"/>
    <w:multiLevelType w:val="multilevel"/>
    <w:tmpl w:val="52D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0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82"/>
    <w:rsid w:val="00001182"/>
    <w:rsid w:val="003321FF"/>
    <w:rsid w:val="00444D89"/>
    <w:rsid w:val="005C1698"/>
    <w:rsid w:val="00894410"/>
    <w:rsid w:val="00A41F59"/>
    <w:rsid w:val="00F4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81DA"/>
  <w15:chartTrackingRefBased/>
  <w15:docId w15:val="{D1AA8514-BFB6-4A7C-94D9-767FD455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182"/>
  </w:style>
  <w:style w:type="paragraph" w:styleId="Heading1">
    <w:name w:val="heading 1"/>
    <w:basedOn w:val="Normal"/>
    <w:next w:val="Normal"/>
    <w:link w:val="Heading1Char"/>
    <w:uiPriority w:val="9"/>
    <w:qFormat/>
    <w:rsid w:val="0000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182"/>
  </w:style>
  <w:style w:type="character" w:styleId="Hyperlink">
    <w:name w:val="Hyperlink"/>
    <w:basedOn w:val="DefaultParagraphFont"/>
    <w:uiPriority w:val="99"/>
    <w:unhideWhenUsed/>
    <w:rsid w:val="000011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function.session-destroy.php?utm_source=chatgpt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en/function.password-verify.php?utm_source=chatgpt.com" TargetMode="External"/><Relationship Id="rId11" Type="http://schemas.openxmlformats.org/officeDocument/2006/relationships/hyperlink" Target="https://github.com/NencyNVagadiya/Student-Hub-portal/commit/8bcdfa508d57d915b2b4dcf40648f53ebed1fdf4" TargetMode="External"/><Relationship Id="rId5" Type="http://schemas.openxmlformats.org/officeDocument/2006/relationships/hyperlink" Target="https://www.php.net/manual/en/book.session.php?utm_source=chatgpt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B. Implementation/ Output/Result </vt:lpstr>
      <vt:lpstr>    C. Evidence of Work (Screenshots)</vt:lpstr>
      <vt:lpstr>    E. Challenges Faced:</vt:lpstr>
      <vt:lpstr>    G. Faculty Remarks: </vt:lpstr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2</cp:revision>
  <dcterms:created xsi:type="dcterms:W3CDTF">2026-10-17T05:06:00Z</dcterms:created>
  <dcterms:modified xsi:type="dcterms:W3CDTF">2026-10-17T05:39:00Z</dcterms:modified>
</cp:coreProperties>
</file>