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0A4D7" w14:textId="43F8865F" w:rsidR="00346350" w:rsidRDefault="00346350" w:rsidP="00346350">
      <w:pPr>
        <w:rPr>
          <w:rFonts w:ascii="DejaVu Math TeX Gyre" w:hAnsi="DejaVu Math TeX Gyre"/>
          <w:b/>
          <w:bCs/>
          <w:sz w:val="32"/>
          <w:szCs w:val="32"/>
          <w:lang w:val="en-US"/>
        </w:rPr>
      </w:pPr>
      <w:r>
        <w:rPr>
          <w:rFonts w:ascii="DejaVu Math TeX Gyre" w:hAnsi="DejaVu Math TeX Gyre"/>
          <w:b/>
          <w:bCs/>
          <w:sz w:val="32"/>
          <w:szCs w:val="32"/>
          <w:lang w:val="en-US"/>
        </w:rPr>
        <w:t xml:space="preserve">                                </w:t>
      </w:r>
      <w:r w:rsidRPr="007717FA">
        <w:rPr>
          <w:rFonts w:ascii="DejaVu Math TeX Gyre" w:hAnsi="DejaVu Math TeX Gyre"/>
          <w:b/>
          <w:bCs/>
          <w:sz w:val="32"/>
          <w:szCs w:val="32"/>
          <w:lang w:val="en-US"/>
        </w:rPr>
        <w:t xml:space="preserve">Practical </w:t>
      </w:r>
      <w:r>
        <w:rPr>
          <w:rFonts w:ascii="DejaVu Math TeX Gyre" w:hAnsi="DejaVu Math TeX Gyre"/>
          <w:b/>
          <w:bCs/>
          <w:sz w:val="32"/>
          <w:szCs w:val="32"/>
          <w:lang w:val="en-US"/>
        </w:rPr>
        <w:t>–</w:t>
      </w:r>
      <w:r w:rsidRPr="007717FA">
        <w:rPr>
          <w:rFonts w:ascii="DejaVu Math TeX Gyre" w:hAnsi="DejaVu Math TeX Gyre"/>
          <w:b/>
          <w:bCs/>
          <w:sz w:val="32"/>
          <w:szCs w:val="32"/>
          <w:lang w:val="en-US"/>
        </w:rPr>
        <w:t xml:space="preserve"> </w:t>
      </w:r>
      <w:r>
        <w:rPr>
          <w:rFonts w:ascii="DejaVu Math TeX Gyre" w:hAnsi="DejaVu Math TeX Gyre"/>
          <w:b/>
          <w:bCs/>
          <w:sz w:val="32"/>
          <w:szCs w:val="32"/>
          <w:lang w:val="en-US"/>
        </w:rPr>
        <w:t>12</w:t>
      </w:r>
    </w:p>
    <w:p w14:paraId="5CF0B7A0" w14:textId="77777777" w:rsidR="00346350" w:rsidRDefault="00346350" w:rsidP="00346350">
      <w:pPr>
        <w:rPr>
          <w:rFonts w:ascii="DejaVu Math TeX Gyre" w:hAnsi="DejaVu Math TeX Gyre"/>
          <w:b/>
          <w:bCs/>
          <w:sz w:val="32"/>
          <w:szCs w:val="32"/>
          <w:lang w:val="en-US"/>
        </w:rPr>
      </w:pPr>
    </w:p>
    <w:p w14:paraId="5066F8EA" w14:textId="122606DC" w:rsidR="001E4102" w:rsidRDefault="001E4102" w:rsidP="00FB6D23">
      <w:pPr>
        <w:rPr>
          <w:rFonts w:ascii="DejaVu Math TeX Gyre" w:hAnsi="DejaVu Math TeX Gyre"/>
          <w:b/>
          <w:bCs/>
          <w:sz w:val="32"/>
          <w:szCs w:val="32"/>
          <w:lang w:val="en-US"/>
        </w:rPr>
      </w:pPr>
      <w:r w:rsidRPr="001E4102">
        <w:rPr>
          <w:rFonts w:ascii="DejaVu Math TeX Gyre" w:hAnsi="DejaVu Math TeX Gyre"/>
          <w:b/>
          <w:bCs/>
          <w:sz w:val="32"/>
          <w:szCs w:val="32"/>
          <w:lang w:val="en-US"/>
        </w:rPr>
        <w:t>Event Management CRUD with Poster Upload and File Validation</w:t>
      </w:r>
    </w:p>
    <w:p w14:paraId="2BC22014" w14:textId="3A36F5A6" w:rsidR="00346350" w:rsidRPr="001E4102" w:rsidRDefault="00346350" w:rsidP="001E4102">
      <w:pPr>
        <w:rPr>
          <w:rFonts w:ascii="DejaVu Math TeX Gyre" w:hAnsi="DejaVu Math TeX Gyre"/>
          <w:sz w:val="24"/>
          <w:szCs w:val="24"/>
        </w:rPr>
      </w:pPr>
      <w:r w:rsidRPr="003A5DC1">
        <w:rPr>
          <w:rFonts w:ascii="DejaVu Math TeX Gyre" w:hAnsi="DejaVu Math TeX Gyre"/>
          <w:b/>
          <w:bCs/>
          <w:sz w:val="28"/>
          <w:szCs w:val="28"/>
          <w:lang w:val="en-US"/>
        </w:rPr>
        <w:t xml:space="preserve">Problem </w:t>
      </w:r>
      <w:proofErr w:type="gramStart"/>
      <w:r w:rsidRPr="003A5DC1">
        <w:rPr>
          <w:rFonts w:ascii="DejaVu Math TeX Gyre" w:hAnsi="DejaVu Math TeX Gyre"/>
          <w:b/>
          <w:bCs/>
          <w:sz w:val="28"/>
          <w:szCs w:val="28"/>
          <w:lang w:val="en-US"/>
        </w:rPr>
        <w:t xml:space="preserve">Definition </w:t>
      </w:r>
      <w:r w:rsidRPr="001E4102">
        <w:rPr>
          <w:rFonts w:ascii="DejaVu Math TeX Gyre" w:hAnsi="DejaVu Math TeX Gyre"/>
          <w:sz w:val="24"/>
          <w:szCs w:val="24"/>
          <w:lang w:val="en-US"/>
        </w:rPr>
        <w:t>:</w:t>
      </w:r>
      <w:proofErr w:type="gramEnd"/>
      <w:r w:rsidRPr="001E4102">
        <w:rPr>
          <w:rFonts w:ascii="DejaVu Math TeX Gyre" w:hAnsi="DejaVu Math TeX Gyre"/>
          <w:sz w:val="24"/>
          <w:szCs w:val="24"/>
        </w:rPr>
        <w:t xml:space="preserve"> </w:t>
      </w:r>
      <w:r w:rsidR="001E4102" w:rsidRPr="001E4102">
        <w:rPr>
          <w:rFonts w:ascii="DejaVu Math TeX Gyre" w:hAnsi="DejaVu Math TeX Gyre"/>
          <w:sz w:val="24"/>
          <w:szCs w:val="24"/>
        </w:rPr>
        <w:t>Develop event management functionality for admin users. Admin can add,</w:t>
      </w:r>
      <w:r w:rsidR="001E4102">
        <w:rPr>
          <w:rFonts w:ascii="DejaVu Math TeX Gyre" w:hAnsi="DejaVu Math TeX Gyre"/>
          <w:sz w:val="24"/>
          <w:szCs w:val="24"/>
        </w:rPr>
        <w:t xml:space="preserve"> </w:t>
      </w:r>
      <w:r w:rsidR="001E4102" w:rsidRPr="001E4102">
        <w:rPr>
          <w:rFonts w:ascii="DejaVu Math TeX Gyre" w:hAnsi="DejaVu Math TeX Gyre"/>
          <w:sz w:val="24"/>
          <w:szCs w:val="24"/>
        </w:rPr>
        <w:t>view, update, delete, and upload event posters with file type and file size</w:t>
      </w:r>
      <w:r w:rsidR="001E4102">
        <w:rPr>
          <w:rFonts w:ascii="DejaVu Math TeX Gyre" w:hAnsi="DejaVu Math TeX Gyre"/>
          <w:sz w:val="24"/>
          <w:szCs w:val="24"/>
        </w:rPr>
        <w:t xml:space="preserve"> </w:t>
      </w:r>
      <w:r w:rsidR="001E4102" w:rsidRPr="001E4102">
        <w:rPr>
          <w:rFonts w:ascii="DejaVu Math TeX Gyre" w:hAnsi="DejaVu Math TeX Gyre"/>
          <w:sz w:val="24"/>
          <w:szCs w:val="24"/>
        </w:rPr>
        <w:t>validation.</w:t>
      </w:r>
    </w:p>
    <w:p w14:paraId="5155792E" w14:textId="77777777" w:rsidR="00346350" w:rsidRDefault="00346350" w:rsidP="00346350">
      <w:pPr>
        <w:rPr>
          <w:rFonts w:ascii="DejaVu Math TeX Gyre" w:hAnsi="DejaVu Math TeX Gyre"/>
          <w:b/>
          <w:bCs/>
          <w:sz w:val="24"/>
          <w:szCs w:val="24"/>
          <w:lang w:val="en-US"/>
        </w:rPr>
      </w:pPr>
      <w:r>
        <w:rPr>
          <w:rFonts w:ascii="DejaVu Math TeX Gyre" w:hAnsi="DejaVu Math TeX Gyre"/>
          <w:b/>
          <w:bCs/>
          <w:sz w:val="24"/>
          <w:szCs w:val="24"/>
          <w:lang w:val="en-US"/>
        </w:rPr>
        <w:t>A. THEORY</w:t>
      </w:r>
    </w:p>
    <w:p w14:paraId="45F1AE5A" w14:textId="77777777" w:rsidR="001E4102" w:rsidRPr="001E4102" w:rsidRDefault="001E4102" w:rsidP="001E4102">
      <w:pPr>
        <w:ind w:left="360"/>
        <w:rPr>
          <w:rFonts w:ascii="DejaVu Math TeX Gyre" w:hAnsi="DejaVu Math TeX Gyre"/>
          <w:b/>
          <w:bCs/>
          <w:sz w:val="24"/>
          <w:szCs w:val="24"/>
        </w:rPr>
      </w:pPr>
      <w:r w:rsidRPr="001E4102">
        <w:rPr>
          <w:rFonts w:ascii="DejaVu Math TeX Gyre" w:hAnsi="DejaVu Math TeX Gyre"/>
          <w:b/>
          <w:bCs/>
          <w:sz w:val="24"/>
          <w:szCs w:val="24"/>
        </w:rPr>
        <w:t xml:space="preserve">1. Are add, update, and delete functionalities implemented correctly? </w:t>
      </w:r>
    </w:p>
    <w:p w14:paraId="5D4E9F88" w14:textId="06B0C13B" w:rsidR="001E4102" w:rsidRPr="001E4102" w:rsidRDefault="001E4102" w:rsidP="001E4102">
      <w:pPr>
        <w:ind w:left="360"/>
        <w:rPr>
          <w:rFonts w:ascii="DejaVu Math TeX Gyre" w:hAnsi="DejaVu Math TeX Gyre"/>
          <w:color w:val="C00000"/>
          <w:sz w:val="24"/>
          <w:szCs w:val="24"/>
        </w:rPr>
      </w:pPr>
      <w:r w:rsidRPr="001E4102">
        <w:rPr>
          <w:rFonts w:ascii="DejaVu Math TeX Gyre" w:hAnsi="DejaVu Math TeX Gyre"/>
          <w:color w:val="C00000"/>
          <w:sz w:val="24"/>
          <w:szCs w:val="24"/>
        </w:rPr>
        <w:t>Yes, add, update, and delete functionalities are implemented to manage records properly.</w:t>
      </w:r>
    </w:p>
    <w:p w14:paraId="0906FA6A" w14:textId="77777777" w:rsidR="001E4102" w:rsidRDefault="001E4102" w:rsidP="001E4102">
      <w:pPr>
        <w:ind w:left="360"/>
        <w:rPr>
          <w:rFonts w:ascii="DejaVu Math TeX Gyre" w:hAnsi="DejaVu Math TeX Gyre"/>
          <w:b/>
          <w:bCs/>
          <w:sz w:val="24"/>
          <w:szCs w:val="24"/>
        </w:rPr>
      </w:pPr>
      <w:r w:rsidRPr="001E4102">
        <w:rPr>
          <w:rFonts w:ascii="DejaVu Math TeX Gyre" w:hAnsi="DejaVu Math TeX Gyre"/>
          <w:b/>
          <w:bCs/>
          <w:sz w:val="24"/>
          <w:szCs w:val="24"/>
        </w:rPr>
        <w:t xml:space="preserve">2. Is the UI linked with the database correctly? </w:t>
      </w:r>
    </w:p>
    <w:p w14:paraId="2C4B1420" w14:textId="63BA9C31" w:rsidR="001E4102" w:rsidRPr="001E4102" w:rsidRDefault="001E4102" w:rsidP="001E4102">
      <w:pPr>
        <w:ind w:left="360"/>
        <w:rPr>
          <w:rFonts w:ascii="DejaVu Math TeX Gyre" w:hAnsi="DejaVu Math TeX Gyre"/>
          <w:color w:val="C00000"/>
          <w:sz w:val="24"/>
          <w:szCs w:val="24"/>
        </w:rPr>
      </w:pPr>
      <w:r w:rsidRPr="001E4102">
        <w:rPr>
          <w:rFonts w:ascii="DejaVu Math TeX Gyre" w:hAnsi="DejaVu Math TeX Gyre"/>
          <w:color w:val="C00000"/>
          <w:sz w:val="24"/>
          <w:szCs w:val="24"/>
        </w:rPr>
        <w:t>Yes, the user interface is connected to the database to insert, display, update, and delete records.</w:t>
      </w:r>
    </w:p>
    <w:p w14:paraId="087AE2AB" w14:textId="77777777" w:rsidR="001E4102" w:rsidRDefault="001E4102" w:rsidP="001E4102">
      <w:pPr>
        <w:ind w:left="360"/>
        <w:rPr>
          <w:rFonts w:ascii="DejaVu Math TeX Gyre" w:hAnsi="DejaVu Math TeX Gyre"/>
          <w:b/>
          <w:bCs/>
          <w:sz w:val="24"/>
          <w:szCs w:val="24"/>
        </w:rPr>
      </w:pPr>
      <w:r w:rsidRPr="001E4102">
        <w:rPr>
          <w:rFonts w:ascii="DejaVu Math TeX Gyre" w:hAnsi="DejaVu Math TeX Gyre"/>
          <w:b/>
          <w:bCs/>
          <w:sz w:val="24"/>
          <w:szCs w:val="24"/>
        </w:rPr>
        <w:t>3. Are poster uploads validated for type and size</w:t>
      </w:r>
      <w:r>
        <w:rPr>
          <w:rFonts w:ascii="DejaVu Math TeX Gyre" w:hAnsi="DejaVu Math TeX Gyre"/>
          <w:b/>
          <w:bCs/>
          <w:sz w:val="24"/>
          <w:szCs w:val="24"/>
        </w:rPr>
        <w:t xml:space="preserve">? </w:t>
      </w:r>
    </w:p>
    <w:p w14:paraId="574FE2CB" w14:textId="14A13BAC" w:rsidR="001E4102" w:rsidRPr="001E4102" w:rsidRDefault="001E4102" w:rsidP="001E4102">
      <w:pPr>
        <w:ind w:left="360"/>
        <w:rPr>
          <w:rFonts w:ascii="DejaVu Math TeX Gyre" w:hAnsi="DejaVu Math TeX Gyre"/>
          <w:b/>
          <w:bCs/>
          <w:sz w:val="24"/>
          <w:szCs w:val="24"/>
        </w:rPr>
      </w:pPr>
      <w:r w:rsidRPr="001E4102">
        <w:rPr>
          <w:rFonts w:ascii="DejaVu Math TeX Gyre" w:hAnsi="DejaVu Math TeX Gyre"/>
          <w:color w:val="C00000"/>
          <w:sz w:val="24"/>
          <w:szCs w:val="24"/>
        </w:rPr>
        <w:t>Yes, poster uploads are validated for file type and size to prevent invalid or oversized files</w:t>
      </w:r>
      <w:r w:rsidRPr="001E4102">
        <w:rPr>
          <w:rFonts w:ascii="DejaVu Math TeX Gyre" w:hAnsi="DejaVu Math TeX Gyre"/>
          <w:b/>
          <w:bCs/>
          <w:sz w:val="24"/>
          <w:szCs w:val="24"/>
        </w:rPr>
        <w:t>.</w:t>
      </w:r>
    </w:p>
    <w:p w14:paraId="2AC25535" w14:textId="77777777" w:rsidR="001E4102" w:rsidRDefault="001E4102" w:rsidP="001E4102">
      <w:pPr>
        <w:ind w:left="360"/>
        <w:rPr>
          <w:rFonts w:ascii="DejaVu Math TeX Gyre" w:hAnsi="DejaVu Math TeX Gyre"/>
          <w:b/>
          <w:bCs/>
          <w:sz w:val="24"/>
          <w:szCs w:val="24"/>
        </w:rPr>
      </w:pPr>
      <w:r w:rsidRPr="001E4102">
        <w:rPr>
          <w:rFonts w:ascii="DejaVu Math TeX Gyre" w:hAnsi="DejaVu Math TeX Gyre"/>
          <w:b/>
          <w:bCs/>
          <w:sz w:val="24"/>
          <w:szCs w:val="24"/>
        </w:rPr>
        <w:t xml:space="preserve">4. Are success and failure messages displayed? </w:t>
      </w:r>
    </w:p>
    <w:p w14:paraId="2EBC776A" w14:textId="6D5681E6" w:rsidR="001E4102" w:rsidRPr="001E4102" w:rsidRDefault="001E4102" w:rsidP="001E4102">
      <w:pPr>
        <w:ind w:left="360"/>
        <w:rPr>
          <w:rFonts w:ascii="DejaVu Math TeX Gyre" w:hAnsi="DejaVu Math TeX Gyre"/>
          <w:color w:val="C00000"/>
          <w:sz w:val="24"/>
          <w:szCs w:val="24"/>
        </w:rPr>
      </w:pPr>
      <w:r w:rsidRPr="001E4102">
        <w:rPr>
          <w:rFonts w:ascii="DejaVu Math TeX Gyre" w:hAnsi="DejaVu Math TeX Gyre"/>
          <w:color w:val="C00000"/>
          <w:sz w:val="24"/>
          <w:szCs w:val="24"/>
        </w:rPr>
        <w:t>Yes, success messages are displayed when an operation is completed, and error messages are shown if an operation fails.</w:t>
      </w:r>
    </w:p>
    <w:p w14:paraId="0F3DE60B" w14:textId="77777777" w:rsidR="001E4102" w:rsidRPr="001E4102" w:rsidRDefault="001E4102" w:rsidP="001E4102">
      <w:pPr>
        <w:ind w:left="360"/>
        <w:rPr>
          <w:rFonts w:ascii="DejaVu Math TeX Gyre" w:hAnsi="DejaVu Math TeX Gyre"/>
          <w:b/>
          <w:bCs/>
          <w:sz w:val="28"/>
          <w:szCs w:val="28"/>
        </w:rPr>
      </w:pPr>
      <w:r w:rsidRPr="001E4102">
        <w:rPr>
          <w:rFonts w:ascii="DejaVu Math TeX Gyre" w:hAnsi="DejaVu Math TeX Gyre"/>
          <w:b/>
          <w:bCs/>
          <w:sz w:val="28"/>
          <w:szCs w:val="28"/>
        </w:rPr>
        <w:t>References:</w:t>
      </w:r>
    </w:p>
    <w:p w14:paraId="54AEE0E1" w14:textId="77777777" w:rsidR="001E4102" w:rsidRPr="001E4102" w:rsidRDefault="001E4102" w:rsidP="001E4102">
      <w:pPr>
        <w:numPr>
          <w:ilvl w:val="0"/>
          <w:numId w:val="3"/>
        </w:numPr>
        <w:rPr>
          <w:rFonts w:ascii="DejaVu Math TeX Gyre" w:hAnsi="DejaVu Math TeX Gyre"/>
          <w:b/>
          <w:bCs/>
          <w:sz w:val="28"/>
          <w:szCs w:val="28"/>
        </w:rPr>
      </w:pPr>
      <w:hyperlink r:id="rId7" w:history="1">
        <w:r w:rsidRPr="001E4102">
          <w:rPr>
            <w:rStyle w:val="Hyperlink"/>
            <w:rFonts w:ascii="DejaVu Math TeX Gyre" w:hAnsi="DejaVu Math TeX Gyre"/>
            <w:b/>
            <w:bCs/>
            <w:sz w:val="28"/>
            <w:szCs w:val="28"/>
          </w:rPr>
          <w:t xml:space="preserve">PHP Official Documentation – </w:t>
        </w:r>
        <w:proofErr w:type="spellStart"/>
        <w:r w:rsidRPr="001E4102">
          <w:rPr>
            <w:rStyle w:val="Hyperlink"/>
            <w:rFonts w:ascii="DejaVu Math TeX Gyre" w:hAnsi="DejaVu Math TeX Gyre"/>
            <w:b/>
            <w:bCs/>
            <w:sz w:val="28"/>
            <w:szCs w:val="28"/>
          </w:rPr>
          <w:t>MySQLi</w:t>
        </w:r>
        <w:proofErr w:type="spellEnd"/>
      </w:hyperlink>
    </w:p>
    <w:p w14:paraId="53F5EA02" w14:textId="77777777" w:rsidR="001E4102" w:rsidRPr="001E4102" w:rsidRDefault="001E4102" w:rsidP="001E4102">
      <w:pPr>
        <w:numPr>
          <w:ilvl w:val="0"/>
          <w:numId w:val="3"/>
        </w:numPr>
        <w:rPr>
          <w:rFonts w:ascii="DejaVu Math TeX Gyre" w:hAnsi="DejaVu Math TeX Gyre"/>
          <w:b/>
          <w:bCs/>
          <w:sz w:val="28"/>
          <w:szCs w:val="28"/>
        </w:rPr>
      </w:pPr>
      <w:hyperlink r:id="rId8" w:history="1">
        <w:r w:rsidRPr="001E4102">
          <w:rPr>
            <w:rStyle w:val="Hyperlink"/>
            <w:rFonts w:ascii="DejaVu Math TeX Gyre" w:hAnsi="DejaVu Math TeX Gyre"/>
            <w:b/>
            <w:bCs/>
            <w:sz w:val="28"/>
            <w:szCs w:val="28"/>
          </w:rPr>
          <w:t>PHP Official Documentation – File Uploads</w:t>
        </w:r>
      </w:hyperlink>
    </w:p>
    <w:p w14:paraId="1C1F3980" w14:textId="77777777" w:rsidR="001E4102" w:rsidRPr="001E4102" w:rsidRDefault="001E4102" w:rsidP="001E4102">
      <w:pPr>
        <w:numPr>
          <w:ilvl w:val="0"/>
          <w:numId w:val="3"/>
        </w:numPr>
        <w:rPr>
          <w:rFonts w:ascii="DejaVu Math TeX Gyre" w:hAnsi="DejaVu Math TeX Gyre"/>
          <w:b/>
          <w:bCs/>
          <w:sz w:val="28"/>
          <w:szCs w:val="28"/>
        </w:rPr>
      </w:pPr>
      <w:hyperlink r:id="rId9" w:history="1">
        <w:r w:rsidRPr="001E4102">
          <w:rPr>
            <w:rStyle w:val="Hyperlink"/>
            <w:rFonts w:ascii="DejaVu Math TeX Gyre" w:hAnsi="DejaVu Math TeX Gyre"/>
            <w:b/>
            <w:bCs/>
            <w:sz w:val="28"/>
            <w:szCs w:val="28"/>
          </w:rPr>
          <w:t>MDN Web Docs – Form Validation</w:t>
        </w:r>
      </w:hyperlink>
    </w:p>
    <w:p w14:paraId="48F54BAD" w14:textId="77777777" w:rsidR="00FB6D23" w:rsidRDefault="00FB6D23" w:rsidP="00346350">
      <w:pPr>
        <w:ind w:left="360"/>
        <w:rPr>
          <w:rFonts w:ascii="DejaVu Math TeX Gyre" w:hAnsi="DejaVu Math TeX Gyre"/>
          <w:b/>
          <w:bCs/>
          <w:sz w:val="28"/>
          <w:szCs w:val="28"/>
        </w:rPr>
      </w:pPr>
    </w:p>
    <w:p w14:paraId="0DD1D70C" w14:textId="77777777" w:rsidR="00FB6D23" w:rsidRDefault="00FB6D23" w:rsidP="00346350">
      <w:pPr>
        <w:ind w:left="360"/>
        <w:rPr>
          <w:rFonts w:ascii="DejaVu Math TeX Gyre" w:hAnsi="DejaVu Math TeX Gyre"/>
          <w:b/>
          <w:bCs/>
          <w:sz w:val="28"/>
          <w:szCs w:val="28"/>
        </w:rPr>
      </w:pPr>
    </w:p>
    <w:p w14:paraId="448E5800" w14:textId="77777777" w:rsidR="00FB6D23" w:rsidRDefault="00FB6D23" w:rsidP="00346350">
      <w:pPr>
        <w:ind w:left="360"/>
        <w:rPr>
          <w:rFonts w:ascii="DejaVu Math TeX Gyre" w:hAnsi="DejaVu Math TeX Gyre"/>
          <w:b/>
          <w:bCs/>
          <w:sz w:val="28"/>
          <w:szCs w:val="28"/>
        </w:rPr>
      </w:pPr>
    </w:p>
    <w:p w14:paraId="6A922DB9" w14:textId="77777777" w:rsidR="00FB6D23" w:rsidRDefault="00FB6D23" w:rsidP="00346350">
      <w:pPr>
        <w:ind w:left="360"/>
        <w:rPr>
          <w:rFonts w:ascii="DejaVu Math TeX Gyre" w:hAnsi="DejaVu Math TeX Gyre"/>
          <w:b/>
          <w:bCs/>
          <w:sz w:val="28"/>
          <w:szCs w:val="28"/>
        </w:rPr>
      </w:pPr>
    </w:p>
    <w:p w14:paraId="25285ACF" w14:textId="23D2D716" w:rsidR="00346350" w:rsidRPr="00EB5EB3" w:rsidRDefault="00346350" w:rsidP="00346350">
      <w:pPr>
        <w:ind w:left="360"/>
        <w:rPr>
          <w:rFonts w:ascii="DejaVu Math TeX Gyre" w:hAnsi="DejaVu Math TeX Gyre"/>
          <w:b/>
          <w:bCs/>
          <w:sz w:val="24"/>
          <w:szCs w:val="24"/>
        </w:rPr>
      </w:pPr>
      <w:r w:rsidRPr="00EB5EB3">
        <w:rPr>
          <w:rFonts w:ascii="DejaVu Math TeX Gyre" w:hAnsi="DejaVu Math TeX Gyre"/>
          <w:b/>
          <w:bCs/>
          <w:sz w:val="28"/>
          <w:szCs w:val="28"/>
        </w:rPr>
        <w:t xml:space="preserve">B. </w:t>
      </w:r>
      <w:r w:rsidRPr="00EB5EB3">
        <w:rPr>
          <w:rFonts w:ascii="Times New Roman" w:eastAsia="Times New Roman" w:hAnsi="Times New Roman"/>
          <w:b/>
          <w:bCs/>
          <w:sz w:val="28"/>
        </w:rPr>
        <w:t>Implementation/</w:t>
      </w:r>
      <w:r w:rsidRPr="00EB5EB3">
        <w:rPr>
          <w:b/>
          <w:bCs/>
        </w:rPr>
        <w:t xml:space="preserve"> </w:t>
      </w:r>
      <w:r w:rsidRPr="00EB5EB3">
        <w:rPr>
          <w:rFonts w:ascii="Times New Roman" w:eastAsia="Times New Roman" w:hAnsi="Times New Roman"/>
          <w:b/>
          <w:bCs/>
          <w:sz w:val="28"/>
        </w:rPr>
        <w:t xml:space="preserve">Output/Result </w:t>
      </w:r>
    </w:p>
    <w:p w14:paraId="183086C7" w14:textId="1540ECCA" w:rsidR="00346350" w:rsidRDefault="00CA1224" w:rsidP="00346350">
      <w:pPr>
        <w:ind w:left="360"/>
        <w:rPr>
          <w:rFonts w:ascii="DejaVu Math TeX Gyre" w:hAnsi="DejaVu Math TeX Gyre"/>
          <w:b/>
          <w:bCs/>
          <w:sz w:val="28"/>
          <w:szCs w:val="28"/>
        </w:rPr>
      </w:pPr>
      <w:r w:rsidRPr="00CA1224">
        <w:rPr>
          <w:rFonts w:ascii="DejaVu Math TeX Gyre" w:hAnsi="DejaVu Math TeX Gyre"/>
          <w:b/>
          <w:bCs/>
          <w:noProof/>
          <w:sz w:val="28"/>
          <w:szCs w:val="28"/>
        </w:rPr>
        <w:lastRenderedPageBreak/>
        <w:drawing>
          <wp:inline distT="0" distB="0" distL="0" distR="0" wp14:anchorId="76C8AFD6" wp14:editId="140DC23A">
            <wp:extent cx="5731510" cy="2490470"/>
            <wp:effectExtent l="0" t="0" r="2540" b="5080"/>
            <wp:docPr id="87412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28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3006" w14:textId="77777777" w:rsidR="00346350" w:rsidRPr="00697E7A" w:rsidRDefault="00346350" w:rsidP="00346350">
      <w:pPr>
        <w:pStyle w:val="Heading2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C.</w:t>
      </w: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 </w:t>
      </w: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Evidence of Work (Screenshots)</w:t>
      </w:r>
    </w:p>
    <w:p w14:paraId="13D224B5" w14:textId="344411A1" w:rsidR="00346350" w:rsidRDefault="00CA1224" w:rsidP="00346350">
      <w:pPr>
        <w:rPr>
          <w:rFonts w:ascii="DejaVu Math TeX Gyre" w:hAnsi="DejaVu Math TeX Gyre"/>
          <w:b/>
          <w:bCs/>
          <w:sz w:val="28"/>
          <w:szCs w:val="28"/>
        </w:rPr>
      </w:pPr>
      <w:r w:rsidRPr="00CA1224">
        <w:rPr>
          <w:rFonts w:ascii="DejaVu Math TeX Gyre" w:hAnsi="DejaVu Math TeX Gyre"/>
          <w:b/>
          <w:bCs/>
          <w:noProof/>
          <w:sz w:val="28"/>
          <w:szCs w:val="28"/>
        </w:rPr>
        <w:drawing>
          <wp:inline distT="0" distB="0" distL="0" distR="0" wp14:anchorId="32650BD4" wp14:editId="1264030E">
            <wp:extent cx="5731510" cy="2378075"/>
            <wp:effectExtent l="0" t="0" r="2540" b="3175"/>
            <wp:docPr id="192761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115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F503" w14:textId="77777777" w:rsidR="00346350" w:rsidRDefault="00346350" w:rsidP="00346350">
      <w:pPr>
        <w:rPr>
          <w:rFonts w:ascii="DejaVu Math TeX Gyre" w:hAnsi="DejaVu Math TeX Gyre"/>
          <w:b/>
          <w:bCs/>
          <w:sz w:val="28"/>
          <w:szCs w:val="28"/>
        </w:rPr>
      </w:pPr>
    </w:p>
    <w:p w14:paraId="74827C4E" w14:textId="30A932EC" w:rsidR="00346350" w:rsidRDefault="00CA1224" w:rsidP="00346350">
      <w:pPr>
        <w:rPr>
          <w:rFonts w:ascii="DejaVu Math TeX Gyre" w:hAnsi="DejaVu Math TeX Gyre"/>
          <w:b/>
          <w:bCs/>
          <w:sz w:val="28"/>
          <w:szCs w:val="28"/>
        </w:rPr>
      </w:pPr>
      <w:r w:rsidRPr="00CA1224">
        <w:rPr>
          <w:rFonts w:ascii="DejaVu Math TeX Gyre" w:hAnsi="DejaVu Math TeX Gyre"/>
          <w:b/>
          <w:bCs/>
          <w:noProof/>
          <w:sz w:val="28"/>
          <w:szCs w:val="28"/>
        </w:rPr>
        <w:lastRenderedPageBreak/>
        <w:drawing>
          <wp:inline distT="0" distB="0" distL="0" distR="0" wp14:anchorId="66135283" wp14:editId="6594B5E6">
            <wp:extent cx="5731510" cy="4742180"/>
            <wp:effectExtent l="0" t="0" r="2540" b="1270"/>
            <wp:docPr id="53469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941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C53B" w14:textId="77777777" w:rsidR="00346350" w:rsidRPr="003A5DC1" w:rsidRDefault="00346350" w:rsidP="00346350">
      <w:pPr>
        <w:rPr>
          <w:rFonts w:ascii="DejaVu Math TeX Gyre" w:hAnsi="DejaVu Math TeX Gyre"/>
          <w:b/>
          <w:bCs/>
          <w:sz w:val="28"/>
          <w:szCs w:val="28"/>
        </w:rPr>
      </w:pPr>
    </w:p>
    <w:p w14:paraId="72863CE0" w14:textId="77777777" w:rsidR="00346350" w:rsidRDefault="00346350" w:rsidP="00346350">
      <w:pPr>
        <w:rPr>
          <w:rFonts w:ascii="Times New Roman" w:eastAsia="Times New Roman" w:hAnsi="Times New Roman"/>
          <w:b/>
          <w:bCs/>
          <w:sz w:val="28"/>
          <w:szCs w:val="28"/>
        </w:rPr>
      </w:pPr>
      <w:r w:rsidRPr="00291DC1">
        <w:rPr>
          <w:rFonts w:ascii="DejaVu Math TeX Gyre" w:hAnsi="DejaVu Math TeX Gyre"/>
          <w:b/>
          <w:bCs/>
          <w:sz w:val="28"/>
          <w:szCs w:val="28"/>
          <w:lang w:val="en-US"/>
        </w:rPr>
        <w:t xml:space="preserve">D. </w:t>
      </w:r>
      <w:r w:rsidRPr="00291DC1">
        <w:rPr>
          <w:rFonts w:ascii="Times New Roman" w:eastAsia="Times New Roman" w:hAnsi="Times New Roman"/>
          <w:b/>
          <w:bCs/>
          <w:sz w:val="28"/>
          <w:szCs w:val="28"/>
        </w:rPr>
        <w:t>GitHub Repository Link</w:t>
      </w:r>
    </w:p>
    <w:p w14:paraId="2C987BDC" w14:textId="1088AFE8" w:rsidR="00346350" w:rsidRDefault="00FB6D23" w:rsidP="00346350">
      <w:pPr>
        <w:rPr>
          <w:rFonts w:ascii="Times New Roman" w:eastAsia="Times New Roman" w:hAnsi="Times New Roman"/>
          <w:b/>
          <w:bCs/>
          <w:sz w:val="28"/>
          <w:szCs w:val="28"/>
        </w:rPr>
      </w:pPr>
      <w:hyperlink r:id="rId13" w:history="1">
        <w:r w:rsidRPr="00C76FD8">
          <w:rPr>
            <w:rStyle w:val="Hyperlink"/>
            <w:rFonts w:ascii="Times New Roman" w:eastAsia="Times New Roman" w:hAnsi="Times New Roman"/>
            <w:b/>
            <w:bCs/>
            <w:sz w:val="28"/>
            <w:szCs w:val="28"/>
          </w:rPr>
          <w:t>https://github.com/NencyNVagadiya/Student-Hub-portal/commit/0e22d2a4913b5b754b144a654e919d24a0a36f81</w:t>
        </w:r>
      </w:hyperlink>
    </w:p>
    <w:p w14:paraId="1FAAD510" w14:textId="77777777" w:rsidR="00346350" w:rsidRDefault="00346350" w:rsidP="00346350">
      <w:pPr>
        <w:pStyle w:val="Heading2"/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</w:rPr>
      </w:pPr>
      <w:r w:rsidRPr="00291DC1">
        <w:rPr>
          <w:rFonts w:ascii="DejaVu Math TeX Gyre" w:hAnsi="DejaVu Math TeX Gyre"/>
          <w:b/>
          <w:bCs/>
          <w:sz w:val="28"/>
          <w:szCs w:val="28"/>
          <w:lang w:val="en-US"/>
        </w:rPr>
        <w:t>E.</w:t>
      </w:r>
      <w:r w:rsidRPr="00291DC1">
        <w:rPr>
          <w:rFonts w:ascii="Times New Roman" w:eastAsia="Times New Roman" w:hAnsi="Times New Roman" w:cstheme="minorBidi"/>
          <w:b/>
          <w:bCs/>
          <w:color w:val="auto"/>
          <w:sz w:val="28"/>
          <w:szCs w:val="28"/>
        </w:rPr>
        <w:t xml:space="preserve"> Challenges Faced:</w:t>
      </w:r>
    </w:p>
    <w:p w14:paraId="1CDBF19C" w14:textId="76D9D363" w:rsidR="00346350" w:rsidRPr="00FB6D23" w:rsidRDefault="00FB6D23" w:rsidP="00346350">
      <w:pPr>
        <w:rPr>
          <w:rFonts w:ascii="DejaVu Math TeX Gyre" w:hAnsi="DejaVu Math TeX Gyre"/>
          <w:color w:val="C00000"/>
          <w:sz w:val="24"/>
          <w:szCs w:val="24"/>
        </w:rPr>
      </w:pPr>
      <w:r w:rsidRPr="00FB6D23">
        <w:rPr>
          <w:rFonts w:ascii="DejaVu Math TeX Gyre" w:hAnsi="DejaVu Math TeX Gyre"/>
          <w:color w:val="C00000"/>
          <w:sz w:val="24"/>
          <w:szCs w:val="24"/>
        </w:rPr>
        <w:t>The main challenges were validating poster file type and size, uploading files correctly, connecting PHP with MySQL, and managing posters during update and delete operations.</w:t>
      </w:r>
    </w:p>
    <w:p w14:paraId="3CD0B3BB" w14:textId="77777777" w:rsidR="00346350" w:rsidRDefault="00346350" w:rsidP="00346350">
      <w:pPr>
        <w:rPr>
          <w:rFonts w:ascii="DejaVu Math TeX Gyre" w:eastAsia="Times New Roman" w:hAnsi="DejaVu Math TeX Gyre"/>
          <w:sz w:val="28"/>
        </w:rPr>
      </w:pPr>
      <w:r w:rsidRPr="00291DC1">
        <w:rPr>
          <w:rFonts w:ascii="DejaVu Math TeX Gyre" w:hAnsi="DejaVu Math TeX Gyre"/>
          <w:b/>
          <w:bCs/>
          <w:color w:val="0D0D0D" w:themeColor="text1" w:themeTint="F2"/>
          <w:sz w:val="28"/>
          <w:szCs w:val="28"/>
        </w:rPr>
        <w:t xml:space="preserve">F. </w:t>
      </w:r>
      <w:r w:rsidRPr="00291DC1">
        <w:rPr>
          <w:rFonts w:ascii="DejaVu Math TeX Gyre" w:eastAsia="Times New Roman" w:hAnsi="DejaVu Math TeX Gyre"/>
          <w:b/>
          <w:bCs/>
          <w:sz w:val="28"/>
        </w:rPr>
        <w:t>Learning Outcomes</w:t>
      </w:r>
      <w:r w:rsidRPr="00291DC1">
        <w:rPr>
          <w:rFonts w:ascii="DejaVu Math TeX Gyre" w:eastAsia="Times New Roman" w:hAnsi="DejaVu Math TeX Gyre"/>
          <w:sz w:val="28"/>
        </w:rPr>
        <w:t>:</w:t>
      </w:r>
    </w:p>
    <w:p w14:paraId="6A2CB698" w14:textId="3D723E36" w:rsidR="00346350" w:rsidRPr="001E4102" w:rsidRDefault="001E4102" w:rsidP="001E4102">
      <w:pPr>
        <w:rPr>
          <w:rFonts w:ascii="DejaVu Math TeX Gyre" w:hAnsi="DejaVu Math TeX Gyre"/>
          <w:sz w:val="24"/>
          <w:szCs w:val="24"/>
        </w:rPr>
      </w:pPr>
      <w:r w:rsidRPr="001E4102">
        <w:rPr>
          <w:rFonts w:ascii="DejaVu Math TeX Gyre" w:hAnsi="DejaVu Math TeX Gyre"/>
          <w:sz w:val="24"/>
          <w:szCs w:val="24"/>
        </w:rPr>
        <w:t>Students will implement a secure CRUD module with validated file</w:t>
      </w:r>
      <w:r w:rsidRPr="001E4102">
        <w:rPr>
          <w:rFonts w:ascii="DejaVu Math TeX Gyre" w:hAnsi="DejaVu Math TeX Gyre"/>
          <w:sz w:val="24"/>
          <w:szCs w:val="24"/>
        </w:rPr>
        <w:t xml:space="preserve"> </w:t>
      </w:r>
      <w:r w:rsidRPr="001E4102">
        <w:rPr>
          <w:rFonts w:ascii="DejaVu Math TeX Gyre" w:hAnsi="DejaVu Math TeX Gyre"/>
          <w:sz w:val="24"/>
          <w:szCs w:val="24"/>
        </w:rPr>
        <w:t>upload.</w:t>
      </w:r>
    </w:p>
    <w:p w14:paraId="5065C3A1" w14:textId="77777777" w:rsidR="00346350" w:rsidRPr="00E565FF" w:rsidRDefault="00346350" w:rsidP="00346350">
      <w:pPr>
        <w:pStyle w:val="Heading2"/>
        <w:rPr>
          <w:rFonts w:ascii="Times New Roman" w:eastAsia="Times New Roman" w:hAnsi="Times New Roman" w:cstheme="minorBidi"/>
          <w:b/>
          <w:bCs/>
          <w:color w:val="FF0000"/>
          <w:sz w:val="24"/>
          <w:szCs w:val="22"/>
        </w:rPr>
      </w:pP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G. </w:t>
      </w:r>
      <w:r w:rsidRPr="00E565FF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Faculty Remarks: </w:t>
      </w:r>
    </w:p>
    <w:p w14:paraId="6B0ECC3B" w14:textId="77777777" w:rsidR="00346350" w:rsidRDefault="00346350" w:rsidP="00346350"/>
    <w:p w14:paraId="31BDDDFC" w14:textId="77777777" w:rsidR="00346350" w:rsidRDefault="00346350" w:rsidP="00346350"/>
    <w:p w14:paraId="5BF9CB69" w14:textId="77777777" w:rsidR="00346350" w:rsidRDefault="00346350" w:rsidP="00346350"/>
    <w:p w14:paraId="18FD6432" w14:textId="77777777" w:rsidR="00346350" w:rsidRDefault="00346350" w:rsidP="00346350"/>
    <w:p w14:paraId="4BF99EF7" w14:textId="77777777" w:rsidR="00346350" w:rsidRDefault="00346350" w:rsidP="00346350"/>
    <w:p w14:paraId="42544A8A" w14:textId="77777777" w:rsidR="00346350" w:rsidRDefault="00346350" w:rsidP="00346350"/>
    <w:p w14:paraId="36BC5DAF" w14:textId="77777777" w:rsidR="00346350" w:rsidRDefault="00346350" w:rsidP="00346350"/>
    <w:p w14:paraId="7362DC56" w14:textId="77777777" w:rsidR="00346350" w:rsidRDefault="00346350" w:rsidP="00346350"/>
    <w:p w14:paraId="32ABC04F" w14:textId="77777777" w:rsidR="00346350" w:rsidRDefault="00346350" w:rsidP="00346350"/>
    <w:p w14:paraId="2F6CF6FC" w14:textId="77777777" w:rsidR="003321FF" w:rsidRDefault="003321FF"/>
    <w:sectPr w:rsidR="003321FF" w:rsidSect="00346350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523F9" w14:textId="77777777" w:rsidR="0070176A" w:rsidRDefault="0070176A">
      <w:pPr>
        <w:spacing w:after="0" w:line="240" w:lineRule="auto"/>
      </w:pPr>
      <w:r>
        <w:separator/>
      </w:r>
    </w:p>
  </w:endnote>
  <w:endnote w:type="continuationSeparator" w:id="0">
    <w:p w14:paraId="034157D9" w14:textId="77777777" w:rsidR="0070176A" w:rsidRDefault="00701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Math TeX Gyre">
    <w:panose1 w:val="02000503000000000000"/>
    <w:charset w:val="00"/>
    <w:family w:val="auto"/>
    <w:pitch w:val="variable"/>
    <w:sig w:usb0="A10000EF" w:usb1="4201F9EE" w:usb2="02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3F2FB" w14:textId="77777777" w:rsidR="0070176A" w:rsidRDefault="0070176A">
      <w:pPr>
        <w:spacing w:after="0" w:line="240" w:lineRule="auto"/>
      </w:pPr>
      <w:r>
        <w:separator/>
      </w:r>
    </w:p>
  </w:footnote>
  <w:footnote w:type="continuationSeparator" w:id="0">
    <w:p w14:paraId="67AA5A8B" w14:textId="77777777" w:rsidR="0070176A" w:rsidRDefault="007017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6DBB2" w14:textId="77777777" w:rsidR="00346350" w:rsidRPr="007717FA" w:rsidRDefault="00346350">
    <w:pPr>
      <w:pStyle w:val="Header"/>
      <w:rPr>
        <w:lang w:val="en-US"/>
      </w:rPr>
    </w:pPr>
    <w:r>
      <w:rPr>
        <w:lang w:val="en-US"/>
      </w:rPr>
      <w:t xml:space="preserve">WDF                                                                                                                                                                    </w:t>
    </w:r>
    <w:r w:rsidRPr="007717FA">
      <w:rPr>
        <w:highlight w:val="cyan"/>
        <w:lang w:val="en-US"/>
      </w:rPr>
      <w:t>25DCE117</w:t>
    </w:r>
  </w:p>
  <w:p w14:paraId="34670B2A" w14:textId="77777777" w:rsidR="00346350" w:rsidRDefault="0034635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646D"/>
    <w:multiLevelType w:val="multilevel"/>
    <w:tmpl w:val="CD68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A7B6E"/>
    <w:multiLevelType w:val="multilevel"/>
    <w:tmpl w:val="0FC45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1210DE"/>
    <w:multiLevelType w:val="multilevel"/>
    <w:tmpl w:val="82766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186450">
    <w:abstractNumId w:val="0"/>
  </w:num>
  <w:num w:numId="2" w16cid:durableId="778261678">
    <w:abstractNumId w:val="1"/>
  </w:num>
  <w:num w:numId="3" w16cid:durableId="1133056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350"/>
    <w:rsid w:val="001E4102"/>
    <w:rsid w:val="003321FF"/>
    <w:rsid w:val="00346350"/>
    <w:rsid w:val="0041021F"/>
    <w:rsid w:val="0070176A"/>
    <w:rsid w:val="00A41F59"/>
    <w:rsid w:val="00CA1224"/>
    <w:rsid w:val="00FB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F5B53"/>
  <w15:chartTrackingRefBased/>
  <w15:docId w15:val="{BF9F8BB2-7C69-4954-8D45-0CDD3D232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350"/>
  </w:style>
  <w:style w:type="paragraph" w:styleId="Heading1">
    <w:name w:val="heading 1"/>
    <w:basedOn w:val="Normal"/>
    <w:next w:val="Normal"/>
    <w:link w:val="Heading1Char"/>
    <w:uiPriority w:val="9"/>
    <w:qFormat/>
    <w:rsid w:val="00346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6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6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3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63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350"/>
  </w:style>
  <w:style w:type="character" w:styleId="Hyperlink">
    <w:name w:val="Hyperlink"/>
    <w:basedOn w:val="DefaultParagraphFont"/>
    <w:uiPriority w:val="99"/>
    <w:unhideWhenUsed/>
    <w:rsid w:val="003463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D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hp.net/manual/en/features.file-upload.php?utm_source=chatgpt.com" TargetMode="External"/><Relationship Id="rId13" Type="http://schemas.openxmlformats.org/officeDocument/2006/relationships/hyperlink" Target="https://github.com/NencyNVagadiya/Student-Hub-portal/commit/0e22d2a4913b5b754b144a654e919d24a0a36f8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hp.net/manual/en/book.mysqli.php?utm_source=chatgpt.com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Learn_web_development/Extensions/Forms/Form_validation?utm_source=chatgpt.com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298</Words>
  <Characters>1705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C. Evidence of Work (Screenshots)</vt:lpstr>
      <vt:lpstr>    </vt:lpstr>
      <vt:lpstr>    E. Challenges Faced:</vt:lpstr>
      <vt:lpstr>    G. Faculty Remarks: </vt:lpstr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25dce117</dc:creator>
  <cp:keywords/>
  <dc:description/>
  <cp:lastModifiedBy>24CE131 HETVI UNDHAD</cp:lastModifiedBy>
  <cp:revision>2</cp:revision>
  <dcterms:created xsi:type="dcterms:W3CDTF">2026-10-21T15:14:00Z</dcterms:created>
  <dcterms:modified xsi:type="dcterms:W3CDTF">2026-10-21T16:43:00Z</dcterms:modified>
</cp:coreProperties>
</file>