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FCA06" w14:textId="72233B26" w:rsidR="00CB3896" w:rsidRDefault="00CB3896" w:rsidP="00CB3896">
      <w:pPr>
        <w:rPr>
          <w:rFonts w:ascii="DejaVu Math TeX Gyre" w:hAnsi="DejaVu Math TeX Gyre"/>
          <w:b/>
          <w:bCs/>
          <w:sz w:val="32"/>
          <w:szCs w:val="32"/>
          <w:lang w:val="en-US"/>
        </w:rPr>
      </w:pPr>
      <w:r>
        <w:rPr>
          <w:rFonts w:ascii="DejaVu Math TeX Gyre" w:hAnsi="DejaVu Math TeX Gyre"/>
          <w:b/>
          <w:bCs/>
          <w:sz w:val="32"/>
          <w:szCs w:val="32"/>
          <w:lang w:val="en-US"/>
        </w:rPr>
        <w:t xml:space="preserve">                                </w:t>
      </w:r>
      <w:r w:rsidRPr="007717FA">
        <w:rPr>
          <w:rFonts w:ascii="DejaVu Math TeX Gyre" w:hAnsi="DejaVu Math TeX Gyre"/>
          <w:b/>
          <w:bCs/>
          <w:sz w:val="32"/>
          <w:szCs w:val="32"/>
          <w:lang w:val="en-US"/>
        </w:rPr>
        <w:t xml:space="preserve">Practical </w:t>
      </w:r>
      <w:r>
        <w:rPr>
          <w:rFonts w:ascii="DejaVu Math TeX Gyre" w:hAnsi="DejaVu Math TeX Gyre"/>
          <w:b/>
          <w:bCs/>
          <w:sz w:val="32"/>
          <w:szCs w:val="32"/>
          <w:lang w:val="en-US"/>
        </w:rPr>
        <w:t>–</w:t>
      </w:r>
      <w:r w:rsidRPr="007717FA">
        <w:rPr>
          <w:rFonts w:ascii="DejaVu Math TeX Gyre" w:hAnsi="DejaVu Math TeX Gyre"/>
          <w:b/>
          <w:bCs/>
          <w:sz w:val="32"/>
          <w:szCs w:val="32"/>
          <w:lang w:val="en-US"/>
        </w:rPr>
        <w:t xml:space="preserve"> </w:t>
      </w:r>
      <w:r>
        <w:rPr>
          <w:rFonts w:ascii="DejaVu Math TeX Gyre" w:hAnsi="DejaVu Math TeX Gyre"/>
          <w:b/>
          <w:bCs/>
          <w:sz w:val="32"/>
          <w:szCs w:val="32"/>
          <w:lang w:val="en-US"/>
        </w:rPr>
        <w:t>7</w:t>
      </w:r>
    </w:p>
    <w:p w14:paraId="1F063B1F" w14:textId="77777777" w:rsidR="00CB3896" w:rsidRDefault="00CB3896" w:rsidP="00CB3896">
      <w:pPr>
        <w:rPr>
          <w:rFonts w:ascii="DejaVu Math TeX Gyre" w:hAnsi="DejaVu Math TeX Gyre"/>
          <w:b/>
          <w:bCs/>
          <w:sz w:val="32"/>
          <w:szCs w:val="32"/>
          <w:lang w:val="en-US"/>
        </w:rPr>
      </w:pPr>
    </w:p>
    <w:p w14:paraId="4A4A8FB2" w14:textId="0F92DEB5" w:rsidR="00697E7A" w:rsidRPr="00C678AB" w:rsidRDefault="00697E7A" w:rsidP="00CB3896">
      <w:pPr>
        <w:rPr>
          <w:rFonts w:ascii="DejaVu Math TeX Gyre" w:hAnsi="DejaVu Math TeX Gyre"/>
          <w:b/>
          <w:bCs/>
          <w:sz w:val="32"/>
          <w:szCs w:val="32"/>
          <w:lang w:val="en-US"/>
        </w:rPr>
      </w:pPr>
      <w:r w:rsidRPr="00697E7A">
        <w:rPr>
          <w:rFonts w:ascii="DejaVu Math TeX Gyre" w:hAnsi="DejaVu Math TeX Gyre"/>
          <w:b/>
          <w:bCs/>
          <w:sz w:val="32"/>
          <w:szCs w:val="32"/>
          <w:lang w:val="en-US"/>
        </w:rPr>
        <w:t>PHP Form Processing with Server-Side Validation and CSV/JSON File Storage</w:t>
      </w:r>
    </w:p>
    <w:p w14:paraId="01A2852D" w14:textId="20E0B726" w:rsidR="00CB3896" w:rsidRPr="00134A67" w:rsidRDefault="00CB3896" w:rsidP="00697E7A">
      <w:pPr>
        <w:rPr>
          <w:rFonts w:ascii="DejaVu Math TeX Gyre" w:hAnsi="DejaVu Math TeX Gyre"/>
          <w:sz w:val="24"/>
          <w:szCs w:val="24"/>
          <w:lang w:val="en-US"/>
        </w:rPr>
      </w:pPr>
      <w:r w:rsidRPr="003A5DC1">
        <w:rPr>
          <w:rFonts w:ascii="DejaVu Math TeX Gyre" w:hAnsi="DejaVu Math TeX Gyre"/>
          <w:b/>
          <w:bCs/>
          <w:sz w:val="28"/>
          <w:szCs w:val="28"/>
          <w:lang w:val="en-US"/>
        </w:rPr>
        <w:t xml:space="preserve">Problem </w:t>
      </w:r>
      <w:proofErr w:type="gramStart"/>
      <w:r w:rsidRPr="003A5DC1">
        <w:rPr>
          <w:rFonts w:ascii="DejaVu Math TeX Gyre" w:hAnsi="DejaVu Math TeX Gyre"/>
          <w:b/>
          <w:bCs/>
          <w:sz w:val="28"/>
          <w:szCs w:val="28"/>
          <w:lang w:val="en-US"/>
        </w:rPr>
        <w:t xml:space="preserve">Definition </w:t>
      </w:r>
      <w:r w:rsidRPr="00134A67">
        <w:rPr>
          <w:rFonts w:ascii="DejaVu Math TeX Gyre" w:hAnsi="DejaVu Math TeX Gyre"/>
          <w:sz w:val="24"/>
          <w:szCs w:val="24"/>
          <w:lang w:val="en-US"/>
        </w:rPr>
        <w:t>:</w:t>
      </w:r>
      <w:proofErr w:type="gramEnd"/>
      <w:r w:rsidRPr="00134A67">
        <w:rPr>
          <w:rFonts w:ascii="DejaVu Math TeX Gyre" w:hAnsi="DejaVu Math TeX Gyre"/>
          <w:sz w:val="24"/>
          <w:szCs w:val="24"/>
          <w:lang w:val="en-US"/>
        </w:rPr>
        <w:t xml:space="preserve"> </w:t>
      </w:r>
      <w:r w:rsidR="00697E7A" w:rsidRPr="00697E7A">
        <w:rPr>
          <w:rFonts w:ascii="DejaVu Math TeX Gyre" w:hAnsi="DejaVu Math TeX Gyre"/>
          <w:sz w:val="24"/>
          <w:szCs w:val="24"/>
          <w:lang w:val="en-US"/>
        </w:rPr>
        <w:t>Process submitted registration/contact form data using PHP. Validate and</w:t>
      </w:r>
      <w:r w:rsidR="00697E7A">
        <w:rPr>
          <w:rFonts w:ascii="DejaVu Math TeX Gyre" w:hAnsi="DejaVu Math TeX Gyre"/>
          <w:sz w:val="24"/>
          <w:szCs w:val="24"/>
          <w:lang w:val="en-US"/>
        </w:rPr>
        <w:t xml:space="preserve"> </w:t>
      </w:r>
      <w:r w:rsidR="00697E7A" w:rsidRPr="00697E7A">
        <w:rPr>
          <w:rFonts w:ascii="DejaVu Math TeX Gyre" w:hAnsi="DejaVu Math TeX Gyre"/>
          <w:sz w:val="24"/>
          <w:szCs w:val="24"/>
          <w:lang w:val="en-US"/>
        </w:rPr>
        <w:t>sanitize inputs on the server side and store records in CSV or JSON file</w:t>
      </w:r>
      <w:r w:rsidR="00697E7A">
        <w:rPr>
          <w:rFonts w:ascii="DejaVu Math TeX Gyre" w:hAnsi="DejaVu Math TeX Gyre"/>
          <w:sz w:val="24"/>
          <w:szCs w:val="24"/>
          <w:lang w:val="en-US"/>
        </w:rPr>
        <w:t xml:space="preserve"> </w:t>
      </w:r>
      <w:r w:rsidR="00697E7A" w:rsidRPr="00697E7A">
        <w:rPr>
          <w:rFonts w:ascii="DejaVu Math TeX Gyre" w:hAnsi="DejaVu Math TeX Gyre"/>
          <w:sz w:val="24"/>
          <w:szCs w:val="24"/>
          <w:lang w:val="en-US"/>
        </w:rPr>
        <w:t>format. Display success/error messages.</w:t>
      </w:r>
    </w:p>
    <w:p w14:paraId="52DBC1A0" w14:textId="77777777" w:rsidR="00CB3896" w:rsidRDefault="00CB3896" w:rsidP="00CB3896">
      <w:pPr>
        <w:rPr>
          <w:rFonts w:ascii="DejaVu Math TeX Gyre" w:hAnsi="DejaVu Math TeX Gyre"/>
          <w:b/>
          <w:bCs/>
          <w:sz w:val="24"/>
          <w:szCs w:val="24"/>
          <w:lang w:val="en-US"/>
        </w:rPr>
      </w:pPr>
      <w:r>
        <w:rPr>
          <w:rFonts w:ascii="DejaVu Math TeX Gyre" w:hAnsi="DejaVu Math TeX Gyre"/>
          <w:b/>
          <w:bCs/>
          <w:sz w:val="24"/>
          <w:szCs w:val="24"/>
          <w:lang w:val="en-US"/>
        </w:rPr>
        <w:t>A. THEORY</w:t>
      </w:r>
    </w:p>
    <w:p w14:paraId="61104715" w14:textId="77777777" w:rsidR="00697E7A" w:rsidRPr="00697E7A" w:rsidRDefault="00697E7A" w:rsidP="00697E7A">
      <w:pPr>
        <w:rPr>
          <w:rFonts w:ascii="DejaVu Math TeX Gyre" w:hAnsi="DejaVu Math TeX Gyre"/>
          <w:b/>
          <w:bCs/>
          <w:color w:val="0D0D0D" w:themeColor="text1" w:themeTint="F2"/>
          <w:sz w:val="24"/>
          <w:szCs w:val="24"/>
        </w:rPr>
      </w:pPr>
      <w:r w:rsidRPr="00697E7A">
        <w:rPr>
          <w:rFonts w:ascii="DejaVu Math TeX Gyre" w:hAnsi="DejaVu Math TeX Gyre"/>
          <w:b/>
          <w:bCs/>
          <w:color w:val="0D0D0D" w:themeColor="text1" w:themeTint="F2"/>
          <w:sz w:val="24"/>
          <w:szCs w:val="24"/>
        </w:rPr>
        <w:t>1. Is the form submitted using POST?</w:t>
      </w:r>
    </w:p>
    <w:p w14:paraId="4883EB70" w14:textId="77777777" w:rsidR="00697E7A" w:rsidRPr="00697E7A" w:rsidRDefault="00697E7A" w:rsidP="00697E7A">
      <w:pPr>
        <w:rPr>
          <w:rFonts w:ascii="DejaVu Math TeX Gyre" w:hAnsi="DejaVu Math TeX Gyre"/>
          <w:b/>
          <w:bCs/>
          <w:color w:val="C00000"/>
          <w:sz w:val="24"/>
          <w:szCs w:val="24"/>
        </w:rPr>
      </w:pPr>
      <w:r w:rsidRPr="00697E7A">
        <w:rPr>
          <w:rFonts w:ascii="DejaVu Math TeX Gyre" w:hAnsi="DejaVu Math TeX Gyre"/>
          <w:b/>
          <w:bCs/>
          <w:color w:val="C00000"/>
          <w:sz w:val="24"/>
          <w:szCs w:val="24"/>
        </w:rPr>
        <w:t>Yes. The form uses the POST method to send user data to the PHP server without displaying the data in the URL.</w:t>
      </w:r>
    </w:p>
    <w:p w14:paraId="07EBF65E" w14:textId="77777777" w:rsidR="00697E7A" w:rsidRPr="00697E7A" w:rsidRDefault="00697E7A" w:rsidP="00697E7A">
      <w:pPr>
        <w:rPr>
          <w:rFonts w:ascii="DejaVu Math TeX Gyre" w:hAnsi="DejaVu Math TeX Gyre"/>
          <w:b/>
          <w:bCs/>
          <w:color w:val="0D0D0D" w:themeColor="text1" w:themeTint="F2"/>
          <w:sz w:val="24"/>
          <w:szCs w:val="24"/>
        </w:rPr>
      </w:pPr>
      <w:r w:rsidRPr="00697E7A">
        <w:rPr>
          <w:rFonts w:ascii="DejaVu Math TeX Gyre" w:hAnsi="DejaVu Math TeX Gyre"/>
          <w:b/>
          <w:bCs/>
          <w:color w:val="0D0D0D" w:themeColor="text1" w:themeTint="F2"/>
          <w:sz w:val="24"/>
          <w:szCs w:val="24"/>
        </w:rPr>
        <w:t>2. Are inputs validated and sanitized server side?</w:t>
      </w:r>
    </w:p>
    <w:p w14:paraId="02571CFD" w14:textId="77777777" w:rsidR="00697E7A" w:rsidRPr="00697E7A" w:rsidRDefault="00697E7A" w:rsidP="00697E7A">
      <w:pPr>
        <w:rPr>
          <w:rFonts w:ascii="DejaVu Math TeX Gyre" w:hAnsi="DejaVu Math TeX Gyre"/>
          <w:b/>
          <w:bCs/>
          <w:color w:val="C00000"/>
          <w:sz w:val="24"/>
          <w:szCs w:val="24"/>
        </w:rPr>
      </w:pPr>
      <w:r w:rsidRPr="00697E7A">
        <w:rPr>
          <w:rFonts w:ascii="DejaVu Math TeX Gyre" w:hAnsi="DejaVu Math TeX Gyre"/>
          <w:b/>
          <w:bCs/>
          <w:color w:val="C00000"/>
          <w:sz w:val="24"/>
          <w:szCs w:val="24"/>
        </w:rPr>
        <w:t>Yes. The PHP code checks the received inputs and validates them before processing. Input data is also cleaned to reduce the risk of unsafe or unwanted data.</w:t>
      </w:r>
    </w:p>
    <w:p w14:paraId="62FFC929" w14:textId="77777777" w:rsidR="00697E7A" w:rsidRPr="00697E7A" w:rsidRDefault="00697E7A" w:rsidP="00697E7A">
      <w:pPr>
        <w:rPr>
          <w:rFonts w:ascii="DejaVu Math TeX Gyre" w:hAnsi="DejaVu Math TeX Gyre"/>
          <w:b/>
          <w:bCs/>
          <w:color w:val="0D0D0D" w:themeColor="text1" w:themeTint="F2"/>
          <w:sz w:val="24"/>
          <w:szCs w:val="24"/>
        </w:rPr>
      </w:pPr>
      <w:r w:rsidRPr="00697E7A">
        <w:rPr>
          <w:rFonts w:ascii="DejaVu Math TeX Gyre" w:hAnsi="DejaVu Math TeX Gyre"/>
          <w:b/>
          <w:bCs/>
          <w:color w:val="0D0D0D" w:themeColor="text1" w:themeTint="F2"/>
          <w:sz w:val="24"/>
          <w:szCs w:val="24"/>
        </w:rPr>
        <w:t>3. Is file writing handled safely?</w:t>
      </w:r>
    </w:p>
    <w:p w14:paraId="09D50D08" w14:textId="77777777" w:rsidR="00697E7A" w:rsidRPr="00697E7A" w:rsidRDefault="00697E7A" w:rsidP="00697E7A">
      <w:pPr>
        <w:rPr>
          <w:rFonts w:ascii="DejaVu Math TeX Gyre" w:hAnsi="DejaVu Math TeX Gyre"/>
          <w:b/>
          <w:bCs/>
          <w:color w:val="C00000"/>
          <w:sz w:val="24"/>
          <w:szCs w:val="24"/>
        </w:rPr>
      </w:pPr>
      <w:r w:rsidRPr="00697E7A">
        <w:rPr>
          <w:rFonts w:ascii="DejaVu Math TeX Gyre" w:hAnsi="DejaVu Math TeX Gyre"/>
          <w:b/>
          <w:bCs/>
          <w:color w:val="C00000"/>
          <w:sz w:val="24"/>
          <w:szCs w:val="24"/>
        </w:rPr>
        <w:t>Yes. The submitted data is written to the required file using PHP file-handling functions. The file is opened in append mode so that previous records are not overwritten.</w:t>
      </w:r>
    </w:p>
    <w:p w14:paraId="4D619BEF" w14:textId="77777777" w:rsidR="00697E7A" w:rsidRPr="00697E7A" w:rsidRDefault="00697E7A" w:rsidP="00697E7A">
      <w:pPr>
        <w:rPr>
          <w:rFonts w:ascii="DejaVu Math TeX Gyre" w:hAnsi="DejaVu Math TeX Gyre"/>
          <w:b/>
          <w:bCs/>
          <w:color w:val="0D0D0D" w:themeColor="text1" w:themeTint="F2"/>
          <w:sz w:val="24"/>
          <w:szCs w:val="24"/>
        </w:rPr>
      </w:pPr>
      <w:r w:rsidRPr="00697E7A">
        <w:rPr>
          <w:rFonts w:ascii="DejaVu Math TeX Gyre" w:hAnsi="DejaVu Math TeX Gyre"/>
          <w:b/>
          <w:bCs/>
          <w:color w:val="0D0D0D" w:themeColor="text1" w:themeTint="F2"/>
          <w:sz w:val="24"/>
          <w:szCs w:val="24"/>
        </w:rPr>
        <w:t>4. Are success and error responses displayed clearly?</w:t>
      </w:r>
    </w:p>
    <w:p w14:paraId="34A80A39" w14:textId="77777777" w:rsidR="00697E7A" w:rsidRPr="00697E7A" w:rsidRDefault="00697E7A" w:rsidP="00697E7A">
      <w:pPr>
        <w:rPr>
          <w:rFonts w:ascii="DejaVu Math TeX Gyre" w:hAnsi="DejaVu Math TeX Gyre"/>
          <w:b/>
          <w:bCs/>
          <w:color w:val="C00000"/>
          <w:sz w:val="24"/>
          <w:szCs w:val="24"/>
        </w:rPr>
      </w:pPr>
      <w:r w:rsidRPr="00697E7A">
        <w:rPr>
          <w:rFonts w:ascii="DejaVu Math TeX Gyre" w:hAnsi="DejaVu Math TeX Gyre"/>
          <w:b/>
          <w:bCs/>
          <w:color w:val="C00000"/>
          <w:sz w:val="24"/>
          <w:szCs w:val="24"/>
        </w:rPr>
        <w:t>Yes. A clear success message is displayed after the form is submitted successfully. If there is an error, an appropriate error message is shown to help the user understand the problem.</w:t>
      </w:r>
    </w:p>
    <w:p w14:paraId="1CB504A4" w14:textId="77777777" w:rsidR="00CB3896" w:rsidRPr="009B5023" w:rsidRDefault="00CB3896" w:rsidP="00CB3896">
      <w:pPr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</w:pPr>
      <w:r w:rsidRPr="00C678AB"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  <w:t>References</w:t>
      </w:r>
    </w:p>
    <w:p w14:paraId="1EFB5E88" w14:textId="078F6B70" w:rsidR="00697E7A" w:rsidRPr="00697E7A" w:rsidRDefault="00697E7A" w:rsidP="00697E7A">
      <w:pPr>
        <w:numPr>
          <w:ilvl w:val="0"/>
          <w:numId w:val="2"/>
        </w:numPr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</w:pPr>
      <w:r w:rsidRPr="00697E7A"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  <w:t xml:space="preserve">  </w:t>
      </w:r>
      <w:hyperlink r:id="rId5" w:tgtFrame="_blank" w:history="1">
        <w:r w:rsidRPr="00697E7A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>PHP Manual – POST Variables</w:t>
        </w:r>
      </w:hyperlink>
      <w:r w:rsidRPr="00697E7A"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  <w:t xml:space="preserve"> </w:t>
      </w:r>
    </w:p>
    <w:p w14:paraId="2C663869" w14:textId="0604F749" w:rsidR="00697E7A" w:rsidRPr="00697E7A" w:rsidRDefault="00697E7A" w:rsidP="00697E7A">
      <w:pPr>
        <w:numPr>
          <w:ilvl w:val="0"/>
          <w:numId w:val="2"/>
        </w:numPr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</w:pPr>
      <w:r w:rsidRPr="00697E7A"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  <w:t xml:space="preserve"> </w:t>
      </w:r>
      <w:hyperlink r:id="rId6" w:tgtFrame="_blank" w:history="1">
        <w:r w:rsidRPr="00697E7A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>PHP Manual – Filter Functions</w:t>
        </w:r>
      </w:hyperlink>
      <w:r w:rsidRPr="00697E7A"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  <w:t xml:space="preserve"> </w:t>
      </w:r>
    </w:p>
    <w:p w14:paraId="688EE60A" w14:textId="245E8C6A" w:rsidR="00697E7A" w:rsidRPr="00697E7A" w:rsidRDefault="00697E7A" w:rsidP="00697E7A">
      <w:pPr>
        <w:numPr>
          <w:ilvl w:val="0"/>
          <w:numId w:val="2"/>
        </w:numPr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</w:pPr>
      <w:r w:rsidRPr="00697E7A"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  <w:t xml:space="preserve">  </w:t>
      </w:r>
      <w:hyperlink r:id="rId7" w:tgtFrame="_blank" w:history="1">
        <w:r w:rsidRPr="00697E7A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>PHP Manual – File Handling</w:t>
        </w:r>
      </w:hyperlink>
      <w:r w:rsidRPr="00697E7A"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  <w:t xml:space="preserve"> </w:t>
      </w:r>
    </w:p>
    <w:p w14:paraId="3B0EA71D" w14:textId="4DE9FB67" w:rsidR="00CB3896" w:rsidRPr="009B5023" w:rsidRDefault="00697E7A" w:rsidP="00697E7A">
      <w:pPr>
        <w:numPr>
          <w:ilvl w:val="0"/>
          <w:numId w:val="2"/>
        </w:numPr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</w:pPr>
      <w:r w:rsidRPr="00697E7A"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  <w:t xml:space="preserve">  </w:t>
      </w:r>
      <w:hyperlink r:id="rId8" w:tgtFrame="_blank" w:history="1">
        <w:r w:rsidRPr="00697E7A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>OWASP – Input Validation Cheat Sheet</w:t>
        </w:r>
      </w:hyperlink>
    </w:p>
    <w:p w14:paraId="3C2DDBBA" w14:textId="77777777" w:rsidR="00CB3896" w:rsidRPr="003469CF" w:rsidRDefault="00CB3896" w:rsidP="00CB3896">
      <w:pPr>
        <w:ind w:left="502"/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</w:pPr>
    </w:p>
    <w:p w14:paraId="46534064" w14:textId="77777777" w:rsidR="00CB3896" w:rsidRPr="003A5DC1" w:rsidRDefault="00CB3896" w:rsidP="00CB3896">
      <w:pPr>
        <w:pStyle w:val="Heading2"/>
        <w:rPr>
          <w:rFonts w:ascii="Times New Roman" w:eastAsia="Times New Roman" w:hAnsi="Times New Roman" w:cstheme="minorBidi"/>
          <w:b/>
          <w:bCs/>
          <w:color w:val="FF0000"/>
          <w:sz w:val="24"/>
          <w:szCs w:val="22"/>
        </w:rPr>
      </w:pPr>
      <w:r w:rsidRPr="003A5DC1">
        <w:rPr>
          <w:rFonts w:ascii="DejaVu Math TeX Gyre" w:hAnsi="DejaVu Math TeX Gyre"/>
          <w:b/>
          <w:bCs/>
          <w:sz w:val="28"/>
          <w:szCs w:val="28"/>
        </w:rPr>
        <w:lastRenderedPageBreak/>
        <w:t xml:space="preserve">B. </w:t>
      </w:r>
      <w:r w:rsidRPr="003A5DC1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Implementation/</w:t>
      </w:r>
      <w:r w:rsidRPr="003A5DC1">
        <w:rPr>
          <w:b/>
          <w:bCs/>
        </w:rPr>
        <w:t xml:space="preserve"> </w:t>
      </w:r>
      <w:r w:rsidRPr="003A5DC1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Output/Result </w:t>
      </w:r>
    </w:p>
    <w:p w14:paraId="02DA23A9" w14:textId="1F7A85C2" w:rsidR="00CB3896" w:rsidRDefault="00697E7A" w:rsidP="00CB3896">
      <w:pPr>
        <w:ind w:left="360"/>
        <w:rPr>
          <w:rFonts w:ascii="DejaVu Math TeX Gyre" w:hAnsi="DejaVu Math TeX Gyre"/>
          <w:b/>
          <w:bCs/>
          <w:sz w:val="28"/>
          <w:szCs w:val="28"/>
        </w:rPr>
      </w:pPr>
      <w:r w:rsidRPr="00697E7A">
        <w:rPr>
          <w:rFonts w:ascii="DejaVu Math TeX Gyre" w:hAnsi="DejaVu Math TeX Gyre"/>
          <w:b/>
          <w:bCs/>
          <w:sz w:val="28"/>
          <w:szCs w:val="28"/>
        </w:rPr>
        <w:drawing>
          <wp:inline distT="0" distB="0" distL="0" distR="0" wp14:anchorId="3A6A1FCB" wp14:editId="47693BDB">
            <wp:extent cx="5731510" cy="4798695"/>
            <wp:effectExtent l="0" t="0" r="2540" b="1905"/>
            <wp:docPr id="149061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12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BDEE" w14:textId="08F3105A" w:rsidR="00CB3896" w:rsidRPr="00697E7A" w:rsidRDefault="00CB3896" w:rsidP="00697E7A">
      <w:pPr>
        <w:pStyle w:val="Heading2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291DC1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C.</w:t>
      </w: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 </w:t>
      </w:r>
      <w:r w:rsidRPr="00291DC1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Evidence of Work (Screenshots)</w:t>
      </w:r>
    </w:p>
    <w:p w14:paraId="42B53F8A" w14:textId="77777777" w:rsidR="00CB3896" w:rsidRPr="00291DC1" w:rsidRDefault="00CB3896" w:rsidP="00CB3896"/>
    <w:p w14:paraId="3E5356F7" w14:textId="7814BB8B" w:rsidR="00CB3896" w:rsidRDefault="00FE4C11" w:rsidP="00CB3896">
      <w:pPr>
        <w:ind w:left="360"/>
        <w:rPr>
          <w:rFonts w:ascii="DejaVu Math TeX Gyre" w:hAnsi="DejaVu Math TeX Gyre"/>
          <w:b/>
          <w:bCs/>
          <w:sz w:val="28"/>
          <w:szCs w:val="28"/>
        </w:rPr>
      </w:pPr>
      <w:r w:rsidRPr="00FE4C11">
        <w:rPr>
          <w:rFonts w:ascii="DejaVu Math TeX Gyre" w:hAnsi="DejaVu Math TeX Gyre"/>
          <w:b/>
          <w:bCs/>
          <w:sz w:val="28"/>
          <w:szCs w:val="28"/>
        </w:rPr>
        <w:drawing>
          <wp:inline distT="0" distB="0" distL="0" distR="0" wp14:anchorId="4E6BC1C0" wp14:editId="27B9C740">
            <wp:extent cx="5731510" cy="2628900"/>
            <wp:effectExtent l="0" t="0" r="2540" b="0"/>
            <wp:docPr id="50257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77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B881D" w14:textId="4DFAECA1" w:rsidR="00FE4C11" w:rsidRPr="003A5DC1" w:rsidRDefault="00FE4C11" w:rsidP="00CB3896">
      <w:pPr>
        <w:ind w:left="360"/>
        <w:rPr>
          <w:rFonts w:ascii="DejaVu Math TeX Gyre" w:hAnsi="DejaVu Math TeX Gyre"/>
          <w:b/>
          <w:bCs/>
          <w:sz w:val="28"/>
          <w:szCs w:val="28"/>
        </w:rPr>
      </w:pPr>
      <w:r w:rsidRPr="00FE4C11">
        <w:rPr>
          <w:rFonts w:ascii="DejaVu Math TeX Gyre" w:hAnsi="DejaVu Math TeX Gyre"/>
          <w:b/>
          <w:bCs/>
          <w:sz w:val="28"/>
          <w:szCs w:val="28"/>
        </w:rPr>
        <w:drawing>
          <wp:inline distT="0" distB="0" distL="0" distR="0" wp14:anchorId="2E54AD43" wp14:editId="02289D4F">
            <wp:extent cx="5731510" cy="2404110"/>
            <wp:effectExtent l="0" t="0" r="2540" b="0"/>
            <wp:docPr id="82492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217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26A9" w14:textId="77777777" w:rsidR="00CB3896" w:rsidRDefault="00CB3896" w:rsidP="00CB3896">
      <w:pPr>
        <w:rPr>
          <w:rFonts w:ascii="Times New Roman" w:eastAsia="Times New Roman" w:hAnsi="Times New Roman"/>
          <w:b/>
          <w:bCs/>
          <w:sz w:val="28"/>
          <w:szCs w:val="28"/>
        </w:rPr>
      </w:pPr>
      <w:r w:rsidRPr="00291DC1">
        <w:rPr>
          <w:rFonts w:ascii="DejaVu Math TeX Gyre" w:hAnsi="DejaVu Math TeX Gyre"/>
          <w:b/>
          <w:bCs/>
          <w:sz w:val="28"/>
          <w:szCs w:val="28"/>
          <w:lang w:val="en-US"/>
        </w:rPr>
        <w:t xml:space="preserve">D. </w:t>
      </w:r>
      <w:r w:rsidRPr="00291DC1">
        <w:rPr>
          <w:rFonts w:ascii="Times New Roman" w:eastAsia="Times New Roman" w:hAnsi="Times New Roman"/>
          <w:b/>
          <w:bCs/>
          <w:sz w:val="28"/>
          <w:szCs w:val="28"/>
        </w:rPr>
        <w:t>GitHub Repository Link</w:t>
      </w:r>
    </w:p>
    <w:p w14:paraId="20043454" w14:textId="1E09D093" w:rsidR="00CB3896" w:rsidRDefault="00FE4C11" w:rsidP="00CB3896">
      <w:pPr>
        <w:rPr>
          <w:rFonts w:ascii="DejaVu Math TeX Gyre" w:hAnsi="DejaVu Math TeX Gyre"/>
          <w:b/>
          <w:bCs/>
          <w:sz w:val="28"/>
          <w:szCs w:val="28"/>
          <w:lang w:val="en-US"/>
        </w:rPr>
      </w:pPr>
      <w:hyperlink r:id="rId12" w:history="1">
        <w:r w:rsidRPr="004818DE">
          <w:rPr>
            <w:rStyle w:val="Hyperlink"/>
            <w:rFonts w:ascii="DejaVu Math TeX Gyre" w:hAnsi="DejaVu Math TeX Gyre"/>
            <w:b/>
            <w:bCs/>
            <w:sz w:val="28"/>
            <w:szCs w:val="28"/>
            <w:lang w:val="en-US"/>
          </w:rPr>
          <w:t>https://github.com/NencyNVagadiya/Student-Hub-portal/blob/main/contact.html</w:t>
        </w:r>
      </w:hyperlink>
    </w:p>
    <w:p w14:paraId="5C583376" w14:textId="77777777" w:rsidR="00CB3896" w:rsidRDefault="00CB3896" w:rsidP="00CB3896">
      <w:pPr>
        <w:pStyle w:val="Heading2"/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</w:rPr>
      </w:pPr>
      <w:r w:rsidRPr="00291DC1">
        <w:rPr>
          <w:rFonts w:ascii="DejaVu Math TeX Gyre" w:hAnsi="DejaVu Math TeX Gyre"/>
          <w:b/>
          <w:bCs/>
          <w:sz w:val="28"/>
          <w:szCs w:val="28"/>
          <w:lang w:val="en-US"/>
        </w:rPr>
        <w:t>E.</w:t>
      </w:r>
      <w:r w:rsidRPr="00291DC1"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</w:rPr>
        <w:t xml:space="preserve"> Challenges Faced:</w:t>
      </w:r>
    </w:p>
    <w:p w14:paraId="22700E21" w14:textId="296607A9" w:rsidR="00FE4C11" w:rsidRPr="00FE4C11" w:rsidRDefault="00FE4C11" w:rsidP="00FE4C11">
      <w:pPr>
        <w:rPr>
          <w:rFonts w:ascii="DejaVu Math TeX Gyre" w:hAnsi="DejaVu Math TeX Gyre"/>
          <w:color w:val="C00000"/>
          <w:sz w:val="24"/>
          <w:szCs w:val="24"/>
        </w:rPr>
      </w:pPr>
      <w:r w:rsidRPr="00FE4C11">
        <w:rPr>
          <w:rFonts w:ascii="DejaVu Math TeX Gyre" w:hAnsi="DejaVu Math TeX Gyre"/>
          <w:color w:val="C00000"/>
          <w:sz w:val="24"/>
          <w:szCs w:val="24"/>
        </w:rPr>
        <w:t>“I faced difficulty in receiving and validating form data using PHP and storing the validated records in a CSV file while displaying proper success and error messages</w:t>
      </w:r>
      <w:proofErr w:type="gramStart"/>
      <w:r w:rsidRPr="00FE4C11">
        <w:rPr>
          <w:rFonts w:ascii="DejaVu Math TeX Gyre" w:hAnsi="DejaVu Math TeX Gyre"/>
          <w:color w:val="C00000"/>
          <w:sz w:val="24"/>
          <w:szCs w:val="24"/>
        </w:rPr>
        <w:t>”</w:t>
      </w:r>
      <w:r w:rsidRPr="00FE4C11">
        <w:rPr>
          <w:rFonts w:ascii="DejaVu Math TeX Gyre" w:hAnsi="DejaVu Math TeX Gyre"/>
          <w:color w:val="C00000"/>
          <w:sz w:val="24"/>
          <w:szCs w:val="24"/>
        </w:rPr>
        <w:t xml:space="preserve"> </w:t>
      </w:r>
      <w:r w:rsidRPr="00FE4C11">
        <w:rPr>
          <w:rFonts w:ascii="DejaVu Math TeX Gyre" w:hAnsi="DejaVu Math TeX Gyre"/>
          <w:color w:val="C00000"/>
          <w:sz w:val="24"/>
          <w:szCs w:val="24"/>
        </w:rPr>
        <w:t>.</w:t>
      </w:r>
      <w:proofErr w:type="gramEnd"/>
    </w:p>
    <w:p w14:paraId="17588074" w14:textId="77777777" w:rsidR="00FE4C11" w:rsidRDefault="00CB3896" w:rsidP="00FE4C11">
      <w:r w:rsidRPr="00291DC1">
        <w:rPr>
          <w:rFonts w:ascii="DejaVu Math TeX Gyre" w:hAnsi="DejaVu Math TeX Gyre"/>
          <w:b/>
          <w:bCs/>
          <w:color w:val="0D0D0D" w:themeColor="text1" w:themeTint="F2"/>
          <w:sz w:val="28"/>
          <w:szCs w:val="28"/>
        </w:rPr>
        <w:t xml:space="preserve">F. </w:t>
      </w:r>
      <w:r w:rsidRPr="00291DC1">
        <w:rPr>
          <w:rFonts w:ascii="DejaVu Math TeX Gyre" w:eastAsia="Times New Roman" w:hAnsi="DejaVu Math TeX Gyre"/>
          <w:b/>
          <w:bCs/>
          <w:sz w:val="28"/>
        </w:rPr>
        <w:t>Learning Outcomes</w:t>
      </w:r>
      <w:r w:rsidRPr="00291DC1">
        <w:rPr>
          <w:rFonts w:ascii="DejaVu Math TeX Gyre" w:eastAsia="Times New Roman" w:hAnsi="DejaVu Math TeX Gyre"/>
          <w:sz w:val="28"/>
        </w:rPr>
        <w:t>:</w:t>
      </w:r>
      <w:r w:rsidR="00FE4C11" w:rsidRPr="00FE4C11">
        <w:t xml:space="preserve"> </w:t>
      </w:r>
    </w:p>
    <w:p w14:paraId="299B6153" w14:textId="1D1DB293" w:rsidR="00CB3896" w:rsidRPr="00FE4C11" w:rsidRDefault="00FE4C11" w:rsidP="00FE4C11">
      <w:pPr>
        <w:rPr>
          <w:rFonts w:ascii="DejaVu Math TeX Gyre" w:eastAsia="Times New Roman" w:hAnsi="DejaVu Math TeX Gyre"/>
          <w:color w:val="C00000"/>
          <w:sz w:val="24"/>
          <w:szCs w:val="24"/>
        </w:rPr>
      </w:pPr>
      <w:r w:rsidRPr="00FE4C11">
        <w:rPr>
          <w:rFonts w:ascii="DejaVu Math TeX Gyre" w:eastAsia="Times New Roman" w:hAnsi="DejaVu Math TeX Gyre"/>
          <w:color w:val="C00000"/>
          <w:sz w:val="24"/>
          <w:szCs w:val="24"/>
        </w:rPr>
        <w:t>Students will implement server-side form processing with safe file-based</w:t>
      </w:r>
      <w:r w:rsidRPr="00FE4C11">
        <w:rPr>
          <w:rFonts w:ascii="DejaVu Math TeX Gyre" w:eastAsia="Times New Roman" w:hAnsi="DejaVu Math TeX Gyre"/>
          <w:color w:val="C00000"/>
          <w:sz w:val="24"/>
          <w:szCs w:val="24"/>
        </w:rPr>
        <w:t xml:space="preserve"> </w:t>
      </w:r>
      <w:r w:rsidRPr="00FE4C11">
        <w:rPr>
          <w:rFonts w:ascii="DejaVu Math TeX Gyre" w:eastAsia="Times New Roman" w:hAnsi="DejaVu Math TeX Gyre"/>
          <w:color w:val="C00000"/>
          <w:sz w:val="24"/>
          <w:szCs w:val="24"/>
        </w:rPr>
        <w:t>storage.</w:t>
      </w:r>
    </w:p>
    <w:p w14:paraId="71707700" w14:textId="77777777" w:rsidR="00CB3896" w:rsidRPr="00E565FF" w:rsidRDefault="00CB3896" w:rsidP="00CB3896">
      <w:pPr>
        <w:pStyle w:val="Heading2"/>
        <w:rPr>
          <w:rFonts w:ascii="Times New Roman" w:eastAsia="Times New Roman" w:hAnsi="Times New Roman" w:cstheme="minorBidi"/>
          <w:b/>
          <w:bCs/>
          <w:color w:val="FF0000"/>
          <w:sz w:val="24"/>
          <w:szCs w:val="22"/>
        </w:rPr>
      </w:pP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G. </w:t>
      </w:r>
      <w:r w:rsidRPr="00E565FF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Faculty Remarks: </w:t>
      </w:r>
    </w:p>
    <w:p w14:paraId="3BAEB167" w14:textId="77777777" w:rsidR="00CB3896" w:rsidRDefault="00CB3896" w:rsidP="00CB3896"/>
    <w:p w14:paraId="37D88481" w14:textId="77777777" w:rsidR="00CB3896" w:rsidRDefault="00CB3896" w:rsidP="00CB3896"/>
    <w:p w14:paraId="0860094E" w14:textId="77777777" w:rsidR="00CB3896" w:rsidRDefault="00CB3896" w:rsidP="00CB3896"/>
    <w:p w14:paraId="6751B0E7" w14:textId="77777777" w:rsidR="00CB3896" w:rsidRDefault="00CB3896" w:rsidP="00CB3896"/>
    <w:p w14:paraId="0EDFE5A0" w14:textId="77777777" w:rsidR="003321FF" w:rsidRDefault="003321FF"/>
    <w:sectPr w:rsidR="003321FF" w:rsidSect="00CB3896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Math TeX Gyre">
    <w:panose1 w:val="02000503000000000000"/>
    <w:charset w:val="00"/>
    <w:family w:val="auto"/>
    <w:pitch w:val="variable"/>
    <w:sig w:usb0="A10000EF" w:usb1="4201F9EE" w:usb2="02000000" w:usb3="00000000" w:csb0="00000193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E940E" w14:textId="77777777" w:rsidR="00CB3896" w:rsidRPr="007717FA" w:rsidRDefault="00CB3896">
    <w:pPr>
      <w:pStyle w:val="Header"/>
      <w:rPr>
        <w:lang w:val="en-US"/>
      </w:rPr>
    </w:pPr>
    <w:r>
      <w:rPr>
        <w:lang w:val="en-US"/>
      </w:rPr>
      <w:t xml:space="preserve">WDF                                                                                                                                                                    </w:t>
    </w:r>
    <w:r w:rsidRPr="007717FA">
      <w:rPr>
        <w:highlight w:val="cyan"/>
        <w:lang w:val="en-US"/>
      </w:rPr>
      <w:t>25DCE117</w:t>
    </w:r>
  </w:p>
  <w:p w14:paraId="79A2B1AD" w14:textId="77777777" w:rsidR="00CB3896" w:rsidRDefault="00CB389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6A3"/>
    <w:multiLevelType w:val="multilevel"/>
    <w:tmpl w:val="90C8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05070"/>
    <w:multiLevelType w:val="multilevel"/>
    <w:tmpl w:val="1BC00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8015799">
    <w:abstractNumId w:val="0"/>
  </w:num>
  <w:num w:numId="2" w16cid:durableId="1608926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896"/>
    <w:rsid w:val="003321FF"/>
    <w:rsid w:val="00697E7A"/>
    <w:rsid w:val="007249F4"/>
    <w:rsid w:val="00A41F59"/>
    <w:rsid w:val="00CB3896"/>
    <w:rsid w:val="00FE4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EE16A"/>
  <w15:chartTrackingRefBased/>
  <w15:docId w15:val="{2A1F27B9-496B-4BDB-BFCA-8858A0CEC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896"/>
  </w:style>
  <w:style w:type="paragraph" w:styleId="Heading1">
    <w:name w:val="heading 1"/>
    <w:basedOn w:val="Normal"/>
    <w:next w:val="Normal"/>
    <w:link w:val="Heading1Char"/>
    <w:uiPriority w:val="9"/>
    <w:qFormat/>
    <w:rsid w:val="00CB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8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38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896"/>
  </w:style>
  <w:style w:type="character" w:styleId="Hyperlink">
    <w:name w:val="Hyperlink"/>
    <w:basedOn w:val="DefaultParagraphFont"/>
    <w:uiPriority w:val="99"/>
    <w:unhideWhenUsed/>
    <w:rsid w:val="00CB38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7E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eatsheetseries.owasp.org/cheatsheets/Input_Validation_Cheat_Sheet.html?utm_source=chatgpt.com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php.net/manual/en/book.filesystem.php?utm_source=chatgpt.com" TargetMode="External"/><Relationship Id="rId12" Type="http://schemas.openxmlformats.org/officeDocument/2006/relationships/hyperlink" Target="https://github.com/NencyNVagadiya/Student-Hub-portal/blob/main/contac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hp.net/manual/en/book.filter.php?utm_source=chatgpt.com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www.php.net/manual/en/reserved.variables.post.php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344</Words>
  <Characters>1963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B. Implementation/ Output/Result </vt:lpstr>
      <vt:lpstr>    C. Evidence of Work (Screenshots)</vt:lpstr>
      <vt:lpstr>    E. Challenges Faced:</vt:lpstr>
      <vt:lpstr>    G. Faculty Remarks: </vt:lpstr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24CE131 HETVI UNDHAD</dc:creator>
  <cp:keywords/>
  <dc:description/>
  <cp:lastModifiedBy>24CE131 HETVI UNDHAD</cp:lastModifiedBy>
  <cp:revision>1</cp:revision>
  <dcterms:created xsi:type="dcterms:W3CDTF">2026-10-06T14:05:00Z</dcterms:created>
  <dcterms:modified xsi:type="dcterms:W3CDTF">2026-10-06T15:46:00Z</dcterms:modified>
</cp:coreProperties>
</file>