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295B" w14:textId="77777777" w:rsidR="00687ED5" w:rsidRDefault="00687ED5" w:rsidP="00687ED5">
      <w:pPr>
        <w:pStyle w:val="xmsolistparagraph"/>
        <w:numPr>
          <w:ilvl w:val="0"/>
          <w:numId w:val="1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Effects on</w:t>
      </w:r>
    </w:p>
    <w:p w14:paraId="25354640" w14:textId="77777777" w:rsidR="00687ED5" w:rsidRDefault="00687ED5" w:rsidP="00687ED5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proofErr w:type="spellStart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Decarbonisation</w:t>
      </w:r>
      <w:proofErr w:type="spellEnd"/>
      <w:r>
        <w:rPr>
          <w:rFonts w:ascii="inherit" w:hAnsi="inherit" w:cs="Calibr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shd w:val="clear" w:color="auto" w:fill="FFFFFF"/>
        </w:rPr>
        <w:t>try to make the difference between two things: 1) prevent or contain CO2 emissions &amp; 2) Use CO2 (Carbon Capture &amp; Utilization); certainly the second one will be very interesting</w:t>
      </w:r>
    </w:p>
    <w:p w14:paraId="07D4D5F4" w14:textId="77777777" w:rsidR="00687ED5" w:rsidRDefault="00687ED5" w:rsidP="00687ED5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proofErr w:type="spellStart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Decommisioning</w:t>
      </w:r>
      <w:proofErr w:type="spellEnd"/>
    </w:p>
    <w:p w14:paraId="0B2096CF" w14:textId="77777777" w:rsidR="00687ED5" w:rsidRDefault="00687ED5" w:rsidP="00687ED5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proofErr w:type="spellStart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Digitilisation</w:t>
      </w:r>
      <w:proofErr w:type="spellEnd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 -Tends to </w:t>
      </w:r>
      <w:proofErr w:type="spellStart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favour</w:t>
      </w:r>
      <w:proofErr w:type="spellEnd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 more....</w:t>
      </w:r>
      <w:r>
        <w:rPr>
          <w:rFonts w:ascii="inherit" w:hAnsi="inherit" w:cs="Calibr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shd w:val="clear" w:color="auto" w:fill="FFFFFF"/>
        </w:rPr>
        <w:t>this will certainly be the most “popular” so to speak so this trend should be covered quite good!</w:t>
      </w:r>
    </w:p>
    <w:p w14:paraId="7C463A45" w14:textId="77777777" w:rsidR="00687ED5" w:rsidRDefault="00687ED5" w:rsidP="00687ED5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2D365650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Clients/clubs affected – reflection on value chain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can you explain a bit more?</w:t>
      </w:r>
    </w:p>
    <w:p w14:paraId="189A0E9C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Future approach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 same here…</w:t>
      </w:r>
    </w:p>
    <w:p w14:paraId="692F3E73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Effect on social 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responsibility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to be honest, I think this one will be a bit less important. Our members want a view on business opportunities and where the market is going. CSR is not really on the top of their list.</w:t>
      </w:r>
    </w:p>
    <w:p w14:paraId="547BC26E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Predictions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of what?</w:t>
      </w:r>
    </w:p>
    <w:p w14:paraId="2ADECB15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Related but past events and lessons learnt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I don’t understand this one; can you explain what you mean with this?</w:t>
      </w:r>
    </w:p>
    <w:p w14:paraId="4021A54B" w14:textId="77777777" w:rsidR="00687ED5" w:rsidRDefault="00687ED5" w:rsidP="00687ED5">
      <w:pPr>
        <w:pStyle w:val="xmsolistparagraph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EFFECT ON Energy </w:t>
      </w:r>
      <w:proofErr w:type="spellStart"/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transiton</w:t>
      </w:r>
      <w:proofErr w:type="spellEnd"/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 yes sure, I would combine this topic with the ones below. The cost of energy + government policies drive the energy transition. So the oil price will always play a role…</w:t>
      </w:r>
    </w:p>
    <w:p w14:paraId="65CEFEB8" w14:textId="77777777" w:rsidR="00687ED5" w:rsidRDefault="00687ED5" w:rsidP="00687ED5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510EB5D4" w14:textId="77777777" w:rsidR="00687ED5" w:rsidRDefault="00687ED5" w:rsidP="00687ED5">
      <w:pPr>
        <w:pStyle w:val="xmsolistparagraph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The Global price war and politics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 xml:space="preserve">and its effect on capital investments. Very interesting but always very </w:t>
      </w:r>
      <w:proofErr w:type="spellStart"/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longterm</w:t>
      </w:r>
      <w:proofErr w:type="spellEnd"/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 xml:space="preserve"> (but strategic!)</w:t>
      </w:r>
    </w:p>
    <w:p w14:paraId="3C626FD1" w14:textId="77777777" w:rsidR="00687ED5" w:rsidRDefault="00687ED5" w:rsidP="00687ED5">
      <w:pPr>
        <w:pStyle w:val="xmsolistparagraph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The Geographical Trend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yes, very interesting</w:t>
      </w:r>
    </w:p>
    <w:p w14:paraId="27686AB0" w14:textId="77777777" w:rsidR="00687ED5" w:rsidRDefault="00687ED5" w:rsidP="00687ED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Africa</w:t>
      </w:r>
    </w:p>
    <w:p w14:paraId="6BD19988" w14:textId="77777777" w:rsidR="00687ED5" w:rsidRDefault="00687ED5" w:rsidP="00687ED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Asia</w:t>
      </w:r>
    </w:p>
    <w:p w14:paraId="62FBEE11" w14:textId="77777777" w:rsidR="00687ED5" w:rsidRDefault="00687ED5" w:rsidP="00687ED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Europe</w:t>
      </w:r>
    </w:p>
    <w:p w14:paraId="75E8DF29" w14:textId="77777777" w:rsidR="00687ED5" w:rsidRDefault="00687ED5" w:rsidP="00687ED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America</w:t>
      </w:r>
    </w:p>
    <w:p w14:paraId="01C611B3" w14:textId="77777777" w:rsidR="00687ED5" w:rsidRDefault="00687ED5" w:rsidP="00687ED5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26A19F6D" w14:textId="77777777" w:rsidR="00687ED5" w:rsidRDefault="00687ED5" w:rsidP="00687ED5">
      <w:pPr>
        <w:pStyle w:val="xmsolistparagraph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The Energy climate and Demand and supply</w:t>
      </w:r>
    </w:p>
    <w:p w14:paraId="216DD033" w14:textId="77777777" w:rsidR="00687ED5" w:rsidRDefault="00687ED5" w:rsidP="00687ED5">
      <w:pPr>
        <w:pStyle w:val="xmsolistparagraph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Investments and Projects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 yes indeed – see point above on the oil price</w:t>
      </w:r>
    </w:p>
    <w:p w14:paraId="0CD8F678" w14:textId="77777777" w:rsidR="00687ED5" w:rsidRDefault="00687ED5" w:rsidP="00687ED5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7A740712" w14:textId="77777777" w:rsidR="00687ED5" w:rsidRDefault="00687ED5" w:rsidP="00687ED5">
      <w:pPr>
        <w:pStyle w:val="xmsolistparagraph"/>
        <w:numPr>
          <w:ilvl w:val="0"/>
          <w:numId w:val="7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Markets</w:t>
      </w:r>
    </w:p>
    <w:p w14:paraId="5040478E" w14:textId="77777777" w:rsidR="00687ED5" w:rsidRDefault="00687ED5" w:rsidP="00687ED5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Impact and resilience</w:t>
      </w:r>
      <w:r>
        <w:rPr>
          <w:rFonts w:ascii="inherit" w:hAnsi="inherit" w:cs="Calibr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shd w:val="clear" w:color="auto" w:fill="FFFFFF"/>
        </w:rPr>
        <w:t xml:space="preserve">very interesting – also linked to investment &amp; projects. I think here you should look what drives the energy industry, but also follow the downstream applications: crude oil is a base for petrochemicals; petrochemicals are used in plastics; plastics eventually end up with the consumer. Which market is growing (packaging for food e.g.; special plastics to make lighter vehicles; etc.). </w:t>
      </w:r>
      <w: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shd w:val="clear" w:color="auto" w:fill="FFFFFF"/>
        </w:rPr>
        <w:lastRenderedPageBreak/>
        <w:t>if you work your way back you can identify which markets are really future oriented.</w:t>
      </w:r>
    </w:p>
    <w:p w14:paraId="4D0602E7" w14:textId="77777777" w:rsidR="00687ED5" w:rsidRDefault="00687ED5" w:rsidP="00687ED5">
      <w:pPr>
        <w:pStyle w:val="xmsolistparagraph"/>
        <w:numPr>
          <w:ilvl w:val="0"/>
          <w:numId w:val="9"/>
        </w:numPr>
        <w:shd w:val="clear" w:color="auto" w:fill="FFFFFF"/>
        <w:spacing w:before="0" w:after="0"/>
        <w:rPr>
          <w:rFonts w:ascii="Segoe UI" w:hAnsi="Segoe UI" w:cs="Segoe UI"/>
          <w:color w:val="843C0C"/>
          <w:sz w:val="23"/>
          <w:szCs w:val="2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The ‘Mix’ Approach</w:t>
      </w:r>
      <w:r>
        <w:rPr>
          <w:rFonts w:ascii="inherit" w:hAnsi="inherit" w:cs="Segoe UI"/>
          <w:color w:val="44546A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Segoe UI"/>
          <w:color w:val="00B050"/>
          <w:sz w:val="23"/>
          <w:szCs w:val="23"/>
          <w:bdr w:val="none" w:sz="0" w:space="0" w:color="auto" w:frame="1"/>
          <w:shd w:val="clear" w:color="auto" w:fill="FFFFFF"/>
        </w:rPr>
        <w:t>these are the ideal clients of our members. It would be interesting to know which oil &amp; gas companies are betting on which new energy…</w:t>
      </w:r>
    </w:p>
    <w:p w14:paraId="7AAA3C78" w14:textId="77777777" w:rsidR="00687ED5" w:rsidRDefault="00687ED5" w:rsidP="00687ED5">
      <w:pPr>
        <w:pStyle w:val="x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843C0C"/>
          <w:sz w:val="22"/>
          <w:szCs w:val="22"/>
        </w:rPr>
      </w:pPr>
      <w:proofErr w:type="spellStart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>Fosil</w:t>
      </w:r>
      <w:proofErr w:type="spellEnd"/>
      <w:r>
        <w:rPr>
          <w:rFonts w:ascii="inherit" w:hAnsi="inherit" w:cs="Calibr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 fuels + New Energies</w:t>
      </w:r>
    </w:p>
    <w:p w14:paraId="1B0EA91B" w14:textId="2C9F15F5" w:rsidR="00611E3B" w:rsidRDefault="00611E3B"/>
    <w:p w14:paraId="6E1A2FD1" w14:textId="7DA960A1" w:rsidR="00713C36" w:rsidRDefault="00713C36"/>
    <w:p w14:paraId="65ECFC7E" w14:textId="5E114011" w:rsidR="00713C36" w:rsidRDefault="00713C36">
      <w:pP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>Government Support</w:t>
      </w:r>
    </w:p>
    <w:p w14:paraId="17DE1ACD" w14:textId="77777777" w:rsidR="00064E11" w:rsidRDefault="00BD3947">
      <w:pP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Countries    Action         </w:t>
      </w:r>
    </w:p>
    <w:p w14:paraId="09D7B4A8" w14:textId="77777777" w:rsidR="00064E11" w:rsidRPr="00E0676E" w:rsidRDefault="00064E11">
      <w:pP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  <w:lang w:val="en-GB"/>
        </w:rPr>
      </w:pPr>
    </w:p>
    <w:p w14:paraId="1B64BEF6" w14:textId="14A05B62" w:rsidR="00E0676E" w:rsidRDefault="00BD3947" w:rsidP="00F67E3F">
      <w:pPr>
        <w:rPr>
          <w:rFonts w:ascii="Helvetica" w:hAnsi="Helvetica" w:cs="Helvetica"/>
          <w:sz w:val="63"/>
          <w:szCs w:val="63"/>
        </w:rPr>
      </w:pPr>
      <w:r>
        <w:rPr>
          <w:rFonts w:ascii="inherit" w:hAnsi="inherit" w:cs="Segoe UI"/>
          <w:color w:val="843C0C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</w:p>
    <w:p w14:paraId="18E0AE6D" w14:textId="77777777" w:rsidR="00E0676E" w:rsidRDefault="00E0676E"/>
    <w:sectPr w:rsidR="00E0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A1F50"/>
    <w:multiLevelType w:val="multilevel"/>
    <w:tmpl w:val="0C5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F7BBD"/>
    <w:multiLevelType w:val="multilevel"/>
    <w:tmpl w:val="8CB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56FD4"/>
    <w:multiLevelType w:val="multilevel"/>
    <w:tmpl w:val="C86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1759B"/>
    <w:multiLevelType w:val="multilevel"/>
    <w:tmpl w:val="32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B1DE5"/>
    <w:multiLevelType w:val="multilevel"/>
    <w:tmpl w:val="0F8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A263A"/>
    <w:multiLevelType w:val="multilevel"/>
    <w:tmpl w:val="692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C65AA6"/>
    <w:multiLevelType w:val="multilevel"/>
    <w:tmpl w:val="C86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F929FE"/>
    <w:multiLevelType w:val="multilevel"/>
    <w:tmpl w:val="65A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62FB8"/>
    <w:multiLevelType w:val="multilevel"/>
    <w:tmpl w:val="9F9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17FA6"/>
    <w:multiLevelType w:val="multilevel"/>
    <w:tmpl w:val="992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1"/>
    <w:rsid w:val="00024B0B"/>
    <w:rsid w:val="00064E11"/>
    <w:rsid w:val="00123A37"/>
    <w:rsid w:val="00303FBF"/>
    <w:rsid w:val="00611E3B"/>
    <w:rsid w:val="00687ED5"/>
    <w:rsid w:val="00713C36"/>
    <w:rsid w:val="00791621"/>
    <w:rsid w:val="00B413DD"/>
    <w:rsid w:val="00B90C29"/>
    <w:rsid w:val="00BD3947"/>
    <w:rsid w:val="00E0676E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9B42"/>
  <w15:chartTrackingRefBased/>
  <w15:docId w15:val="{4617973C-7F11-43AB-96EF-552A47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68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67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Odunayo Bamidele</dc:creator>
  <cp:keywords/>
  <dc:description/>
  <cp:lastModifiedBy>Felix Odunayo Bamidele</cp:lastModifiedBy>
  <cp:revision>3</cp:revision>
  <dcterms:created xsi:type="dcterms:W3CDTF">2020-05-06T08:46:00Z</dcterms:created>
  <dcterms:modified xsi:type="dcterms:W3CDTF">2020-05-06T14:17:00Z</dcterms:modified>
</cp:coreProperties>
</file>