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0564D" w14:textId="4D52EB2D" w:rsidR="00204C61" w:rsidRDefault="00204C61" w:rsidP="001D0010">
      <w:pPr>
        <w:rPr>
          <w:rFonts w:hint="eastAsia"/>
        </w:rPr>
      </w:pPr>
      <w:r>
        <w:rPr>
          <w:rFonts w:hint="eastAsia"/>
        </w:rPr>
        <w:t>1.</w:t>
      </w:r>
    </w:p>
    <w:p w14:paraId="07DCAB93" w14:textId="66A34664" w:rsidR="001D0010" w:rsidRPr="001D0010" w:rsidRDefault="001D0010" w:rsidP="001D0010">
      <w:r w:rsidRPr="001D0010">
        <w:t>Top universities primarily teach parallel programming using a combination of foundational concepts, practical application with standard programming models, and hands-on experience with high-performance computing (HPC) systems. The materials used include specialized textbooks, lecture notes, online courses, and practical lab exercises using real-world projects. </w:t>
      </w:r>
    </w:p>
    <w:p w14:paraId="37AEDC94" w14:textId="77777777" w:rsidR="001D0010" w:rsidRPr="001D0010" w:rsidRDefault="001D0010" w:rsidP="001D0010">
      <w:pPr>
        <w:rPr>
          <w:b/>
          <w:bCs/>
        </w:rPr>
      </w:pPr>
      <w:r w:rsidRPr="001D0010">
        <w:rPr>
          <w:b/>
          <w:bCs/>
        </w:rPr>
        <w:t>Core concepts</w:t>
      </w:r>
    </w:p>
    <w:p w14:paraId="4A50D9C1" w14:textId="77777777" w:rsidR="001D0010" w:rsidRPr="001D0010" w:rsidRDefault="001D0010" w:rsidP="001D0010">
      <w:r w:rsidRPr="001D0010">
        <w:t>Regardless of the programming model used, top university courses emphasize a solid theoretical foundation in parallel computing. Key concepts include: </w:t>
      </w:r>
    </w:p>
    <w:p w14:paraId="1ABE9F9A" w14:textId="77777777" w:rsidR="001D0010" w:rsidRPr="001D0010" w:rsidRDefault="001D0010" w:rsidP="001D0010">
      <w:pPr>
        <w:numPr>
          <w:ilvl w:val="0"/>
          <w:numId w:val="1"/>
        </w:numPr>
      </w:pPr>
      <w:r w:rsidRPr="001D0010">
        <w:rPr>
          <w:b/>
          <w:bCs/>
        </w:rPr>
        <w:t>Fundamental principles</w:t>
      </w:r>
      <w:r w:rsidRPr="001D0010">
        <w:t>: The distinction between processes and threads, race conditions, and deadlocks are introduced with relatable examples.</w:t>
      </w:r>
    </w:p>
    <w:p w14:paraId="1DFD8C4C" w14:textId="77777777" w:rsidR="001D0010" w:rsidRPr="001D0010" w:rsidRDefault="001D0010" w:rsidP="001D0010">
      <w:pPr>
        <w:numPr>
          <w:ilvl w:val="0"/>
          <w:numId w:val="1"/>
        </w:numPr>
      </w:pPr>
      <w:r w:rsidRPr="001D0010">
        <w:rPr>
          <w:b/>
          <w:bCs/>
        </w:rPr>
        <w:t>Parallel algorithm design</w:t>
      </w:r>
      <w:r w:rsidRPr="001D0010">
        <w:t>: Students learn to design algorithms that can be decomposed and mapped to multiple processors.</w:t>
      </w:r>
    </w:p>
    <w:p w14:paraId="22FBFFAD" w14:textId="77777777" w:rsidR="001D0010" w:rsidRPr="001D0010" w:rsidRDefault="001D0010" w:rsidP="001D0010">
      <w:pPr>
        <w:numPr>
          <w:ilvl w:val="0"/>
          <w:numId w:val="1"/>
        </w:numPr>
      </w:pPr>
      <w:r w:rsidRPr="001D0010">
        <w:rPr>
          <w:b/>
          <w:bCs/>
        </w:rPr>
        <w:t>Performance metrics</w:t>
      </w:r>
      <w:r w:rsidRPr="001D0010">
        <w:t>: The evaluation of parallel programs focuses on speedup, scalability, and efficiency.</w:t>
      </w:r>
    </w:p>
    <w:p w14:paraId="388C4EF0" w14:textId="77777777" w:rsidR="001D0010" w:rsidRPr="001D0010" w:rsidRDefault="001D0010" w:rsidP="001D0010">
      <w:pPr>
        <w:numPr>
          <w:ilvl w:val="0"/>
          <w:numId w:val="1"/>
        </w:numPr>
      </w:pPr>
      <w:r w:rsidRPr="001D0010">
        <w:rPr>
          <w:b/>
          <w:bCs/>
        </w:rPr>
        <w:t>Hardware architecture</w:t>
      </w:r>
      <w:r w:rsidRPr="001D0010">
        <w:t>: Courses cover the underlying hardware, including multi-core CPUs, GPUs, and distributed memory systems. </w:t>
      </w:r>
    </w:p>
    <w:p w14:paraId="79BD24C7" w14:textId="77777777" w:rsidR="001D0010" w:rsidRPr="001D0010" w:rsidRDefault="001D0010" w:rsidP="001D0010">
      <w:pPr>
        <w:rPr>
          <w:b/>
          <w:bCs/>
        </w:rPr>
      </w:pPr>
      <w:r w:rsidRPr="001D0010">
        <w:rPr>
          <w:b/>
          <w:bCs/>
        </w:rPr>
        <w:t>Dominant programming models</w:t>
      </w:r>
    </w:p>
    <w:p w14:paraId="6838CD18" w14:textId="77777777" w:rsidR="001D0010" w:rsidRPr="001D0010" w:rsidRDefault="001D0010" w:rsidP="001D0010">
      <w:r w:rsidRPr="001D0010">
        <w:t>Practical application is taught using widely adopted programming models for different parallel architectures. </w:t>
      </w:r>
    </w:p>
    <w:p w14:paraId="6620F3A6" w14:textId="77777777" w:rsidR="001D0010" w:rsidRPr="001D0010" w:rsidRDefault="001D0010" w:rsidP="001D0010">
      <w:pPr>
        <w:numPr>
          <w:ilvl w:val="0"/>
          <w:numId w:val="2"/>
        </w:numPr>
      </w:pPr>
      <w:r w:rsidRPr="001D0010">
        <w:rPr>
          <w:b/>
          <w:bCs/>
        </w:rPr>
        <w:t>MPI (Message Passing Interface):</w:t>
      </w:r>
      <w:r w:rsidRPr="001D0010">
        <w:t> A standard for distributed memory systems, used for communicating between processes. Many courses use a C/C++ language along with the MPI library for lab work on clusters.</w:t>
      </w:r>
    </w:p>
    <w:p w14:paraId="193010A8" w14:textId="77777777" w:rsidR="001D0010" w:rsidRPr="001D0010" w:rsidRDefault="001D0010" w:rsidP="001D0010">
      <w:pPr>
        <w:numPr>
          <w:ilvl w:val="0"/>
          <w:numId w:val="2"/>
        </w:numPr>
      </w:pPr>
      <w:r w:rsidRPr="001D0010">
        <w:rPr>
          <w:b/>
          <w:bCs/>
        </w:rPr>
        <w:t>OpenMP:</w:t>
      </w:r>
      <w:r w:rsidRPr="001D0010">
        <w:t> A standard for shared-memory parallelism, often used alongside familiar languages like C and C++. It is valued for its relative simplicity.</w:t>
      </w:r>
    </w:p>
    <w:p w14:paraId="63FBBF57" w14:textId="77777777" w:rsidR="001D0010" w:rsidRPr="001D0010" w:rsidRDefault="001D0010" w:rsidP="001D0010">
      <w:pPr>
        <w:numPr>
          <w:ilvl w:val="0"/>
          <w:numId w:val="2"/>
        </w:numPr>
      </w:pPr>
      <w:r w:rsidRPr="001D0010">
        <w:rPr>
          <w:b/>
          <w:bCs/>
        </w:rPr>
        <w:t>CUDA (Compute Unified Device Architecture):</w:t>
      </w:r>
      <w:r w:rsidRPr="001D0010">
        <w:t> Developed by NVIDIA, CUDA is the dominant model for programming Graphics Processing Units (GPUs). It is often taught through dedicated courses or specialized units.</w:t>
      </w:r>
    </w:p>
    <w:p w14:paraId="4BE8634B" w14:textId="77777777" w:rsidR="001D0010" w:rsidRPr="001D0010" w:rsidRDefault="001D0010" w:rsidP="001D0010">
      <w:pPr>
        <w:numPr>
          <w:ilvl w:val="0"/>
          <w:numId w:val="2"/>
        </w:numPr>
      </w:pPr>
      <w:r w:rsidRPr="001D0010">
        <w:rPr>
          <w:b/>
          <w:bCs/>
        </w:rPr>
        <w:t>Alternative/emerging models</w:t>
      </w:r>
      <w:r w:rsidRPr="001D0010">
        <w:t>: Depending on the course, students may also be exposed to other models like:</w:t>
      </w:r>
    </w:p>
    <w:p w14:paraId="2D36034C" w14:textId="77777777" w:rsidR="001D0010" w:rsidRPr="001D0010" w:rsidRDefault="001D0010" w:rsidP="001D0010">
      <w:pPr>
        <w:numPr>
          <w:ilvl w:val="1"/>
          <w:numId w:val="2"/>
        </w:numPr>
      </w:pPr>
      <w:r w:rsidRPr="001D0010">
        <w:rPr>
          <w:b/>
          <w:bCs/>
        </w:rPr>
        <w:t>Task-based models</w:t>
      </w:r>
      <w:r w:rsidRPr="001D0010">
        <w:t>: Used for managing dynamic parallelism.</w:t>
      </w:r>
    </w:p>
    <w:p w14:paraId="0C29464A" w14:textId="77777777" w:rsidR="001D0010" w:rsidRPr="001D0010" w:rsidRDefault="001D0010" w:rsidP="001D0010">
      <w:pPr>
        <w:numPr>
          <w:ilvl w:val="1"/>
          <w:numId w:val="2"/>
        </w:numPr>
      </w:pPr>
      <w:r w:rsidRPr="001D0010">
        <w:rPr>
          <w:b/>
          <w:bCs/>
        </w:rPr>
        <w:t>Functional parallelism</w:t>
      </w:r>
      <w:r w:rsidRPr="001D0010">
        <w:t xml:space="preserve">: An approach for parallel programming, often </w:t>
      </w:r>
      <w:r w:rsidRPr="001D0010">
        <w:lastRenderedPageBreak/>
        <w:t>demonstrated with languages like Scala or Haskell.</w:t>
      </w:r>
    </w:p>
    <w:p w14:paraId="267A49E5" w14:textId="77777777" w:rsidR="001D0010" w:rsidRPr="001D0010" w:rsidRDefault="001D0010" w:rsidP="001D0010">
      <w:pPr>
        <w:numPr>
          <w:ilvl w:val="1"/>
          <w:numId w:val="2"/>
        </w:numPr>
      </w:pPr>
      <w:r w:rsidRPr="001D0010">
        <w:rPr>
          <w:b/>
          <w:bCs/>
        </w:rPr>
        <w:t>MapReduce/Hadoop</w:t>
      </w:r>
      <w:r w:rsidRPr="001D0010">
        <w:t>: Explored for large-scale distributed computing. </w:t>
      </w:r>
    </w:p>
    <w:p w14:paraId="3C7194D5" w14:textId="77777777" w:rsidR="001D0010" w:rsidRPr="001D0010" w:rsidRDefault="001D0010" w:rsidP="001D0010">
      <w:pPr>
        <w:rPr>
          <w:b/>
          <w:bCs/>
        </w:rPr>
      </w:pPr>
      <w:r w:rsidRPr="001D0010">
        <w:rPr>
          <w:b/>
          <w:bCs/>
        </w:rPr>
        <w:t>Hands-on and project-based learning </w:t>
      </w:r>
    </w:p>
    <w:p w14:paraId="6C678385" w14:textId="77777777" w:rsidR="001D0010" w:rsidRPr="001D0010" w:rsidRDefault="001D0010" w:rsidP="001D0010">
      <w:r w:rsidRPr="001D0010">
        <w:t>Top universities emphasize practical experience through hands-on projects, which may involve: </w:t>
      </w:r>
    </w:p>
    <w:p w14:paraId="5A2D84D8" w14:textId="77777777" w:rsidR="001D0010" w:rsidRPr="001D0010" w:rsidRDefault="001D0010" w:rsidP="001D0010">
      <w:pPr>
        <w:numPr>
          <w:ilvl w:val="0"/>
          <w:numId w:val="3"/>
        </w:numPr>
      </w:pPr>
      <w:r w:rsidRPr="001D0010">
        <w:rPr>
          <w:b/>
          <w:bCs/>
        </w:rPr>
        <w:t>Programming on HPC clusters</w:t>
      </w:r>
      <w:r w:rsidRPr="001D0010">
        <w:t>: Students gain practical experience by programming on actual HPC clusters using MPI and OpenMP.</w:t>
      </w:r>
    </w:p>
    <w:p w14:paraId="1F4E324E" w14:textId="77777777" w:rsidR="001D0010" w:rsidRPr="001D0010" w:rsidRDefault="001D0010" w:rsidP="001D0010">
      <w:pPr>
        <w:numPr>
          <w:ilvl w:val="0"/>
          <w:numId w:val="3"/>
        </w:numPr>
      </w:pPr>
      <w:r w:rsidRPr="001D0010">
        <w:rPr>
          <w:b/>
          <w:bCs/>
        </w:rPr>
        <w:t>GPU programming</w:t>
      </w:r>
      <w:r w:rsidRPr="001D0010">
        <w:t>: CUDA-enabled GPUs are widely used for exercises, especially in courses focused on high-performance computing.</w:t>
      </w:r>
    </w:p>
    <w:p w14:paraId="15EC9A07" w14:textId="77777777" w:rsidR="001D0010" w:rsidRPr="001D0010" w:rsidRDefault="001D0010" w:rsidP="001D0010">
      <w:pPr>
        <w:numPr>
          <w:ilvl w:val="0"/>
          <w:numId w:val="3"/>
        </w:numPr>
      </w:pPr>
      <w:r w:rsidRPr="001D0010">
        <w:rPr>
          <w:b/>
          <w:bCs/>
        </w:rPr>
        <w:t>Project-based work</w:t>
      </w:r>
      <w:r w:rsidRPr="001D0010">
        <w:t>: Many courses culminate in large-scale projects, sometimes using frameworks like MapReduce, to solve complex real-world problems.</w:t>
      </w:r>
    </w:p>
    <w:p w14:paraId="30DDC128" w14:textId="77777777" w:rsidR="001D0010" w:rsidRPr="001D0010" w:rsidRDefault="001D0010" w:rsidP="001D0010">
      <w:pPr>
        <w:numPr>
          <w:ilvl w:val="0"/>
          <w:numId w:val="3"/>
        </w:numPr>
      </w:pPr>
      <w:r w:rsidRPr="001D0010">
        <w:rPr>
          <w:b/>
          <w:bCs/>
        </w:rPr>
        <w:t>Visualizations and examples</w:t>
      </w:r>
      <w:r w:rsidRPr="001D0010">
        <w:t>: Interactive visualizations of algorithms help students understand the transition from sequential to parallel thinking. </w:t>
      </w:r>
    </w:p>
    <w:p w14:paraId="4647E15D" w14:textId="77777777" w:rsidR="001D0010" w:rsidRPr="001D0010" w:rsidRDefault="001D0010" w:rsidP="001D0010">
      <w:pPr>
        <w:rPr>
          <w:b/>
          <w:bCs/>
        </w:rPr>
      </w:pPr>
      <w:r w:rsidRPr="001D0010">
        <w:rPr>
          <w:b/>
          <w:bCs/>
        </w:rPr>
        <w:t>Specialized resources</w:t>
      </w:r>
    </w:p>
    <w:p w14:paraId="4E9D91B7" w14:textId="77777777" w:rsidR="001D0010" w:rsidRPr="001D0010" w:rsidRDefault="001D0010" w:rsidP="001D0010">
      <w:r w:rsidRPr="001D0010">
        <w:t>In addition to standard course materials, instructors and students use specialized resources. </w:t>
      </w:r>
    </w:p>
    <w:p w14:paraId="0DEBE6A9" w14:textId="77777777" w:rsidR="001D0010" w:rsidRPr="001D0010" w:rsidRDefault="001D0010" w:rsidP="001D0010">
      <w:pPr>
        <w:numPr>
          <w:ilvl w:val="0"/>
          <w:numId w:val="4"/>
        </w:numPr>
      </w:pPr>
      <w:r w:rsidRPr="001D0010">
        <w:rPr>
          <w:b/>
          <w:bCs/>
        </w:rPr>
        <w:t>Textbooks</w:t>
      </w:r>
      <w:r w:rsidRPr="001D0010">
        <w:t>: Prominent textbooks include Peter Pacheco's </w:t>
      </w:r>
      <w:proofErr w:type="gramStart"/>
      <w:r w:rsidRPr="001D0010">
        <w:rPr>
          <w:i/>
          <w:iCs/>
        </w:rPr>
        <w:t>An</w:t>
      </w:r>
      <w:proofErr w:type="gramEnd"/>
      <w:r w:rsidRPr="001D0010">
        <w:rPr>
          <w:i/>
          <w:iCs/>
        </w:rPr>
        <w:t xml:space="preserve"> Introduction to Parallel Programming</w:t>
      </w:r>
      <w:r w:rsidRPr="001D0010">
        <w:t xml:space="preserve"> and Kirk and </w:t>
      </w:r>
      <w:proofErr w:type="spellStart"/>
      <w:r w:rsidRPr="001D0010">
        <w:t>Hwu's</w:t>
      </w:r>
      <w:proofErr w:type="spellEnd"/>
      <w:r w:rsidRPr="001D0010">
        <w:t> </w:t>
      </w:r>
      <w:r w:rsidRPr="001D0010">
        <w:rPr>
          <w:i/>
          <w:iCs/>
        </w:rPr>
        <w:t>Programming Massively Parallel Processors</w:t>
      </w:r>
      <w:r w:rsidRPr="001D0010">
        <w:t>.</w:t>
      </w:r>
    </w:p>
    <w:p w14:paraId="2DFC9852" w14:textId="77777777" w:rsidR="001D0010" w:rsidRPr="001D0010" w:rsidRDefault="001D0010" w:rsidP="001D0010">
      <w:pPr>
        <w:numPr>
          <w:ilvl w:val="0"/>
          <w:numId w:val="4"/>
        </w:numPr>
      </w:pPr>
      <w:r w:rsidRPr="001D0010">
        <w:rPr>
          <w:b/>
          <w:bCs/>
        </w:rPr>
        <w:t>Online courses and MOOCs</w:t>
      </w:r>
      <w:r w:rsidRPr="001D0010">
        <w:t>: Platforms like Coursera and edX partner with universities to offer courses that may be used as supplementary or primary material.</w:t>
      </w:r>
    </w:p>
    <w:p w14:paraId="4E6C3ABC" w14:textId="77777777" w:rsidR="001D0010" w:rsidRPr="001D0010" w:rsidRDefault="001D0010" w:rsidP="001D0010">
      <w:pPr>
        <w:numPr>
          <w:ilvl w:val="0"/>
          <w:numId w:val="4"/>
        </w:numPr>
      </w:pPr>
      <w:r w:rsidRPr="001D0010">
        <w:rPr>
          <w:b/>
          <w:bCs/>
        </w:rPr>
        <w:t>Online developer forums</w:t>
      </w:r>
      <w:r w:rsidRPr="001D0010">
        <w:t>: Resources like NVIDIA's developer forums and Stack Overflow provide support and example code.</w:t>
      </w:r>
    </w:p>
    <w:p w14:paraId="291619F0" w14:textId="77777777" w:rsidR="001D0010" w:rsidRPr="001D0010" w:rsidRDefault="001D0010" w:rsidP="001D0010">
      <w:pPr>
        <w:numPr>
          <w:ilvl w:val="0"/>
          <w:numId w:val="4"/>
        </w:numPr>
      </w:pPr>
      <w:r w:rsidRPr="001D0010">
        <w:rPr>
          <w:b/>
          <w:bCs/>
        </w:rPr>
        <w:t>Practical tutorials and best practices</w:t>
      </w:r>
      <w:r w:rsidRPr="001D0010">
        <w:t>: Technical websites and course materials from institutions offer advice and best practices for developing parallel code. </w:t>
      </w:r>
    </w:p>
    <w:p w14:paraId="4FEDC548" w14:textId="77777777" w:rsidR="001D0010" w:rsidRPr="001D0010" w:rsidRDefault="001D0010" w:rsidP="001D0010">
      <w:pPr>
        <w:rPr>
          <w:b/>
          <w:bCs/>
        </w:rPr>
      </w:pPr>
      <w:r w:rsidRPr="001D0010">
        <w:rPr>
          <w:b/>
          <w:bCs/>
        </w:rPr>
        <w:t>Foundational languages</w:t>
      </w:r>
    </w:p>
    <w:p w14:paraId="6FB644BA" w14:textId="77777777" w:rsidR="001D0010" w:rsidRPr="001D0010" w:rsidRDefault="001D0010" w:rsidP="001D0010">
      <w:r w:rsidRPr="001D0010">
        <w:t>While students often program in C and C++ for maximum performance, courses may use other languages to illustrate principles or target specific domains. </w:t>
      </w:r>
    </w:p>
    <w:p w14:paraId="3E779127" w14:textId="77777777" w:rsidR="001D0010" w:rsidRPr="001D0010" w:rsidRDefault="001D0010" w:rsidP="001D0010">
      <w:pPr>
        <w:numPr>
          <w:ilvl w:val="0"/>
          <w:numId w:val="5"/>
        </w:numPr>
      </w:pPr>
      <w:r w:rsidRPr="001D0010">
        <w:rPr>
          <w:b/>
          <w:bCs/>
        </w:rPr>
        <w:t>C/C++</w:t>
      </w:r>
      <w:r w:rsidRPr="001D0010">
        <w:t xml:space="preserve">: The most common language choice due to its performance and </w:t>
      </w:r>
      <w:r w:rsidRPr="001D0010">
        <w:lastRenderedPageBreak/>
        <w:t>widespread use in HPC.</w:t>
      </w:r>
    </w:p>
    <w:p w14:paraId="0C084922" w14:textId="77777777" w:rsidR="001D0010" w:rsidRPr="001D0010" w:rsidRDefault="001D0010" w:rsidP="001D0010">
      <w:pPr>
        <w:numPr>
          <w:ilvl w:val="0"/>
          <w:numId w:val="5"/>
        </w:numPr>
      </w:pPr>
      <w:r w:rsidRPr="001D0010">
        <w:rPr>
          <w:b/>
          <w:bCs/>
        </w:rPr>
        <w:t>Python/R</w:t>
      </w:r>
      <w:r w:rsidRPr="001D0010">
        <w:t>: Used for rapid prototyping and data analysis, with rich parallel libraries.</w:t>
      </w:r>
    </w:p>
    <w:p w14:paraId="34EA472A" w14:textId="77777777" w:rsidR="001D0010" w:rsidRPr="001D0010" w:rsidRDefault="001D0010" w:rsidP="001D0010">
      <w:pPr>
        <w:numPr>
          <w:ilvl w:val="0"/>
          <w:numId w:val="5"/>
        </w:numPr>
      </w:pPr>
      <w:r w:rsidRPr="001D0010">
        <w:rPr>
          <w:b/>
          <w:bCs/>
        </w:rPr>
        <w:t>Java</w:t>
      </w:r>
      <w:r w:rsidRPr="001D0010">
        <w:t>: Used for teaching fundamental concepts of concurrency. </w:t>
      </w:r>
    </w:p>
    <w:p w14:paraId="6A4661AD" w14:textId="77777777" w:rsidR="00841875" w:rsidRDefault="00841875"/>
    <w:p w14:paraId="5E4BEE43" w14:textId="0819F39B" w:rsidR="00204C61" w:rsidRDefault="00204C61">
      <w:pPr>
        <w:rPr>
          <w:rFonts w:hint="eastAsia"/>
        </w:rPr>
      </w:pPr>
      <w:r>
        <w:rPr>
          <w:rFonts w:hint="eastAsia"/>
        </w:rPr>
        <w:t>2.</w:t>
      </w:r>
    </w:p>
    <w:p w14:paraId="351C493A" w14:textId="77777777" w:rsidR="00204C61" w:rsidRPr="00204C61" w:rsidRDefault="00204C61" w:rsidP="00204C61">
      <w:r w:rsidRPr="00204C61">
        <w:t>Among the world's top universities, parallel programming courses commonly use a combination of foundational computer science texts, modern books focusing on hardware-specific programming models (like GPUs), and textbooks that cover algorithm design for parallel systems. </w:t>
      </w:r>
    </w:p>
    <w:p w14:paraId="1931FB62" w14:textId="77777777" w:rsidR="00204C61" w:rsidRPr="00204C61" w:rsidRDefault="00204C61" w:rsidP="00204C61">
      <w:r w:rsidRPr="00204C61">
        <w:t>Based on course syllabi and recommendations from various universities, some frequently used textbooks include:</w:t>
      </w:r>
    </w:p>
    <w:p w14:paraId="2D8592C1" w14:textId="77777777" w:rsidR="00204C61" w:rsidRPr="00204C61" w:rsidRDefault="00204C61" w:rsidP="00204C61">
      <w:pPr>
        <w:rPr>
          <w:b/>
          <w:bCs/>
        </w:rPr>
      </w:pPr>
      <w:r w:rsidRPr="00204C61">
        <w:rPr>
          <w:b/>
          <w:bCs/>
        </w:rPr>
        <w:t>Foundational and broad-based texts</w:t>
      </w:r>
    </w:p>
    <w:p w14:paraId="785BB9C5" w14:textId="77777777" w:rsidR="00204C61" w:rsidRPr="00204C61" w:rsidRDefault="00204C61" w:rsidP="00204C61">
      <w:pPr>
        <w:numPr>
          <w:ilvl w:val="0"/>
          <w:numId w:val="6"/>
        </w:numPr>
      </w:pPr>
      <w:r w:rsidRPr="00204C61">
        <w:rPr>
          <w:b/>
          <w:bCs/>
          <w:i/>
          <w:iCs/>
        </w:rPr>
        <w:t>An Introduction to Parallel Programming</w:t>
      </w:r>
      <w:r w:rsidRPr="00204C61">
        <w:rPr>
          <w:b/>
          <w:bCs/>
        </w:rPr>
        <w:t> by Peter Pacheco:</w:t>
      </w:r>
      <w:r w:rsidRPr="00204C61">
        <w:t xml:space="preserve"> A widely used undergraduate text providing an introduction to designing shared- and distributed-memory programs using models like MPI, </w:t>
      </w:r>
      <w:proofErr w:type="spellStart"/>
      <w:r w:rsidRPr="00204C61">
        <w:t>Pthreads</w:t>
      </w:r>
      <w:proofErr w:type="spellEnd"/>
      <w:r w:rsidRPr="00204C61">
        <w:t>, and OpenMP.</w:t>
      </w:r>
    </w:p>
    <w:p w14:paraId="71F2BB97" w14:textId="77777777" w:rsidR="00204C61" w:rsidRPr="00204C61" w:rsidRDefault="00204C61" w:rsidP="00204C61">
      <w:pPr>
        <w:numPr>
          <w:ilvl w:val="0"/>
          <w:numId w:val="6"/>
        </w:numPr>
      </w:pPr>
      <w:r w:rsidRPr="00204C61">
        <w:rPr>
          <w:b/>
          <w:bCs/>
          <w:i/>
          <w:iCs/>
        </w:rPr>
        <w:t>Introduction to Parallel Computing</w:t>
      </w:r>
      <w:r w:rsidRPr="00204C61">
        <w:rPr>
          <w:b/>
          <w:bCs/>
        </w:rPr>
        <w:t xml:space="preserve"> by Ananth Grama, Anshul Gupta, George </w:t>
      </w:r>
      <w:proofErr w:type="spellStart"/>
      <w:r w:rsidRPr="00204C61">
        <w:rPr>
          <w:b/>
          <w:bCs/>
        </w:rPr>
        <w:t>Karypis</w:t>
      </w:r>
      <w:proofErr w:type="spellEnd"/>
      <w:r w:rsidRPr="00204C61">
        <w:rPr>
          <w:b/>
          <w:bCs/>
        </w:rPr>
        <w:t>, and Vipin Kumar:</w:t>
      </w:r>
      <w:r w:rsidRPr="00204C61">
        <w:t> Offers a broad overview of parallel programming basics, covering architectures, algorithms, and models like OpenMP and MPI.</w:t>
      </w:r>
    </w:p>
    <w:p w14:paraId="081387F8" w14:textId="77777777" w:rsidR="00204C61" w:rsidRPr="00204C61" w:rsidRDefault="00204C61" w:rsidP="00204C61">
      <w:pPr>
        <w:numPr>
          <w:ilvl w:val="0"/>
          <w:numId w:val="6"/>
        </w:numPr>
      </w:pPr>
      <w:r w:rsidRPr="00204C61">
        <w:rPr>
          <w:b/>
          <w:bCs/>
          <w:i/>
          <w:iCs/>
        </w:rPr>
        <w:t>The Art of Multiprocessor Programming</w:t>
      </w:r>
      <w:r w:rsidRPr="00204C61">
        <w:rPr>
          <w:b/>
          <w:bCs/>
        </w:rPr>
        <w:t> by Maurice Herlihy and Nir Shavit:</w:t>
      </w:r>
      <w:r w:rsidRPr="00204C61">
        <w:t> Frequently used in graduate courses focusing on concurrent programming for shared-memory systems.</w:t>
      </w:r>
    </w:p>
    <w:p w14:paraId="7053EF29" w14:textId="77777777" w:rsidR="00204C61" w:rsidRPr="00204C61" w:rsidRDefault="00204C61" w:rsidP="00204C61">
      <w:pPr>
        <w:numPr>
          <w:ilvl w:val="0"/>
          <w:numId w:val="6"/>
        </w:numPr>
      </w:pPr>
      <w:r w:rsidRPr="00204C61">
        <w:rPr>
          <w:b/>
          <w:bCs/>
          <w:i/>
          <w:iCs/>
        </w:rPr>
        <w:t>Parallel Computer Architecture: A Hardware/Software Approach</w:t>
      </w:r>
      <w:r w:rsidRPr="00204C61">
        <w:rPr>
          <w:b/>
          <w:bCs/>
        </w:rPr>
        <w:t> by David E. Culler and Jaswinder Pal Singh:</w:t>
      </w:r>
      <w:r w:rsidRPr="00204C61">
        <w:t> Cited in advanced courses that examine the interaction between parallel hardware and software. </w:t>
      </w:r>
    </w:p>
    <w:p w14:paraId="5F0AEF54" w14:textId="77777777" w:rsidR="00204C61" w:rsidRPr="00204C61" w:rsidRDefault="00204C61" w:rsidP="00204C61">
      <w:pPr>
        <w:rPr>
          <w:b/>
          <w:bCs/>
        </w:rPr>
      </w:pPr>
      <w:r w:rsidRPr="00204C61">
        <w:rPr>
          <w:b/>
          <w:bCs/>
        </w:rPr>
        <w:t>GPU-focused and accelerator texts </w:t>
      </w:r>
    </w:p>
    <w:p w14:paraId="418C5809" w14:textId="77777777" w:rsidR="00204C61" w:rsidRPr="00204C61" w:rsidRDefault="00204C61" w:rsidP="00204C61">
      <w:pPr>
        <w:numPr>
          <w:ilvl w:val="0"/>
          <w:numId w:val="7"/>
        </w:numPr>
      </w:pPr>
      <w:r w:rsidRPr="00204C61">
        <w:rPr>
          <w:b/>
          <w:bCs/>
          <w:i/>
          <w:iCs/>
        </w:rPr>
        <w:t>Programming Massively Parallel Processors: A Hands-on Approach</w:t>
      </w:r>
      <w:r w:rsidRPr="00204C61">
        <w:rPr>
          <w:b/>
          <w:bCs/>
        </w:rPr>
        <w:t> by David Kirk and Wen-</w:t>
      </w:r>
      <w:proofErr w:type="spellStart"/>
      <w:r w:rsidRPr="00204C61">
        <w:rPr>
          <w:b/>
          <w:bCs/>
        </w:rPr>
        <w:t>mei</w:t>
      </w:r>
      <w:proofErr w:type="spellEnd"/>
      <w:r w:rsidRPr="00204C61">
        <w:rPr>
          <w:b/>
          <w:bCs/>
        </w:rPr>
        <w:t xml:space="preserve"> </w:t>
      </w:r>
      <w:proofErr w:type="spellStart"/>
      <w:r w:rsidRPr="00204C61">
        <w:rPr>
          <w:b/>
          <w:bCs/>
        </w:rPr>
        <w:t>Hwu</w:t>
      </w:r>
      <w:proofErr w:type="spellEnd"/>
      <w:r w:rsidRPr="00204C61">
        <w:rPr>
          <w:b/>
          <w:bCs/>
        </w:rPr>
        <w:t>:</w:t>
      </w:r>
      <w:r w:rsidRPr="00204C61">
        <w:t> A standard for courses focusing on GPUs and the CUDA programming model.</w:t>
      </w:r>
    </w:p>
    <w:p w14:paraId="401A2809" w14:textId="77777777" w:rsidR="00204C61" w:rsidRPr="00204C61" w:rsidRDefault="00204C61" w:rsidP="00204C61">
      <w:pPr>
        <w:numPr>
          <w:ilvl w:val="0"/>
          <w:numId w:val="7"/>
        </w:numPr>
      </w:pPr>
      <w:r w:rsidRPr="00204C61">
        <w:rPr>
          <w:b/>
          <w:bCs/>
          <w:i/>
          <w:iCs/>
        </w:rPr>
        <w:t>CUDA by Example: An Introduction to General-Purpose GPU Programming</w:t>
      </w:r>
      <w:r w:rsidRPr="00204C61">
        <w:rPr>
          <w:b/>
          <w:bCs/>
        </w:rPr>
        <w:t xml:space="preserve"> by Jason Sanders and Edward </w:t>
      </w:r>
      <w:proofErr w:type="spellStart"/>
      <w:r w:rsidRPr="00204C61">
        <w:rPr>
          <w:b/>
          <w:bCs/>
        </w:rPr>
        <w:t>Kandrot</w:t>
      </w:r>
      <w:proofErr w:type="spellEnd"/>
      <w:r w:rsidRPr="00204C61">
        <w:rPr>
          <w:b/>
          <w:bCs/>
        </w:rPr>
        <w:t>:</w:t>
      </w:r>
      <w:r w:rsidRPr="00204C61">
        <w:t xml:space="preserve"> Another popular </w:t>
      </w:r>
      <w:r w:rsidRPr="00204C61">
        <w:lastRenderedPageBreak/>
        <w:t>resource for learning GPU programming with CUDA. </w:t>
      </w:r>
    </w:p>
    <w:p w14:paraId="467EC825" w14:textId="77777777" w:rsidR="00204C61" w:rsidRPr="00204C61" w:rsidRDefault="00204C61" w:rsidP="00204C61">
      <w:pPr>
        <w:rPr>
          <w:b/>
          <w:bCs/>
        </w:rPr>
      </w:pPr>
      <w:r w:rsidRPr="00204C61">
        <w:rPr>
          <w:b/>
          <w:bCs/>
        </w:rPr>
        <w:t>Programming model-specific and specialized texts</w:t>
      </w:r>
    </w:p>
    <w:p w14:paraId="08D11C58" w14:textId="77777777" w:rsidR="00204C61" w:rsidRPr="00204C61" w:rsidRDefault="00204C61" w:rsidP="00204C61">
      <w:pPr>
        <w:numPr>
          <w:ilvl w:val="0"/>
          <w:numId w:val="8"/>
        </w:numPr>
      </w:pPr>
      <w:r w:rsidRPr="00204C61">
        <w:rPr>
          <w:b/>
          <w:bCs/>
          <w:i/>
          <w:iCs/>
        </w:rPr>
        <w:t>Using OpenMP: Portable Shared Memory Parallel Programming</w:t>
      </w:r>
      <w:r w:rsidRPr="00204C61">
        <w:rPr>
          <w:b/>
          <w:bCs/>
        </w:rPr>
        <w:t xml:space="preserve"> by Barbara Chapman, Gabriele </w:t>
      </w:r>
      <w:proofErr w:type="spellStart"/>
      <w:r w:rsidRPr="00204C61">
        <w:rPr>
          <w:b/>
          <w:bCs/>
        </w:rPr>
        <w:t>Jost</w:t>
      </w:r>
      <w:proofErr w:type="spellEnd"/>
      <w:r w:rsidRPr="00204C61">
        <w:rPr>
          <w:b/>
          <w:bCs/>
        </w:rPr>
        <w:t>, and Ruud van der Pas:</w:t>
      </w:r>
      <w:r w:rsidRPr="00204C61">
        <w:t> A resource for courses focusing on the OpenMP programming model.</w:t>
      </w:r>
    </w:p>
    <w:p w14:paraId="59391AD5" w14:textId="77777777" w:rsidR="00204C61" w:rsidRPr="00204C61" w:rsidRDefault="00204C61" w:rsidP="00204C61">
      <w:pPr>
        <w:numPr>
          <w:ilvl w:val="0"/>
          <w:numId w:val="8"/>
        </w:numPr>
      </w:pPr>
      <w:r w:rsidRPr="00204C61">
        <w:rPr>
          <w:b/>
          <w:bCs/>
          <w:i/>
          <w:iCs/>
        </w:rPr>
        <w:t>Using MPI: Portable Parallel Programming with the Message-Passing Interface</w:t>
      </w:r>
      <w:r w:rsidRPr="00204C61">
        <w:rPr>
          <w:b/>
          <w:bCs/>
        </w:rPr>
        <w:t xml:space="preserve"> by William </w:t>
      </w:r>
      <w:proofErr w:type="spellStart"/>
      <w:r w:rsidRPr="00204C61">
        <w:rPr>
          <w:b/>
          <w:bCs/>
        </w:rPr>
        <w:t>Gropp</w:t>
      </w:r>
      <w:proofErr w:type="spellEnd"/>
      <w:r w:rsidRPr="00204C61">
        <w:rPr>
          <w:b/>
          <w:bCs/>
        </w:rPr>
        <w:t xml:space="preserve">, Ewing Lusk, and Anthony </w:t>
      </w:r>
      <w:proofErr w:type="spellStart"/>
      <w:r w:rsidRPr="00204C61">
        <w:rPr>
          <w:b/>
          <w:bCs/>
        </w:rPr>
        <w:t>Skjellum</w:t>
      </w:r>
      <w:proofErr w:type="spellEnd"/>
      <w:r w:rsidRPr="00204C61">
        <w:rPr>
          <w:b/>
          <w:bCs/>
        </w:rPr>
        <w:t>:</w:t>
      </w:r>
      <w:r w:rsidRPr="00204C61">
        <w:t> Considered a standard for courses focused on distributed-memory programming with MPI.</w:t>
      </w:r>
    </w:p>
    <w:p w14:paraId="7EC7466D" w14:textId="77777777" w:rsidR="00204C61" w:rsidRPr="00204C61" w:rsidRDefault="00204C61" w:rsidP="00204C61">
      <w:pPr>
        <w:numPr>
          <w:ilvl w:val="0"/>
          <w:numId w:val="8"/>
        </w:numPr>
      </w:pPr>
      <w:r w:rsidRPr="00204C61">
        <w:rPr>
          <w:b/>
          <w:bCs/>
          <w:i/>
          <w:iCs/>
        </w:rPr>
        <w:t>C++ Concurrency in Action</w:t>
      </w:r>
      <w:r w:rsidRPr="00204C61">
        <w:rPr>
          <w:b/>
          <w:bCs/>
        </w:rPr>
        <w:t> by Anthony Williams:</w:t>
      </w:r>
      <w:r w:rsidRPr="00204C61">
        <w:t> A resource for C++ programmers learning to write multithreaded applications. </w:t>
      </w:r>
    </w:p>
    <w:p w14:paraId="3DE5B6C3" w14:textId="77777777" w:rsidR="00204C61" w:rsidRPr="00204C61" w:rsidRDefault="00204C61" w:rsidP="00204C61">
      <w:pPr>
        <w:rPr>
          <w:b/>
          <w:bCs/>
        </w:rPr>
      </w:pPr>
      <w:r w:rsidRPr="00204C61">
        <w:rPr>
          <w:b/>
          <w:bCs/>
        </w:rPr>
        <w:t>Online and dynamic resources</w:t>
      </w:r>
    </w:p>
    <w:p w14:paraId="30A137B9" w14:textId="77777777" w:rsidR="00204C61" w:rsidRPr="00204C61" w:rsidRDefault="00204C61" w:rsidP="00204C61">
      <w:r w:rsidRPr="00204C61">
        <w:t>Top universities also utilize supplementary online materials like lecture slides, readings, papers, and articles. Online forums and official developer resources, such as NVIDIA's CUDA forums, are also used for specific frameworks and languages.</w:t>
      </w:r>
    </w:p>
    <w:p w14:paraId="03A73BD8" w14:textId="77777777" w:rsidR="00204C61" w:rsidRPr="00204C61" w:rsidRDefault="00204C61"/>
    <w:p w14:paraId="0277522C" w14:textId="77777777" w:rsidR="00204C61" w:rsidRDefault="00204C61"/>
    <w:p w14:paraId="01EC9386" w14:textId="77777777" w:rsidR="00204C61" w:rsidRPr="001D0010" w:rsidRDefault="00204C61">
      <w:pPr>
        <w:rPr>
          <w:rFonts w:hint="eastAsia"/>
        </w:rPr>
      </w:pPr>
    </w:p>
    <w:sectPr w:rsidR="00204C61" w:rsidRPr="001D00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C0E88"/>
    <w:multiLevelType w:val="multilevel"/>
    <w:tmpl w:val="4BB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5247B"/>
    <w:multiLevelType w:val="multilevel"/>
    <w:tmpl w:val="74F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F3D48"/>
    <w:multiLevelType w:val="multilevel"/>
    <w:tmpl w:val="4F4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82CC0"/>
    <w:multiLevelType w:val="multilevel"/>
    <w:tmpl w:val="FB5E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E1970"/>
    <w:multiLevelType w:val="multilevel"/>
    <w:tmpl w:val="08E0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E5867"/>
    <w:multiLevelType w:val="multilevel"/>
    <w:tmpl w:val="4FD2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46D16"/>
    <w:multiLevelType w:val="multilevel"/>
    <w:tmpl w:val="79D8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80B64"/>
    <w:multiLevelType w:val="multilevel"/>
    <w:tmpl w:val="62FCC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315722">
    <w:abstractNumId w:val="3"/>
  </w:num>
  <w:num w:numId="2" w16cid:durableId="353725712">
    <w:abstractNumId w:val="7"/>
  </w:num>
  <w:num w:numId="3" w16cid:durableId="915239826">
    <w:abstractNumId w:val="0"/>
  </w:num>
  <w:num w:numId="4" w16cid:durableId="757874406">
    <w:abstractNumId w:val="4"/>
  </w:num>
  <w:num w:numId="5" w16cid:durableId="2102413371">
    <w:abstractNumId w:val="1"/>
  </w:num>
  <w:num w:numId="6" w16cid:durableId="818109391">
    <w:abstractNumId w:val="6"/>
  </w:num>
  <w:num w:numId="7" w16cid:durableId="580482657">
    <w:abstractNumId w:val="2"/>
  </w:num>
  <w:num w:numId="8" w16cid:durableId="318507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75"/>
    <w:rsid w:val="00015FB4"/>
    <w:rsid w:val="001D0010"/>
    <w:rsid w:val="00204C61"/>
    <w:rsid w:val="00841875"/>
    <w:rsid w:val="008A7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8C2E"/>
  <w15:chartTrackingRefBased/>
  <w15:docId w15:val="{4811F117-14C3-4D45-9A4A-16CD7D307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418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8418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8418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841875"/>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841875"/>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841875"/>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84187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84187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84187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875"/>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84187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41875"/>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841875"/>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841875"/>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841875"/>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841875"/>
    <w:rPr>
      <w:rFonts w:cstheme="majorBidi"/>
      <w:b/>
      <w:bCs/>
      <w:color w:val="595959" w:themeColor="text1" w:themeTint="A6"/>
    </w:rPr>
  </w:style>
  <w:style w:type="character" w:customStyle="1" w:styleId="Heading8Char">
    <w:name w:val="Heading 8 Char"/>
    <w:basedOn w:val="DefaultParagraphFont"/>
    <w:link w:val="Heading8"/>
    <w:uiPriority w:val="9"/>
    <w:semiHidden/>
    <w:rsid w:val="00841875"/>
    <w:rPr>
      <w:rFonts w:cstheme="majorBidi"/>
      <w:color w:val="595959" w:themeColor="text1" w:themeTint="A6"/>
    </w:rPr>
  </w:style>
  <w:style w:type="character" w:customStyle="1" w:styleId="Heading9Char">
    <w:name w:val="Heading 9 Char"/>
    <w:basedOn w:val="DefaultParagraphFont"/>
    <w:link w:val="Heading9"/>
    <w:uiPriority w:val="9"/>
    <w:semiHidden/>
    <w:rsid w:val="00841875"/>
    <w:rPr>
      <w:rFonts w:eastAsiaTheme="majorEastAsia" w:cstheme="majorBidi"/>
      <w:color w:val="595959" w:themeColor="text1" w:themeTint="A6"/>
    </w:rPr>
  </w:style>
  <w:style w:type="paragraph" w:styleId="Title">
    <w:name w:val="Title"/>
    <w:basedOn w:val="Normal"/>
    <w:next w:val="Normal"/>
    <w:link w:val="TitleChar"/>
    <w:uiPriority w:val="10"/>
    <w:qFormat/>
    <w:rsid w:val="008418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8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87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41875"/>
    <w:pPr>
      <w:spacing w:before="160"/>
      <w:jc w:val="center"/>
    </w:pPr>
    <w:rPr>
      <w:i/>
      <w:iCs/>
      <w:color w:val="404040" w:themeColor="text1" w:themeTint="BF"/>
    </w:rPr>
  </w:style>
  <w:style w:type="character" w:customStyle="1" w:styleId="QuoteChar">
    <w:name w:val="Quote Char"/>
    <w:basedOn w:val="DefaultParagraphFont"/>
    <w:link w:val="Quote"/>
    <w:uiPriority w:val="29"/>
    <w:rsid w:val="00841875"/>
    <w:rPr>
      <w:i/>
      <w:iCs/>
      <w:color w:val="404040" w:themeColor="text1" w:themeTint="BF"/>
    </w:rPr>
  </w:style>
  <w:style w:type="paragraph" w:styleId="ListParagraph">
    <w:name w:val="List Paragraph"/>
    <w:basedOn w:val="Normal"/>
    <w:uiPriority w:val="34"/>
    <w:qFormat/>
    <w:rsid w:val="00841875"/>
    <w:pPr>
      <w:ind w:left="720"/>
      <w:contextualSpacing/>
    </w:pPr>
  </w:style>
  <w:style w:type="character" w:styleId="IntenseEmphasis">
    <w:name w:val="Intense Emphasis"/>
    <w:basedOn w:val="DefaultParagraphFont"/>
    <w:uiPriority w:val="21"/>
    <w:qFormat/>
    <w:rsid w:val="00841875"/>
    <w:rPr>
      <w:i/>
      <w:iCs/>
      <w:color w:val="0F4761" w:themeColor="accent1" w:themeShade="BF"/>
    </w:rPr>
  </w:style>
  <w:style w:type="paragraph" w:styleId="IntenseQuote">
    <w:name w:val="Intense Quote"/>
    <w:basedOn w:val="Normal"/>
    <w:next w:val="Normal"/>
    <w:link w:val="IntenseQuoteChar"/>
    <w:uiPriority w:val="30"/>
    <w:qFormat/>
    <w:rsid w:val="00841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875"/>
    <w:rPr>
      <w:i/>
      <w:iCs/>
      <w:color w:val="0F4761" w:themeColor="accent1" w:themeShade="BF"/>
    </w:rPr>
  </w:style>
  <w:style w:type="character" w:styleId="IntenseReference">
    <w:name w:val="Intense Reference"/>
    <w:basedOn w:val="DefaultParagraphFont"/>
    <w:uiPriority w:val="32"/>
    <w:qFormat/>
    <w:rsid w:val="008418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32143">
      <w:bodyDiv w:val="1"/>
      <w:marLeft w:val="0"/>
      <w:marRight w:val="0"/>
      <w:marTop w:val="0"/>
      <w:marBottom w:val="0"/>
      <w:divBdr>
        <w:top w:val="none" w:sz="0" w:space="0" w:color="auto"/>
        <w:left w:val="none" w:sz="0" w:space="0" w:color="auto"/>
        <w:bottom w:val="none" w:sz="0" w:space="0" w:color="auto"/>
        <w:right w:val="none" w:sz="0" w:space="0" w:color="auto"/>
      </w:divBdr>
      <w:divsChild>
        <w:div w:id="700782952">
          <w:marLeft w:val="0"/>
          <w:marRight w:val="0"/>
          <w:marTop w:val="240"/>
          <w:marBottom w:val="240"/>
          <w:divBdr>
            <w:top w:val="none" w:sz="0" w:space="0" w:color="auto"/>
            <w:left w:val="none" w:sz="0" w:space="0" w:color="auto"/>
            <w:bottom w:val="none" w:sz="0" w:space="0" w:color="auto"/>
            <w:right w:val="none" w:sz="0" w:space="0" w:color="auto"/>
          </w:divBdr>
        </w:div>
        <w:div w:id="1038972474">
          <w:marLeft w:val="0"/>
          <w:marRight w:val="0"/>
          <w:marTop w:val="240"/>
          <w:marBottom w:val="240"/>
          <w:divBdr>
            <w:top w:val="none" w:sz="0" w:space="0" w:color="auto"/>
            <w:left w:val="none" w:sz="0" w:space="0" w:color="auto"/>
            <w:bottom w:val="none" w:sz="0" w:space="0" w:color="auto"/>
            <w:right w:val="none" w:sz="0" w:space="0" w:color="auto"/>
          </w:divBdr>
        </w:div>
        <w:div w:id="838085211">
          <w:marLeft w:val="0"/>
          <w:marRight w:val="0"/>
          <w:marTop w:val="450"/>
          <w:marBottom w:val="240"/>
          <w:divBdr>
            <w:top w:val="none" w:sz="0" w:space="0" w:color="auto"/>
            <w:left w:val="none" w:sz="0" w:space="0" w:color="auto"/>
            <w:bottom w:val="none" w:sz="0" w:space="0" w:color="auto"/>
            <w:right w:val="none" w:sz="0" w:space="0" w:color="auto"/>
          </w:divBdr>
        </w:div>
        <w:div w:id="1536890897">
          <w:marLeft w:val="0"/>
          <w:marRight w:val="0"/>
          <w:marTop w:val="450"/>
          <w:marBottom w:val="240"/>
          <w:divBdr>
            <w:top w:val="none" w:sz="0" w:space="0" w:color="auto"/>
            <w:left w:val="none" w:sz="0" w:space="0" w:color="auto"/>
            <w:bottom w:val="none" w:sz="0" w:space="0" w:color="auto"/>
            <w:right w:val="none" w:sz="0" w:space="0" w:color="auto"/>
          </w:divBdr>
        </w:div>
        <w:div w:id="657733902">
          <w:marLeft w:val="0"/>
          <w:marRight w:val="0"/>
          <w:marTop w:val="450"/>
          <w:marBottom w:val="240"/>
          <w:divBdr>
            <w:top w:val="none" w:sz="0" w:space="0" w:color="auto"/>
            <w:left w:val="none" w:sz="0" w:space="0" w:color="auto"/>
            <w:bottom w:val="none" w:sz="0" w:space="0" w:color="auto"/>
            <w:right w:val="none" w:sz="0" w:space="0" w:color="auto"/>
          </w:divBdr>
        </w:div>
        <w:div w:id="759914482">
          <w:marLeft w:val="0"/>
          <w:marRight w:val="0"/>
          <w:marTop w:val="450"/>
          <w:marBottom w:val="240"/>
          <w:divBdr>
            <w:top w:val="none" w:sz="0" w:space="0" w:color="auto"/>
            <w:left w:val="none" w:sz="0" w:space="0" w:color="auto"/>
            <w:bottom w:val="none" w:sz="0" w:space="0" w:color="auto"/>
            <w:right w:val="none" w:sz="0" w:space="0" w:color="auto"/>
          </w:divBdr>
        </w:div>
        <w:div w:id="2053459013">
          <w:marLeft w:val="0"/>
          <w:marRight w:val="0"/>
          <w:marTop w:val="240"/>
          <w:marBottom w:val="240"/>
          <w:divBdr>
            <w:top w:val="none" w:sz="0" w:space="0" w:color="auto"/>
            <w:left w:val="none" w:sz="0" w:space="0" w:color="auto"/>
            <w:bottom w:val="none" w:sz="0" w:space="0" w:color="auto"/>
            <w:right w:val="none" w:sz="0" w:space="0" w:color="auto"/>
          </w:divBdr>
        </w:div>
      </w:divsChild>
    </w:div>
    <w:div w:id="1414937945">
      <w:bodyDiv w:val="1"/>
      <w:marLeft w:val="0"/>
      <w:marRight w:val="0"/>
      <w:marTop w:val="0"/>
      <w:marBottom w:val="0"/>
      <w:divBdr>
        <w:top w:val="none" w:sz="0" w:space="0" w:color="auto"/>
        <w:left w:val="none" w:sz="0" w:space="0" w:color="auto"/>
        <w:bottom w:val="none" w:sz="0" w:space="0" w:color="auto"/>
        <w:right w:val="none" w:sz="0" w:space="0" w:color="auto"/>
      </w:divBdr>
      <w:divsChild>
        <w:div w:id="902178779">
          <w:marLeft w:val="0"/>
          <w:marRight w:val="0"/>
          <w:marTop w:val="240"/>
          <w:marBottom w:val="240"/>
          <w:divBdr>
            <w:top w:val="none" w:sz="0" w:space="0" w:color="auto"/>
            <w:left w:val="none" w:sz="0" w:space="0" w:color="auto"/>
            <w:bottom w:val="none" w:sz="0" w:space="0" w:color="auto"/>
            <w:right w:val="none" w:sz="0" w:space="0" w:color="auto"/>
          </w:divBdr>
        </w:div>
        <w:div w:id="513768732">
          <w:marLeft w:val="0"/>
          <w:marRight w:val="0"/>
          <w:marTop w:val="450"/>
          <w:marBottom w:val="240"/>
          <w:divBdr>
            <w:top w:val="none" w:sz="0" w:space="0" w:color="auto"/>
            <w:left w:val="none" w:sz="0" w:space="0" w:color="auto"/>
            <w:bottom w:val="none" w:sz="0" w:space="0" w:color="auto"/>
            <w:right w:val="none" w:sz="0" w:space="0" w:color="auto"/>
          </w:divBdr>
        </w:div>
        <w:div w:id="1320421359">
          <w:marLeft w:val="0"/>
          <w:marRight w:val="0"/>
          <w:marTop w:val="240"/>
          <w:marBottom w:val="240"/>
          <w:divBdr>
            <w:top w:val="none" w:sz="0" w:space="0" w:color="auto"/>
            <w:left w:val="none" w:sz="0" w:space="0" w:color="auto"/>
            <w:bottom w:val="none" w:sz="0" w:space="0" w:color="auto"/>
            <w:right w:val="none" w:sz="0" w:space="0" w:color="auto"/>
          </w:divBdr>
        </w:div>
        <w:div w:id="1153526964">
          <w:marLeft w:val="0"/>
          <w:marRight w:val="0"/>
          <w:marTop w:val="450"/>
          <w:marBottom w:val="240"/>
          <w:divBdr>
            <w:top w:val="none" w:sz="0" w:space="0" w:color="auto"/>
            <w:left w:val="none" w:sz="0" w:space="0" w:color="auto"/>
            <w:bottom w:val="none" w:sz="0" w:space="0" w:color="auto"/>
            <w:right w:val="none" w:sz="0" w:space="0" w:color="auto"/>
          </w:divBdr>
        </w:div>
        <w:div w:id="1302809658">
          <w:marLeft w:val="0"/>
          <w:marRight w:val="0"/>
          <w:marTop w:val="240"/>
          <w:marBottom w:val="240"/>
          <w:divBdr>
            <w:top w:val="none" w:sz="0" w:space="0" w:color="auto"/>
            <w:left w:val="none" w:sz="0" w:space="0" w:color="auto"/>
            <w:bottom w:val="none" w:sz="0" w:space="0" w:color="auto"/>
            <w:right w:val="none" w:sz="0" w:space="0" w:color="auto"/>
          </w:divBdr>
        </w:div>
        <w:div w:id="1276013106">
          <w:marLeft w:val="0"/>
          <w:marRight w:val="0"/>
          <w:marTop w:val="450"/>
          <w:marBottom w:val="240"/>
          <w:divBdr>
            <w:top w:val="none" w:sz="0" w:space="0" w:color="auto"/>
            <w:left w:val="none" w:sz="0" w:space="0" w:color="auto"/>
            <w:bottom w:val="none" w:sz="0" w:space="0" w:color="auto"/>
            <w:right w:val="none" w:sz="0" w:space="0" w:color="auto"/>
          </w:divBdr>
        </w:div>
        <w:div w:id="538279568">
          <w:marLeft w:val="0"/>
          <w:marRight w:val="0"/>
          <w:marTop w:val="240"/>
          <w:marBottom w:val="240"/>
          <w:divBdr>
            <w:top w:val="none" w:sz="0" w:space="0" w:color="auto"/>
            <w:left w:val="none" w:sz="0" w:space="0" w:color="auto"/>
            <w:bottom w:val="none" w:sz="0" w:space="0" w:color="auto"/>
            <w:right w:val="none" w:sz="0" w:space="0" w:color="auto"/>
          </w:divBdr>
        </w:div>
        <w:div w:id="1871262195">
          <w:marLeft w:val="0"/>
          <w:marRight w:val="0"/>
          <w:marTop w:val="450"/>
          <w:marBottom w:val="240"/>
          <w:divBdr>
            <w:top w:val="none" w:sz="0" w:space="0" w:color="auto"/>
            <w:left w:val="none" w:sz="0" w:space="0" w:color="auto"/>
            <w:bottom w:val="none" w:sz="0" w:space="0" w:color="auto"/>
            <w:right w:val="none" w:sz="0" w:space="0" w:color="auto"/>
          </w:divBdr>
        </w:div>
        <w:div w:id="1161429458">
          <w:marLeft w:val="0"/>
          <w:marRight w:val="0"/>
          <w:marTop w:val="240"/>
          <w:marBottom w:val="240"/>
          <w:divBdr>
            <w:top w:val="none" w:sz="0" w:space="0" w:color="auto"/>
            <w:left w:val="none" w:sz="0" w:space="0" w:color="auto"/>
            <w:bottom w:val="none" w:sz="0" w:space="0" w:color="auto"/>
            <w:right w:val="none" w:sz="0" w:space="0" w:color="auto"/>
          </w:divBdr>
        </w:div>
        <w:div w:id="1340623247">
          <w:marLeft w:val="0"/>
          <w:marRight w:val="0"/>
          <w:marTop w:val="450"/>
          <w:marBottom w:val="240"/>
          <w:divBdr>
            <w:top w:val="none" w:sz="0" w:space="0" w:color="auto"/>
            <w:left w:val="none" w:sz="0" w:space="0" w:color="auto"/>
            <w:bottom w:val="none" w:sz="0" w:space="0" w:color="auto"/>
            <w:right w:val="none" w:sz="0" w:space="0" w:color="auto"/>
          </w:divBdr>
        </w:div>
        <w:div w:id="452024077">
          <w:marLeft w:val="0"/>
          <w:marRight w:val="0"/>
          <w:marTop w:val="240"/>
          <w:marBottom w:val="240"/>
          <w:divBdr>
            <w:top w:val="none" w:sz="0" w:space="0" w:color="auto"/>
            <w:left w:val="none" w:sz="0" w:space="0" w:color="auto"/>
            <w:bottom w:val="none" w:sz="0" w:space="0" w:color="auto"/>
            <w:right w:val="none" w:sz="0" w:space="0" w:color="auto"/>
          </w:divBdr>
        </w:div>
      </w:divsChild>
    </w:div>
    <w:div w:id="1985616250">
      <w:bodyDiv w:val="1"/>
      <w:marLeft w:val="0"/>
      <w:marRight w:val="0"/>
      <w:marTop w:val="0"/>
      <w:marBottom w:val="0"/>
      <w:divBdr>
        <w:top w:val="none" w:sz="0" w:space="0" w:color="auto"/>
        <w:left w:val="none" w:sz="0" w:space="0" w:color="auto"/>
        <w:bottom w:val="none" w:sz="0" w:space="0" w:color="auto"/>
        <w:right w:val="none" w:sz="0" w:space="0" w:color="auto"/>
      </w:divBdr>
      <w:divsChild>
        <w:div w:id="33311890">
          <w:marLeft w:val="0"/>
          <w:marRight w:val="0"/>
          <w:marTop w:val="240"/>
          <w:marBottom w:val="240"/>
          <w:divBdr>
            <w:top w:val="none" w:sz="0" w:space="0" w:color="auto"/>
            <w:left w:val="none" w:sz="0" w:space="0" w:color="auto"/>
            <w:bottom w:val="none" w:sz="0" w:space="0" w:color="auto"/>
            <w:right w:val="none" w:sz="0" w:space="0" w:color="auto"/>
          </w:divBdr>
        </w:div>
        <w:div w:id="197160185">
          <w:marLeft w:val="0"/>
          <w:marRight w:val="0"/>
          <w:marTop w:val="240"/>
          <w:marBottom w:val="240"/>
          <w:divBdr>
            <w:top w:val="none" w:sz="0" w:space="0" w:color="auto"/>
            <w:left w:val="none" w:sz="0" w:space="0" w:color="auto"/>
            <w:bottom w:val="none" w:sz="0" w:space="0" w:color="auto"/>
            <w:right w:val="none" w:sz="0" w:space="0" w:color="auto"/>
          </w:divBdr>
        </w:div>
        <w:div w:id="842551967">
          <w:marLeft w:val="0"/>
          <w:marRight w:val="0"/>
          <w:marTop w:val="450"/>
          <w:marBottom w:val="240"/>
          <w:divBdr>
            <w:top w:val="none" w:sz="0" w:space="0" w:color="auto"/>
            <w:left w:val="none" w:sz="0" w:space="0" w:color="auto"/>
            <w:bottom w:val="none" w:sz="0" w:space="0" w:color="auto"/>
            <w:right w:val="none" w:sz="0" w:space="0" w:color="auto"/>
          </w:divBdr>
        </w:div>
        <w:div w:id="189221561">
          <w:marLeft w:val="0"/>
          <w:marRight w:val="0"/>
          <w:marTop w:val="450"/>
          <w:marBottom w:val="240"/>
          <w:divBdr>
            <w:top w:val="none" w:sz="0" w:space="0" w:color="auto"/>
            <w:left w:val="none" w:sz="0" w:space="0" w:color="auto"/>
            <w:bottom w:val="none" w:sz="0" w:space="0" w:color="auto"/>
            <w:right w:val="none" w:sz="0" w:space="0" w:color="auto"/>
          </w:divBdr>
        </w:div>
        <w:div w:id="1221213656">
          <w:marLeft w:val="0"/>
          <w:marRight w:val="0"/>
          <w:marTop w:val="450"/>
          <w:marBottom w:val="240"/>
          <w:divBdr>
            <w:top w:val="none" w:sz="0" w:space="0" w:color="auto"/>
            <w:left w:val="none" w:sz="0" w:space="0" w:color="auto"/>
            <w:bottom w:val="none" w:sz="0" w:space="0" w:color="auto"/>
            <w:right w:val="none" w:sz="0" w:space="0" w:color="auto"/>
          </w:divBdr>
        </w:div>
        <w:div w:id="253712978">
          <w:marLeft w:val="0"/>
          <w:marRight w:val="0"/>
          <w:marTop w:val="450"/>
          <w:marBottom w:val="240"/>
          <w:divBdr>
            <w:top w:val="none" w:sz="0" w:space="0" w:color="auto"/>
            <w:left w:val="none" w:sz="0" w:space="0" w:color="auto"/>
            <w:bottom w:val="none" w:sz="0" w:space="0" w:color="auto"/>
            <w:right w:val="none" w:sz="0" w:space="0" w:color="auto"/>
          </w:divBdr>
        </w:div>
        <w:div w:id="783577292">
          <w:marLeft w:val="0"/>
          <w:marRight w:val="0"/>
          <w:marTop w:val="240"/>
          <w:marBottom w:val="240"/>
          <w:divBdr>
            <w:top w:val="none" w:sz="0" w:space="0" w:color="auto"/>
            <w:left w:val="none" w:sz="0" w:space="0" w:color="auto"/>
            <w:bottom w:val="none" w:sz="0" w:space="0" w:color="auto"/>
            <w:right w:val="none" w:sz="0" w:space="0" w:color="auto"/>
          </w:divBdr>
        </w:div>
      </w:divsChild>
    </w:div>
    <w:div w:id="2071608152">
      <w:bodyDiv w:val="1"/>
      <w:marLeft w:val="0"/>
      <w:marRight w:val="0"/>
      <w:marTop w:val="0"/>
      <w:marBottom w:val="0"/>
      <w:divBdr>
        <w:top w:val="none" w:sz="0" w:space="0" w:color="auto"/>
        <w:left w:val="none" w:sz="0" w:space="0" w:color="auto"/>
        <w:bottom w:val="none" w:sz="0" w:space="0" w:color="auto"/>
        <w:right w:val="none" w:sz="0" w:space="0" w:color="auto"/>
      </w:divBdr>
      <w:divsChild>
        <w:div w:id="1138644216">
          <w:marLeft w:val="0"/>
          <w:marRight w:val="0"/>
          <w:marTop w:val="240"/>
          <w:marBottom w:val="240"/>
          <w:divBdr>
            <w:top w:val="none" w:sz="0" w:space="0" w:color="auto"/>
            <w:left w:val="none" w:sz="0" w:space="0" w:color="auto"/>
            <w:bottom w:val="none" w:sz="0" w:space="0" w:color="auto"/>
            <w:right w:val="none" w:sz="0" w:space="0" w:color="auto"/>
          </w:divBdr>
        </w:div>
        <w:div w:id="1308238874">
          <w:marLeft w:val="0"/>
          <w:marRight w:val="0"/>
          <w:marTop w:val="450"/>
          <w:marBottom w:val="240"/>
          <w:divBdr>
            <w:top w:val="none" w:sz="0" w:space="0" w:color="auto"/>
            <w:left w:val="none" w:sz="0" w:space="0" w:color="auto"/>
            <w:bottom w:val="none" w:sz="0" w:space="0" w:color="auto"/>
            <w:right w:val="none" w:sz="0" w:space="0" w:color="auto"/>
          </w:divBdr>
        </w:div>
        <w:div w:id="373777979">
          <w:marLeft w:val="0"/>
          <w:marRight w:val="0"/>
          <w:marTop w:val="240"/>
          <w:marBottom w:val="240"/>
          <w:divBdr>
            <w:top w:val="none" w:sz="0" w:space="0" w:color="auto"/>
            <w:left w:val="none" w:sz="0" w:space="0" w:color="auto"/>
            <w:bottom w:val="none" w:sz="0" w:space="0" w:color="auto"/>
            <w:right w:val="none" w:sz="0" w:space="0" w:color="auto"/>
          </w:divBdr>
        </w:div>
        <w:div w:id="1804540196">
          <w:marLeft w:val="0"/>
          <w:marRight w:val="0"/>
          <w:marTop w:val="450"/>
          <w:marBottom w:val="240"/>
          <w:divBdr>
            <w:top w:val="none" w:sz="0" w:space="0" w:color="auto"/>
            <w:left w:val="none" w:sz="0" w:space="0" w:color="auto"/>
            <w:bottom w:val="none" w:sz="0" w:space="0" w:color="auto"/>
            <w:right w:val="none" w:sz="0" w:space="0" w:color="auto"/>
          </w:divBdr>
        </w:div>
        <w:div w:id="300620717">
          <w:marLeft w:val="0"/>
          <w:marRight w:val="0"/>
          <w:marTop w:val="240"/>
          <w:marBottom w:val="240"/>
          <w:divBdr>
            <w:top w:val="none" w:sz="0" w:space="0" w:color="auto"/>
            <w:left w:val="none" w:sz="0" w:space="0" w:color="auto"/>
            <w:bottom w:val="none" w:sz="0" w:space="0" w:color="auto"/>
            <w:right w:val="none" w:sz="0" w:space="0" w:color="auto"/>
          </w:divBdr>
        </w:div>
        <w:div w:id="1634212559">
          <w:marLeft w:val="0"/>
          <w:marRight w:val="0"/>
          <w:marTop w:val="450"/>
          <w:marBottom w:val="240"/>
          <w:divBdr>
            <w:top w:val="none" w:sz="0" w:space="0" w:color="auto"/>
            <w:left w:val="none" w:sz="0" w:space="0" w:color="auto"/>
            <w:bottom w:val="none" w:sz="0" w:space="0" w:color="auto"/>
            <w:right w:val="none" w:sz="0" w:space="0" w:color="auto"/>
          </w:divBdr>
        </w:div>
        <w:div w:id="2140948630">
          <w:marLeft w:val="0"/>
          <w:marRight w:val="0"/>
          <w:marTop w:val="240"/>
          <w:marBottom w:val="240"/>
          <w:divBdr>
            <w:top w:val="none" w:sz="0" w:space="0" w:color="auto"/>
            <w:left w:val="none" w:sz="0" w:space="0" w:color="auto"/>
            <w:bottom w:val="none" w:sz="0" w:space="0" w:color="auto"/>
            <w:right w:val="none" w:sz="0" w:space="0" w:color="auto"/>
          </w:divBdr>
        </w:div>
        <w:div w:id="949700496">
          <w:marLeft w:val="0"/>
          <w:marRight w:val="0"/>
          <w:marTop w:val="450"/>
          <w:marBottom w:val="240"/>
          <w:divBdr>
            <w:top w:val="none" w:sz="0" w:space="0" w:color="auto"/>
            <w:left w:val="none" w:sz="0" w:space="0" w:color="auto"/>
            <w:bottom w:val="none" w:sz="0" w:space="0" w:color="auto"/>
            <w:right w:val="none" w:sz="0" w:space="0" w:color="auto"/>
          </w:divBdr>
        </w:div>
        <w:div w:id="241987084">
          <w:marLeft w:val="0"/>
          <w:marRight w:val="0"/>
          <w:marTop w:val="240"/>
          <w:marBottom w:val="240"/>
          <w:divBdr>
            <w:top w:val="none" w:sz="0" w:space="0" w:color="auto"/>
            <w:left w:val="none" w:sz="0" w:space="0" w:color="auto"/>
            <w:bottom w:val="none" w:sz="0" w:space="0" w:color="auto"/>
            <w:right w:val="none" w:sz="0" w:space="0" w:color="auto"/>
          </w:divBdr>
        </w:div>
        <w:div w:id="1136027881">
          <w:marLeft w:val="0"/>
          <w:marRight w:val="0"/>
          <w:marTop w:val="450"/>
          <w:marBottom w:val="240"/>
          <w:divBdr>
            <w:top w:val="none" w:sz="0" w:space="0" w:color="auto"/>
            <w:left w:val="none" w:sz="0" w:space="0" w:color="auto"/>
            <w:bottom w:val="none" w:sz="0" w:space="0" w:color="auto"/>
            <w:right w:val="none" w:sz="0" w:space="0" w:color="auto"/>
          </w:divBdr>
        </w:div>
        <w:div w:id="1774351439">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4</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2025-10-30T05:25:00Z</dcterms:created>
  <dcterms:modified xsi:type="dcterms:W3CDTF">2025-10-30T08:20:00Z</dcterms:modified>
</cp:coreProperties>
</file>