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9E41E" w14:textId="430E732D" w:rsidR="00A36059" w:rsidRPr="00A261D6" w:rsidRDefault="00BF49F4" w:rsidP="00A261D6">
      <w:pPr>
        <w:pStyle w:val="Title"/>
      </w:pPr>
      <w:bookmarkStart w:id="0" w:name="OLE_LINK1"/>
      <w:bookmarkStart w:id="1" w:name="OLE_LINK2"/>
      <w:bookmarkStart w:id="2" w:name="OLE_LINK3"/>
      <w:r>
        <w:t>La désinformation</w:t>
      </w:r>
    </w:p>
    <w:p w14:paraId="7D81E08E" w14:textId="1FE67862" w:rsidR="008F30CD" w:rsidRPr="00BF49F4" w:rsidRDefault="002B2140" w:rsidP="00A261D6">
      <w:pPr>
        <w:pStyle w:val="Nometmail"/>
        <w:rPr>
          <w:lang w:val="fr-FR"/>
        </w:rPr>
      </w:pPr>
      <w:r w:rsidRPr="00BF49F4">
        <w:rPr>
          <w:lang w:val="fr-FR"/>
        </w:rPr>
        <w:t xml:space="preserve">Pascal Burkhard </w:t>
      </w:r>
      <w:r w:rsidR="00085BF1" w:rsidRPr="00BF49F4">
        <w:rPr>
          <w:lang w:val="fr-FR"/>
        </w:rPr>
        <w:t>(</w:t>
      </w:r>
      <w:r w:rsidRPr="00BF49F4">
        <w:rPr>
          <w:lang w:val="fr-FR"/>
        </w:rPr>
        <w:t>pascal.burkhard@rpn.ch</w:t>
      </w:r>
      <w:r w:rsidR="00085BF1" w:rsidRPr="00BF49F4">
        <w:rPr>
          <w:lang w:val="fr-FR"/>
        </w:rPr>
        <w:t>)</w:t>
      </w:r>
    </w:p>
    <w:p w14:paraId="5468F76B" w14:textId="2519B6AB" w:rsidR="008F30CD" w:rsidRDefault="008F30CD" w:rsidP="00A261D6">
      <w:pPr>
        <w:pStyle w:val="Heading1"/>
      </w:pPr>
      <w:r w:rsidRPr="00A261D6">
        <w:t>Description</w:t>
      </w:r>
      <w:r>
        <w:t xml:space="preserve"> de </w:t>
      </w:r>
      <w:r w:rsidR="00FF729C">
        <w:t>la séquence</w:t>
      </w:r>
    </w:p>
    <w:p w14:paraId="52BBF127" w14:textId="53F95D10" w:rsidR="00510C50" w:rsidRPr="00A261D6" w:rsidRDefault="00510C50" w:rsidP="00A261D6">
      <w:pPr>
        <w:pStyle w:val="Heading2"/>
      </w:pPr>
      <w:r>
        <w:t>Mots clés</w:t>
      </w:r>
    </w:p>
    <w:p w14:paraId="6E9482E7" w14:textId="37E48EFF" w:rsidR="008F30CD" w:rsidRDefault="00CB3C88" w:rsidP="008F30CD">
      <w:r>
        <w:t xml:space="preserve">Désinformation, </w:t>
      </w:r>
      <w:proofErr w:type="spellStart"/>
      <w:r>
        <w:t>fake</w:t>
      </w:r>
      <w:proofErr w:type="spellEnd"/>
      <w:r>
        <w:t xml:space="preserve"> news, </w:t>
      </w:r>
      <w:r w:rsidR="000E62A1">
        <w:t xml:space="preserve">réseaux sociaux, partage, </w:t>
      </w:r>
      <w:r w:rsidR="008564CD">
        <w:t>vérification</w:t>
      </w:r>
      <w:r w:rsidR="000E62A1">
        <w:t>.</w:t>
      </w:r>
    </w:p>
    <w:p w14:paraId="1FEF8FA9" w14:textId="402FE95F" w:rsidR="00510C50" w:rsidRDefault="00510C50" w:rsidP="00510C50">
      <w:pPr>
        <w:pStyle w:val="Heading2"/>
      </w:pPr>
      <w:r>
        <w:t>Résumé</w:t>
      </w:r>
    </w:p>
    <w:p w14:paraId="0918BF8D" w14:textId="4D6AE227" w:rsidR="00510C50" w:rsidRPr="00510C50" w:rsidRDefault="00CB3C88" w:rsidP="00510C50">
      <w:r>
        <w:t xml:space="preserve">Sensibilisation au </w:t>
      </w:r>
      <w:r w:rsidR="00372F70">
        <w:t>danger de la désinformation sur internet.</w:t>
      </w:r>
    </w:p>
    <w:p w14:paraId="01C4B6E3" w14:textId="7DF9D9BD" w:rsidR="008F30CD" w:rsidRDefault="008F30CD" w:rsidP="00510C50">
      <w:pPr>
        <w:pStyle w:val="Heading2"/>
      </w:pPr>
      <w:r>
        <w:t>Type d’activité</w:t>
      </w:r>
      <w:r w:rsidR="00ED0246">
        <w:t>s</w:t>
      </w:r>
    </w:p>
    <w:p w14:paraId="00CAE531" w14:textId="29826409" w:rsidR="00C331E7" w:rsidRDefault="00C331E7" w:rsidP="00C331E7">
      <w:pPr>
        <w:pStyle w:val="ListParagraph"/>
        <w:numPr>
          <w:ilvl w:val="0"/>
          <w:numId w:val="6"/>
        </w:numPr>
      </w:pPr>
      <w:proofErr w:type="gramStart"/>
      <w:r>
        <w:t>une</w:t>
      </w:r>
      <w:proofErr w:type="gramEnd"/>
      <w:r>
        <w:t xml:space="preserve"> séquence théorique </w:t>
      </w:r>
      <w:r w:rsidR="00CB3C88">
        <w:t xml:space="preserve">présentant </w:t>
      </w:r>
      <w:r w:rsidR="00DB5A09">
        <w:t>la désinformation</w:t>
      </w:r>
      <w:r w:rsidR="00B820A4">
        <w:t> ;</w:t>
      </w:r>
    </w:p>
    <w:p w14:paraId="0A446818" w14:textId="6B12A710" w:rsidR="002809EC" w:rsidRDefault="002809EC" w:rsidP="00C331E7">
      <w:pPr>
        <w:pStyle w:val="ListParagraph"/>
        <w:numPr>
          <w:ilvl w:val="0"/>
          <w:numId w:val="6"/>
        </w:numPr>
      </w:pPr>
      <w:proofErr w:type="gramStart"/>
      <w:r>
        <w:t>une</w:t>
      </w:r>
      <w:proofErr w:type="gramEnd"/>
      <w:r>
        <w:t xml:space="preserve"> discussion sur les dangers de la désinformation ;</w:t>
      </w:r>
    </w:p>
    <w:p w14:paraId="3FD376BB" w14:textId="69D8ABFA" w:rsidR="00C331E7" w:rsidRDefault="00C331E7" w:rsidP="00C331E7">
      <w:pPr>
        <w:pStyle w:val="ListParagraph"/>
        <w:numPr>
          <w:ilvl w:val="0"/>
          <w:numId w:val="6"/>
        </w:numPr>
      </w:pPr>
      <w:proofErr w:type="gramStart"/>
      <w:r>
        <w:t>une</w:t>
      </w:r>
      <w:proofErr w:type="gramEnd"/>
      <w:r>
        <w:t xml:space="preserve"> séquence </w:t>
      </w:r>
      <w:r w:rsidR="006426A9">
        <w:t xml:space="preserve">théorique et </w:t>
      </w:r>
      <w:r>
        <w:t xml:space="preserve">pratique </w:t>
      </w:r>
      <w:r w:rsidR="00DB5A09">
        <w:t>de vérification d’information</w:t>
      </w:r>
      <w:r w:rsidR="00B820A4">
        <w:t> ;</w:t>
      </w:r>
    </w:p>
    <w:p w14:paraId="688392DB" w14:textId="2CEBD84C" w:rsidR="00DB5A09" w:rsidRPr="00C331E7" w:rsidRDefault="00DB5A09" w:rsidP="00C331E7">
      <w:pPr>
        <w:pStyle w:val="ListParagraph"/>
        <w:numPr>
          <w:ilvl w:val="0"/>
          <w:numId w:val="6"/>
        </w:numPr>
      </w:pPr>
      <w:r>
        <w:t xml:space="preserve">un débat de classe autour des réseaux sociaux et de </w:t>
      </w:r>
      <w:r w:rsidR="002809EC">
        <w:t>leur responsabilité</w:t>
      </w:r>
      <w:r>
        <w:t>.</w:t>
      </w:r>
    </w:p>
    <w:p w14:paraId="12C0E5E4" w14:textId="0115EA6C" w:rsidR="008F30CD" w:rsidRDefault="008F30CD" w:rsidP="00510C50">
      <w:pPr>
        <w:pStyle w:val="Heading2"/>
      </w:pPr>
      <w:r>
        <w:t>Public</w:t>
      </w:r>
    </w:p>
    <w:p w14:paraId="49BFEAA3" w14:textId="3C885DAA" w:rsidR="007173D0" w:rsidRPr="0008173E" w:rsidRDefault="0008173E" w:rsidP="0008173E">
      <w:r>
        <w:t>Élèves de première année</w:t>
      </w:r>
      <w:r w:rsidR="00113D3B">
        <w:t xml:space="preserve"> </w:t>
      </w:r>
      <w:r w:rsidR="00007E96">
        <w:t>sans connaissances préalables nécessaires</w:t>
      </w:r>
      <w:r>
        <w:t>.</w:t>
      </w:r>
    </w:p>
    <w:p w14:paraId="39712B03" w14:textId="48D80809" w:rsidR="008F30CD" w:rsidRDefault="008F30CD" w:rsidP="00A261D6">
      <w:pPr>
        <w:pStyle w:val="Heading1"/>
      </w:pPr>
      <w:r>
        <w:t>Objectifs</w:t>
      </w:r>
    </w:p>
    <w:p w14:paraId="22B91C4F" w14:textId="00D6F2E0" w:rsidR="00510C50" w:rsidRDefault="00510C50" w:rsidP="00510C50">
      <w:pPr>
        <w:pStyle w:val="Heading2"/>
      </w:pPr>
      <w:r>
        <w:t>Objectif</w:t>
      </w:r>
      <w:r w:rsidR="00FF729C">
        <w:t>s</w:t>
      </w:r>
      <w:r>
        <w:t xml:space="preserve"> généra</w:t>
      </w:r>
      <w:r w:rsidR="00FF729C">
        <w:t>ux</w:t>
      </w:r>
    </w:p>
    <w:p w14:paraId="49BFBD9B" w14:textId="7E977E16" w:rsidR="002A5102" w:rsidRDefault="002A5102" w:rsidP="002A5102">
      <w:r>
        <w:t>La séquence s’inscrit dans les objectifs suivants du PEC neuchâtelois :</w:t>
      </w:r>
    </w:p>
    <w:p w14:paraId="1A95D47A" w14:textId="7E477B36" w:rsidR="002A5102" w:rsidRPr="00D54DD0" w:rsidRDefault="002A5102" w:rsidP="00D54DD0">
      <w:pPr>
        <w:pStyle w:val="ListParagraph"/>
        <w:numPr>
          <w:ilvl w:val="0"/>
          <w:numId w:val="12"/>
        </w:numPr>
        <w:rPr>
          <w:lang w:val="en-CH"/>
        </w:rPr>
      </w:pPr>
      <w:bookmarkStart w:id="3" w:name="OLE_LINK12"/>
      <w:bookmarkStart w:id="4" w:name="OLE_LINK13"/>
      <w:proofErr w:type="gramStart"/>
      <w:r>
        <w:t>mesurer</w:t>
      </w:r>
      <w:bookmarkEnd w:id="3"/>
      <w:bookmarkEnd w:id="4"/>
      <w:proofErr w:type="gramEnd"/>
      <w:r w:rsidR="00D54DD0">
        <w:t xml:space="preserve"> </w:t>
      </w:r>
      <w:r w:rsidR="00D54DD0" w:rsidRPr="00D54DD0">
        <w:rPr>
          <w:lang w:val="en-CH"/>
        </w:rPr>
        <w:t>les enjeux éthiques, légaux, historiques, culturels et sociétaux de l’informatique</w:t>
      </w:r>
      <w:r w:rsidR="00D54DD0">
        <w:rPr>
          <w:b/>
          <w:bCs/>
        </w:rPr>
        <w:t> </w:t>
      </w:r>
      <w:r>
        <w:t>;</w:t>
      </w:r>
    </w:p>
    <w:p w14:paraId="174ED030" w14:textId="009CFCD6" w:rsidR="00D54DD0" w:rsidRPr="00D54DD0" w:rsidRDefault="00D54DD0" w:rsidP="00D54DD0">
      <w:pPr>
        <w:pStyle w:val="ListParagraph"/>
        <w:numPr>
          <w:ilvl w:val="0"/>
          <w:numId w:val="12"/>
        </w:numPr>
        <w:rPr>
          <w:lang w:val="en-CH"/>
        </w:rPr>
      </w:pPr>
      <w:r w:rsidRPr="00D54DD0">
        <w:rPr>
          <w:lang w:val="en-CH"/>
        </w:rPr>
        <w:t>évaluer les opportunités et les limites liés à l’utilisation de l’informatique</w:t>
      </w:r>
      <w:r w:rsidRPr="00D54DD0">
        <w:t>.</w:t>
      </w:r>
    </w:p>
    <w:p w14:paraId="44EB9F86" w14:textId="521C4DA3" w:rsidR="00510C50" w:rsidRDefault="00510C50" w:rsidP="00510C50">
      <w:pPr>
        <w:pStyle w:val="Heading2"/>
      </w:pPr>
      <w:r>
        <w:t>Objectifs spécifiques</w:t>
      </w:r>
      <w:r w:rsidR="002A5102">
        <w:t xml:space="preserve"> de la séquence</w:t>
      </w:r>
    </w:p>
    <w:p w14:paraId="49DE4B69" w14:textId="72237CE0" w:rsidR="00924D39" w:rsidRPr="000E62A1" w:rsidRDefault="000E62A1" w:rsidP="000E62A1">
      <w:pPr>
        <w:pStyle w:val="ListParagraph"/>
        <w:numPr>
          <w:ilvl w:val="0"/>
          <w:numId w:val="4"/>
        </w:numPr>
        <w:rPr>
          <w:lang w:val="en-CH"/>
        </w:rPr>
      </w:pPr>
      <w:bookmarkStart w:id="5" w:name="OLE_LINK22"/>
      <w:bookmarkStart w:id="6" w:name="OLE_LINK23"/>
      <w:proofErr w:type="gramStart"/>
      <w:r>
        <w:t>sensibiliser</w:t>
      </w:r>
      <w:proofErr w:type="gramEnd"/>
      <w:r>
        <w:t xml:space="preserve"> aux </w:t>
      </w:r>
      <w:r w:rsidRPr="000E62A1">
        <w:rPr>
          <w:lang w:val="en-CH"/>
        </w:rPr>
        <w:t>dérives potentiel</w:t>
      </w:r>
      <w:r>
        <w:t>le</w:t>
      </w:r>
      <w:r w:rsidRPr="000E62A1">
        <w:rPr>
          <w:lang w:val="en-CH"/>
        </w:rPr>
        <w:t>s du monde numériqu</w:t>
      </w:r>
      <w:r>
        <w:t>e, particulièrement dans le domaine de la désinformation</w:t>
      </w:r>
      <w:r w:rsidR="002A5102">
        <w:t xml:space="preserve"> </w:t>
      </w:r>
      <w:r w:rsidR="00924D39">
        <w:t>;</w:t>
      </w:r>
    </w:p>
    <w:p w14:paraId="535F2DE1" w14:textId="62A20E2F" w:rsidR="002A5102" w:rsidRDefault="000E62A1" w:rsidP="00924D39">
      <w:pPr>
        <w:pStyle w:val="ListParagraph"/>
        <w:numPr>
          <w:ilvl w:val="0"/>
          <w:numId w:val="4"/>
        </w:numPr>
      </w:pPr>
      <w:proofErr w:type="gramStart"/>
      <w:r>
        <w:t>proposer</w:t>
      </w:r>
      <w:proofErr w:type="gramEnd"/>
      <w:r>
        <w:t xml:space="preserve"> des solutions simple à appliquer pour vérifier des informations provenant d’internet ;</w:t>
      </w:r>
    </w:p>
    <w:p w14:paraId="0D6651FE" w14:textId="04818607" w:rsidR="00E6205A" w:rsidRDefault="000E62A1" w:rsidP="00924D39">
      <w:pPr>
        <w:pStyle w:val="ListParagraph"/>
        <w:numPr>
          <w:ilvl w:val="0"/>
          <w:numId w:val="4"/>
        </w:numPr>
      </w:pPr>
      <w:proofErr w:type="gramStart"/>
      <w:r>
        <w:t>apprendre</w:t>
      </w:r>
      <w:proofErr w:type="gramEnd"/>
      <w:r>
        <w:t xml:space="preserve"> à réfléchir avant de partager des informations sur les réseaux sociaux.</w:t>
      </w:r>
    </w:p>
    <w:bookmarkEnd w:id="5"/>
    <w:bookmarkEnd w:id="6"/>
    <w:p w14:paraId="518DCA13" w14:textId="77777777" w:rsidR="00E6205A" w:rsidRDefault="00E6205A">
      <w:pPr>
        <w:jc w:val="left"/>
      </w:pPr>
      <w:r>
        <w:br w:type="page"/>
      </w:r>
    </w:p>
    <w:p w14:paraId="412997AE" w14:textId="2F3EE7EA" w:rsidR="006F462E" w:rsidRDefault="006F462E" w:rsidP="00A261D6">
      <w:pPr>
        <w:pStyle w:val="Heading1"/>
      </w:pPr>
      <w:r>
        <w:lastRenderedPageBreak/>
        <w:t>Création de la séquence</w:t>
      </w:r>
    </w:p>
    <w:p w14:paraId="1DEC0459" w14:textId="3A0F0913" w:rsidR="006B084C" w:rsidRDefault="006B084C" w:rsidP="006B084C">
      <w:r>
        <w:t xml:space="preserve">Le but de cette séquence est de thématiser la question de la désinformation avec un accent particulier sur le rôle que jouent les nouvelles technologies. Dans </w:t>
      </w:r>
      <w:proofErr w:type="spellStart"/>
      <w:r>
        <w:t>une</w:t>
      </w:r>
      <w:proofErr w:type="spellEnd"/>
      <w:r>
        <w:t xml:space="preserve"> première partie la séquence s’intéresse à la désinformation de façon générale et l’évolution qui a eu lieu avec l’avènement du web 2.0.</w:t>
      </w:r>
    </w:p>
    <w:p w14:paraId="6DDBDF50" w14:textId="2358907B" w:rsidR="006B084C" w:rsidRDefault="006B084C" w:rsidP="006B084C">
      <w:r>
        <w:t>Un questionnaire permet de mettre en évidence l’exposition des élèves à ce phénomène et questionne les réactions. Les résultats du questionnaire servent de base pour amorcer une discussion sur le phénomène de la désinformation et sur les bonnes pratiques à adopter.</w:t>
      </w:r>
    </w:p>
    <w:p w14:paraId="17AB8EC9" w14:textId="5CEB9A39" w:rsidR="006B084C" w:rsidRDefault="006B084C" w:rsidP="006B084C">
      <w:r>
        <w:t xml:space="preserve">La deuxième partie de la séquence présente des outils et des techniques permettant de vérifier une information, notamment lorsqu’il s’agit d’une image ou d’une vidéo. </w:t>
      </w:r>
      <w:r w:rsidR="004020D8">
        <w:t>Cette partie est complétée par une séquence pratique, qui permet aux élèves de tester les outils et techniques présentés.</w:t>
      </w:r>
    </w:p>
    <w:p w14:paraId="40F3FE88" w14:textId="41915D94" w:rsidR="004020D8" w:rsidRDefault="004020D8" w:rsidP="006B084C">
      <w:r>
        <w:t>La troisième et dernière partie de la séquence soulève la question du rôle des plateforme (les réseaux sociaux) dans la prolifération des « </w:t>
      </w:r>
      <w:proofErr w:type="spellStart"/>
      <w:r w:rsidRPr="004020D8">
        <w:rPr>
          <w:i/>
          <w:iCs/>
        </w:rPr>
        <w:t>fake</w:t>
      </w:r>
      <w:proofErr w:type="spellEnd"/>
      <w:r w:rsidRPr="004020D8">
        <w:rPr>
          <w:i/>
          <w:iCs/>
        </w:rPr>
        <w:t> news</w:t>
      </w:r>
      <w:r>
        <w:t xml:space="preserve"> ». À partir d’un article présentant plusieurs avis différents, les élèves formules des arguments pour ou contre une plus forte régulation des réseaux sociaux. Cette partie utilise une plateforme de débat du nom de </w:t>
      </w:r>
      <w:proofErr w:type="spellStart"/>
      <w:r w:rsidRPr="004020D8">
        <w:rPr>
          <w:i/>
          <w:iCs/>
        </w:rPr>
        <w:t>Kialo</w:t>
      </w:r>
      <w:proofErr w:type="spellEnd"/>
      <w:r>
        <w:t>.</w:t>
      </w:r>
    </w:p>
    <w:p w14:paraId="193EE2E4" w14:textId="6BF9D2E8" w:rsidR="00510C50" w:rsidRPr="006B084C" w:rsidRDefault="00510C50" w:rsidP="006B084C">
      <w:pPr>
        <w:pStyle w:val="Heading1"/>
      </w:pPr>
      <w:r>
        <w:t xml:space="preserve">En amont de </w:t>
      </w:r>
      <w:r w:rsidR="00FF729C">
        <w:t>la séquence</w:t>
      </w:r>
    </w:p>
    <w:p w14:paraId="31333FF2" w14:textId="55E7AF0E" w:rsidR="00A261D6" w:rsidRDefault="00A261D6" w:rsidP="00A261D6">
      <w:pPr>
        <w:pStyle w:val="Heading2"/>
      </w:pPr>
      <w:r>
        <w:t>Matériel</w:t>
      </w:r>
    </w:p>
    <w:p w14:paraId="343387F3" w14:textId="0387ABA3" w:rsidR="0008173E" w:rsidRDefault="0008173E" w:rsidP="0008173E">
      <w:pPr>
        <w:pStyle w:val="ListParagraph"/>
        <w:numPr>
          <w:ilvl w:val="0"/>
          <w:numId w:val="3"/>
        </w:numPr>
      </w:pPr>
      <w:proofErr w:type="gramStart"/>
      <w:r>
        <w:t>un</w:t>
      </w:r>
      <w:proofErr w:type="gramEnd"/>
      <w:r>
        <w:t xml:space="preserve"> système de projection (</w:t>
      </w:r>
      <w:proofErr w:type="spellStart"/>
      <w:r>
        <w:t>Beamer</w:t>
      </w:r>
      <w:proofErr w:type="spellEnd"/>
      <w:r>
        <w:t>, télévision, …) ;</w:t>
      </w:r>
    </w:p>
    <w:p w14:paraId="11138812" w14:textId="689C9423" w:rsidR="0008173E" w:rsidRDefault="0008173E" w:rsidP="0008173E">
      <w:pPr>
        <w:pStyle w:val="ListParagraph"/>
        <w:numPr>
          <w:ilvl w:val="0"/>
          <w:numId w:val="3"/>
        </w:numPr>
      </w:pPr>
      <w:proofErr w:type="gramStart"/>
      <w:r>
        <w:t>idéalement</w:t>
      </w:r>
      <w:proofErr w:type="gramEnd"/>
      <w:r>
        <w:t>, un ordinateur par élève pour l</w:t>
      </w:r>
      <w:r w:rsidR="00787354">
        <w:t>es</w:t>
      </w:r>
      <w:r>
        <w:t xml:space="preserve"> </w:t>
      </w:r>
      <w:r w:rsidR="00787354">
        <w:t>parties</w:t>
      </w:r>
      <w:r>
        <w:t xml:space="preserve"> </w:t>
      </w:r>
      <w:r w:rsidR="00787354">
        <w:t>pratiques</w:t>
      </w:r>
      <w:r w:rsidR="006B6578">
        <w:t> ;</w:t>
      </w:r>
    </w:p>
    <w:p w14:paraId="7BBB1A9A" w14:textId="7873D9F7" w:rsidR="00E07AF9" w:rsidRDefault="006406B4" w:rsidP="00E07AF9">
      <w:pPr>
        <w:pStyle w:val="ListParagraph"/>
        <w:numPr>
          <w:ilvl w:val="0"/>
          <w:numId w:val="21"/>
        </w:numPr>
        <w:rPr>
          <w:u w:val="single"/>
        </w:rPr>
      </w:pPr>
      <w:proofErr w:type="gramStart"/>
      <w:r>
        <w:t>le</w:t>
      </w:r>
      <w:proofErr w:type="gramEnd"/>
      <w:r>
        <w:t xml:space="preserve"> </w:t>
      </w:r>
      <w:hyperlink r:id="rId8" w:history="1">
        <w:r w:rsidR="006B6578">
          <w:rPr>
            <w:rStyle w:val="Hyperlink"/>
            <w:u w:val="single"/>
          </w:rPr>
          <w:t>q</w:t>
        </w:r>
        <w:r w:rsidR="00E07AF9" w:rsidRPr="00E07AF9">
          <w:rPr>
            <w:rStyle w:val="Hyperlink"/>
            <w:u w:val="single"/>
          </w:rPr>
          <w:t xml:space="preserve">uestionnaire </w:t>
        </w:r>
        <w:r w:rsidR="006B6578">
          <w:rPr>
            <w:rStyle w:val="Hyperlink"/>
            <w:u w:val="single"/>
          </w:rPr>
          <w:t>expérience</w:t>
        </w:r>
      </w:hyperlink>
      <w:r w:rsidR="006B6578">
        <w:rPr>
          <w:u w:val="single"/>
        </w:rPr>
        <w:t xml:space="preserve"> avec la désinformation</w:t>
      </w:r>
      <w:r w:rsidR="00E07AF9" w:rsidRPr="00E07AF9">
        <w:rPr>
          <w:u w:val="single"/>
        </w:rPr>
        <w:t xml:space="preserve"> (lien pour duplication)</w:t>
      </w:r>
      <w:r w:rsidR="006B6578">
        <w:rPr>
          <w:u w:val="single"/>
        </w:rPr>
        <w:t> ;</w:t>
      </w:r>
    </w:p>
    <w:p w14:paraId="6BB9B61B" w14:textId="03877DFB" w:rsidR="006B6578" w:rsidRPr="006B6578" w:rsidRDefault="006406B4" w:rsidP="00E07AF9">
      <w:pPr>
        <w:pStyle w:val="ListParagraph"/>
        <w:numPr>
          <w:ilvl w:val="0"/>
          <w:numId w:val="21"/>
        </w:numPr>
      </w:pPr>
      <w:r>
        <w:t xml:space="preserve">Un </w:t>
      </w:r>
      <w:r w:rsidR="006B6578">
        <w:t>c</w:t>
      </w:r>
      <w:r w:rsidR="006B6578" w:rsidRPr="006B6578">
        <w:t>ompte</w:t>
      </w:r>
      <w:r w:rsidR="006B6578">
        <w:t xml:space="preserve"> </w:t>
      </w:r>
      <w:r w:rsidR="006B6578" w:rsidRPr="002809EC">
        <w:rPr>
          <w:i/>
          <w:iCs/>
        </w:rPr>
        <w:t>Kialo-Edu.com</w:t>
      </w:r>
      <w:r w:rsidR="006B6578">
        <w:t>.</w:t>
      </w:r>
    </w:p>
    <w:p w14:paraId="5100562B" w14:textId="77777777" w:rsidR="00770AD5" w:rsidRDefault="00770AD5" w:rsidP="00770AD5">
      <w:pPr>
        <w:pStyle w:val="Heading2"/>
      </w:pPr>
      <w:r>
        <w:t>Prérequis enseignant</w:t>
      </w:r>
    </w:p>
    <w:p w14:paraId="4FF331D3" w14:textId="57646BEC" w:rsidR="00770AD5" w:rsidRDefault="00DB5A09" w:rsidP="00770AD5">
      <w:pPr>
        <w:pStyle w:val="ListParagraph"/>
        <w:numPr>
          <w:ilvl w:val="0"/>
          <w:numId w:val="13"/>
        </w:numPr>
      </w:pPr>
      <w:bookmarkStart w:id="7" w:name="OLE_LINK26"/>
      <w:bookmarkStart w:id="8" w:name="OLE_LINK27"/>
      <w:proofErr w:type="gramStart"/>
      <w:r>
        <w:t>aucun</w:t>
      </w:r>
      <w:proofErr w:type="gramEnd"/>
      <w:r w:rsidR="00770AD5">
        <w:t>.</w:t>
      </w:r>
    </w:p>
    <w:bookmarkEnd w:id="7"/>
    <w:bookmarkEnd w:id="8"/>
    <w:p w14:paraId="3FCB4CE9" w14:textId="2C24254A" w:rsidR="00770AD5" w:rsidRDefault="00770AD5" w:rsidP="00770AD5">
      <w:pPr>
        <w:pStyle w:val="Heading2"/>
      </w:pPr>
      <w:r>
        <w:t>Prérequis élèves</w:t>
      </w:r>
    </w:p>
    <w:p w14:paraId="24CE6815" w14:textId="4AB586CE" w:rsidR="00770AD5" w:rsidRPr="0008173E" w:rsidRDefault="009C4F15" w:rsidP="00770AD5">
      <w:pPr>
        <w:pStyle w:val="ListParagraph"/>
        <w:numPr>
          <w:ilvl w:val="0"/>
          <w:numId w:val="14"/>
        </w:numPr>
      </w:pPr>
      <w:bookmarkStart w:id="9" w:name="OLE_LINK28"/>
      <w:bookmarkStart w:id="10" w:name="OLE_LINK29"/>
      <w:proofErr w:type="gramStart"/>
      <w:r>
        <w:t>aucun</w:t>
      </w:r>
      <w:proofErr w:type="gramEnd"/>
      <w:r>
        <w:t> ; quelques connaissances réseaux (structure d’une url, adresse IP, etc.) peuvent être un plus, mais ne sont pas nécessaires</w:t>
      </w:r>
      <w:r w:rsidR="00770AD5">
        <w:t>.</w:t>
      </w:r>
    </w:p>
    <w:bookmarkEnd w:id="9"/>
    <w:bookmarkEnd w:id="10"/>
    <w:p w14:paraId="088E7F5D" w14:textId="77777777" w:rsidR="00510C50" w:rsidRDefault="00510C50" w:rsidP="00510C50">
      <w:pPr>
        <w:pStyle w:val="Heading2"/>
      </w:pPr>
      <w:r>
        <w:t xml:space="preserve">Analyse </w:t>
      </w:r>
      <w:r>
        <w:rPr>
          <w:i/>
          <w:iCs/>
        </w:rPr>
        <w:t>a priori</w:t>
      </w:r>
    </w:p>
    <w:p w14:paraId="02D550FD" w14:textId="77777777" w:rsidR="00B01F3B" w:rsidRDefault="00B01F3B" w:rsidP="00B01F3B">
      <w:r>
        <w:t>Plusieurs parties de cette séquence sur la désinformation prévoient</w:t>
      </w:r>
      <w:r w:rsidR="007B20C0">
        <w:t xml:space="preserve"> </w:t>
      </w:r>
      <w:r>
        <w:t>une discussion / un débat avec la classe. En fonction de la classe, la durée de ces parties de la séquence peut changer fortement.</w:t>
      </w:r>
    </w:p>
    <w:p w14:paraId="6E1240CA" w14:textId="09F122EB" w:rsidR="005F4CFC" w:rsidRDefault="005F4CFC" w:rsidP="00B01F3B">
      <w:pPr>
        <w:rPr>
          <w:rFonts w:eastAsiaTheme="majorEastAsia" w:cstheme="majorBidi"/>
          <w:b/>
          <w:color w:val="000000" w:themeColor="text1"/>
          <w:sz w:val="32"/>
          <w:szCs w:val="32"/>
        </w:rPr>
      </w:pPr>
      <w:r>
        <w:br w:type="page"/>
      </w:r>
    </w:p>
    <w:p w14:paraId="7144EC42" w14:textId="1D01EDF3" w:rsidR="00510C50" w:rsidRDefault="00510C50" w:rsidP="00A261D6">
      <w:pPr>
        <w:pStyle w:val="Heading1"/>
      </w:pPr>
      <w:r>
        <w:lastRenderedPageBreak/>
        <w:t xml:space="preserve">Pendant </w:t>
      </w:r>
      <w:r w:rsidR="00FF729C">
        <w:t>la séquence</w:t>
      </w:r>
    </w:p>
    <w:p w14:paraId="12521EAE" w14:textId="29F46D45" w:rsidR="00FF729C" w:rsidRPr="00FF729C" w:rsidRDefault="008F30CD" w:rsidP="00FF729C">
      <w:pPr>
        <w:pStyle w:val="Heading2"/>
      </w:pPr>
      <w:r>
        <w:t>Déroulement de l’activité</w:t>
      </w:r>
      <w:r w:rsidR="00FF729C">
        <w:t xml:space="preserve"> 1</w:t>
      </w:r>
      <w:r w:rsidR="009A075A">
        <w:t xml:space="preserve"> – </w:t>
      </w:r>
      <w:r w:rsidR="00426187">
        <w:t>amorce</w:t>
      </w:r>
      <w:r w:rsidR="00FF729C">
        <w:t xml:space="preserve"> </w:t>
      </w:r>
      <w:bookmarkStart w:id="11" w:name="OLE_LINK24"/>
      <w:bookmarkStart w:id="12" w:name="OLE_LINK25"/>
      <w:bookmarkStart w:id="13" w:name="OLE_LINK30"/>
      <w:r w:rsidR="00FF729C">
        <w:t>–</w:t>
      </w:r>
      <w:bookmarkEnd w:id="11"/>
      <w:bookmarkEnd w:id="12"/>
      <w:bookmarkEnd w:id="13"/>
      <w:r w:rsidR="00FF729C">
        <w:t xml:space="preserve"> </w:t>
      </w:r>
      <w:r w:rsidR="008B6456">
        <w:t>20</w:t>
      </w:r>
      <w:r w:rsidR="00313E21">
        <w:t xml:space="preserve"> minutes</w:t>
      </w:r>
    </w:p>
    <w:p w14:paraId="77336404" w14:textId="5C37F02C" w:rsidR="009E6B4C" w:rsidRDefault="008B6456" w:rsidP="008F30CD">
      <w:pPr>
        <w:pStyle w:val="ListParagraph"/>
        <w:numPr>
          <w:ilvl w:val="0"/>
          <w:numId w:val="1"/>
        </w:numPr>
      </w:pPr>
      <w:r>
        <w:t xml:space="preserve">Introduction sur la désinformation (présentation slides 1 à </w:t>
      </w:r>
      <w:r w:rsidR="00D72E0F">
        <w:t>5</w:t>
      </w:r>
      <w:r>
        <w:t>).</w:t>
      </w:r>
    </w:p>
    <w:p w14:paraId="054214BB" w14:textId="5442D1B2" w:rsidR="009E6B4C" w:rsidRDefault="009E6B4C" w:rsidP="009E6B4C">
      <w:pPr>
        <w:pStyle w:val="Heading2"/>
      </w:pPr>
      <w:r>
        <w:t xml:space="preserve">Déroulement de l’activité 2 – </w:t>
      </w:r>
      <w:r w:rsidR="008B6456">
        <w:t>sondage</w:t>
      </w:r>
      <w:r w:rsidR="007B26D7">
        <w:t xml:space="preserve"> et discussion</w:t>
      </w:r>
      <w:r>
        <w:t xml:space="preserve"> – </w:t>
      </w:r>
      <w:r w:rsidR="008B6456">
        <w:t>25</w:t>
      </w:r>
      <w:r>
        <w:t xml:space="preserve"> minutes</w:t>
      </w:r>
    </w:p>
    <w:p w14:paraId="1E11370A" w14:textId="1C9BB999" w:rsidR="009E6B4C" w:rsidRDefault="008B6456" w:rsidP="009E6B4C">
      <w:pPr>
        <w:pStyle w:val="ListParagraph"/>
        <w:numPr>
          <w:ilvl w:val="0"/>
          <w:numId w:val="15"/>
        </w:numPr>
      </w:pPr>
      <w:r>
        <w:t xml:space="preserve">Demander aux élèves de remplir le sondage (slide </w:t>
      </w:r>
      <w:r w:rsidR="00D72E0F">
        <w:t>6</w:t>
      </w:r>
      <w:r>
        <w:t>) : ~5-10 minutes</w:t>
      </w:r>
    </w:p>
    <w:p w14:paraId="3987B2BB" w14:textId="61352425" w:rsidR="008B6456" w:rsidRDefault="008B6456" w:rsidP="009E6B4C">
      <w:pPr>
        <w:pStyle w:val="ListParagraph"/>
        <w:numPr>
          <w:ilvl w:val="0"/>
          <w:numId w:val="15"/>
        </w:numPr>
      </w:pPr>
      <w:r>
        <w:t>Discuter des résultats : ~15-20 minutes</w:t>
      </w:r>
    </w:p>
    <w:p w14:paraId="4EB88B56" w14:textId="132516C8" w:rsidR="008B6456" w:rsidRDefault="008B6456" w:rsidP="008B6456">
      <w:pPr>
        <w:pStyle w:val="ListParagraph"/>
        <w:numPr>
          <w:ilvl w:val="1"/>
          <w:numId w:val="15"/>
        </w:numPr>
      </w:pPr>
      <w:r>
        <w:t>En fonction des réponses, thématiser l’exposition à la désinformation</w:t>
      </w:r>
    </w:p>
    <w:p w14:paraId="10E7A45E" w14:textId="150B8F99" w:rsidR="008B6456" w:rsidRDefault="008B6456" w:rsidP="008B6456">
      <w:pPr>
        <w:pStyle w:val="ListParagraph"/>
        <w:numPr>
          <w:ilvl w:val="1"/>
          <w:numId w:val="15"/>
        </w:numPr>
      </w:pPr>
      <w:r>
        <w:t>Discuter des réactions lorsqu’on est confronté à la désinformation</w:t>
      </w:r>
    </w:p>
    <w:p w14:paraId="7790A4EA" w14:textId="146C87B3" w:rsidR="008B6456" w:rsidRDefault="008B6456" w:rsidP="008B6456">
      <w:pPr>
        <w:pStyle w:val="ListParagraph"/>
        <w:numPr>
          <w:ilvl w:val="1"/>
          <w:numId w:val="15"/>
        </w:numPr>
      </w:pPr>
      <w:r>
        <w:t>Esquisser quelques pistes d’actions</w:t>
      </w:r>
    </w:p>
    <w:p w14:paraId="68B93449" w14:textId="687B1059" w:rsidR="00FF729C" w:rsidRPr="00FF729C" w:rsidRDefault="00FF729C" w:rsidP="00FF729C">
      <w:pPr>
        <w:pStyle w:val="Heading2"/>
      </w:pPr>
      <w:r>
        <w:t xml:space="preserve">Déroulement de l’activité </w:t>
      </w:r>
      <w:r w:rsidR="00E20187">
        <w:t>3</w:t>
      </w:r>
      <w:r w:rsidR="009A075A">
        <w:t xml:space="preserve"> – </w:t>
      </w:r>
      <w:r w:rsidR="007B26D7">
        <w:t>vérification d’informations</w:t>
      </w:r>
      <w:r w:rsidR="00E20187">
        <w:t xml:space="preserve"> </w:t>
      </w:r>
      <w:r>
        <w:t xml:space="preserve">– </w:t>
      </w:r>
      <w:r w:rsidR="00D72E0F">
        <w:t>45</w:t>
      </w:r>
      <w:r w:rsidR="00313E21">
        <w:t xml:space="preserve"> minutes</w:t>
      </w:r>
    </w:p>
    <w:p w14:paraId="6691D28A" w14:textId="2F0031CA" w:rsidR="00B01F3B" w:rsidRDefault="007B26D7" w:rsidP="007B26D7">
      <w:pPr>
        <w:pStyle w:val="ListParagraph"/>
        <w:numPr>
          <w:ilvl w:val="0"/>
          <w:numId w:val="2"/>
        </w:numPr>
      </w:pPr>
      <w:r>
        <w:t xml:space="preserve">Présenter les informations théoriques </w:t>
      </w:r>
      <w:r w:rsidR="00D72E0F">
        <w:t xml:space="preserve">avec la vidéo </w:t>
      </w:r>
      <w:r>
        <w:t>(slide</w:t>
      </w:r>
      <w:r w:rsidR="00D72E0F">
        <w:t xml:space="preserve"> 7) : ~15 minutes</w:t>
      </w:r>
    </w:p>
    <w:p w14:paraId="18426F5E" w14:textId="5A85BC23" w:rsidR="00D72E0F" w:rsidRDefault="00D72E0F" w:rsidP="00D72E0F">
      <w:pPr>
        <w:pStyle w:val="ListParagraph"/>
        <w:numPr>
          <w:ilvl w:val="0"/>
          <w:numId w:val="2"/>
        </w:numPr>
      </w:pPr>
      <w:r>
        <w:t>Montrer quelques exemples de pratiques permettant la vérification d’information (slide 8</w:t>
      </w:r>
      <w:r w:rsidR="00B345C6">
        <w:t xml:space="preserve"> à 10</w:t>
      </w:r>
      <w:r>
        <w:t>) : ~ 10 minutes</w:t>
      </w:r>
    </w:p>
    <w:p w14:paraId="410970AC" w14:textId="40474251" w:rsidR="00D72E0F" w:rsidRDefault="00D72E0F" w:rsidP="00D72E0F">
      <w:pPr>
        <w:pStyle w:val="ListParagraph"/>
        <w:numPr>
          <w:ilvl w:val="0"/>
          <w:numId w:val="2"/>
        </w:numPr>
      </w:pPr>
      <w:r>
        <w:t xml:space="preserve">Faire pratiquer les élèves - remettre à chaque élève les </w:t>
      </w:r>
      <w:r w:rsidR="00D91CE3">
        <w:t>5</w:t>
      </w:r>
      <w:r>
        <w:t xml:space="preserve"> images à </w:t>
      </w:r>
      <w:r w:rsidR="003B7528">
        <w:t>rechercher</w:t>
      </w:r>
      <w:r>
        <w:t> : ~10 minutes</w:t>
      </w:r>
    </w:p>
    <w:p w14:paraId="32553CEE" w14:textId="08C7EDAD" w:rsidR="00D72E0F" w:rsidRDefault="00D91CE3" w:rsidP="00D72E0F">
      <w:pPr>
        <w:pStyle w:val="ListParagraph"/>
        <w:numPr>
          <w:ilvl w:val="0"/>
          <w:numId w:val="2"/>
        </w:numPr>
      </w:pPr>
      <w:r>
        <w:t>Discuter les résultats obtenus</w:t>
      </w:r>
      <w:r w:rsidR="003A17AC">
        <w:t> : ~10 minutes</w:t>
      </w:r>
    </w:p>
    <w:p w14:paraId="78F5CDED" w14:textId="52C627AE" w:rsidR="003B7528" w:rsidRDefault="003B7528" w:rsidP="003B7528">
      <w:pPr>
        <w:pStyle w:val="Heading2"/>
        <w:rPr>
          <w:rFonts w:eastAsiaTheme="minorHAnsi"/>
        </w:rPr>
      </w:pPr>
      <w:r>
        <w:rPr>
          <w:rFonts w:eastAsiaTheme="minorHAnsi"/>
        </w:rPr>
        <w:t>Déroulement de l’activité 4 – débat : le rôle des réseaux sociaux – 45 minutes</w:t>
      </w:r>
    </w:p>
    <w:p w14:paraId="16ED2D68" w14:textId="55AC4F15" w:rsidR="003B7528" w:rsidRDefault="003B7528" w:rsidP="003B7528">
      <w:pPr>
        <w:pStyle w:val="ListParagraph"/>
        <w:numPr>
          <w:ilvl w:val="0"/>
          <w:numId w:val="22"/>
        </w:numPr>
      </w:pPr>
      <w:r>
        <w:t>Faire lire l’article</w:t>
      </w:r>
      <w:r w:rsidR="00F66FA8">
        <w:t xml:space="preserve"> (consignes slide 11)</w:t>
      </w:r>
      <w:r>
        <w:t xml:space="preserve"> du journal </w:t>
      </w:r>
      <w:r w:rsidRPr="003B7528">
        <w:rPr>
          <w:i/>
          <w:iCs/>
        </w:rPr>
        <w:t>La Liberté</w:t>
      </w:r>
      <w:r>
        <w:t xml:space="preserve"> aux élèves en leur demandant de mettre en évidence les principaux arguments </w:t>
      </w:r>
      <w:r w:rsidRPr="003B7528">
        <w:rPr>
          <w:i/>
          <w:iCs/>
        </w:rPr>
        <w:t>pour</w:t>
      </w:r>
      <w:r>
        <w:t xml:space="preserve"> et </w:t>
      </w:r>
      <w:r>
        <w:rPr>
          <w:i/>
          <w:iCs/>
        </w:rPr>
        <w:t>contre</w:t>
      </w:r>
      <w:r>
        <w:t xml:space="preserve"> une plus forte régulation des réseaux sociaux.</w:t>
      </w:r>
    </w:p>
    <w:p w14:paraId="69D2DA6C" w14:textId="12294E44" w:rsidR="003B7528" w:rsidRPr="00D57028" w:rsidRDefault="003B7528" w:rsidP="003B7528">
      <w:pPr>
        <w:pStyle w:val="ListParagraph"/>
        <w:numPr>
          <w:ilvl w:val="0"/>
          <w:numId w:val="22"/>
        </w:numPr>
      </w:pPr>
      <w:r>
        <w:t>Faire travailler les élèves par groupe de 4-6 élèves</w:t>
      </w:r>
      <w:r w:rsidR="00F66FA8">
        <w:t xml:space="preserve"> (consignes slide 12)</w:t>
      </w:r>
      <w:r>
        <w:t>. Les faire rédiger des arguments pour ou contre la question « </w:t>
      </w:r>
      <w:r w:rsidRPr="003B7528">
        <w:rPr>
          <w:i/>
          <w:iCs/>
        </w:rPr>
        <w:t>Les réseaux sociaux devraient-ils retirer les publications qui diffusent de informations erronées ?</w:t>
      </w:r>
      <w:r>
        <w:rPr>
          <w:i/>
          <w:iCs/>
        </w:rPr>
        <w:t> </w:t>
      </w:r>
      <w:r w:rsidRPr="003B7528">
        <w:t xml:space="preserve">» </w:t>
      </w:r>
      <w:r>
        <w:t xml:space="preserve">sur la plateforme </w:t>
      </w:r>
      <w:hyperlink r:id="rId9" w:history="1">
        <w:r w:rsidRPr="00D57028">
          <w:rPr>
            <w:rStyle w:val="Hyperlink"/>
            <w:i/>
            <w:iCs/>
            <w:u w:val="single"/>
          </w:rPr>
          <w:t>kialo-edu.com</w:t>
        </w:r>
      </w:hyperlink>
      <w:r w:rsidR="00130349" w:rsidRPr="00130349">
        <w:rPr>
          <w:i/>
          <w:iCs/>
        </w:rPr>
        <w:t xml:space="preserve"> </w:t>
      </w:r>
      <w:r w:rsidR="00130349" w:rsidRPr="00D67A33">
        <w:t>(</w:t>
      </w:r>
      <w:hyperlink r:id="rId10" w:history="1">
        <w:r w:rsidR="00130349" w:rsidRPr="00D67A33">
          <w:rPr>
            <w:rStyle w:val="Hyperlink"/>
            <w:i/>
            <w:iCs/>
            <w:u w:val="single"/>
          </w:rPr>
          <w:t>exe</w:t>
        </w:r>
        <w:r w:rsidR="00D67A33" w:rsidRPr="00D67A33">
          <w:rPr>
            <w:rStyle w:val="Hyperlink"/>
            <w:i/>
            <w:iCs/>
            <w:u w:val="single"/>
          </w:rPr>
          <w:t>mple de ce que pourrait donner le débat ici</w:t>
        </w:r>
      </w:hyperlink>
      <w:r w:rsidR="00D67A33">
        <w:t>).</w:t>
      </w:r>
    </w:p>
    <w:p w14:paraId="39544453" w14:textId="74528EBD" w:rsidR="00D57028" w:rsidRPr="003B7528" w:rsidRDefault="00D57028" w:rsidP="003B7528">
      <w:pPr>
        <w:pStyle w:val="ListParagraph"/>
        <w:numPr>
          <w:ilvl w:val="0"/>
          <w:numId w:val="22"/>
        </w:numPr>
      </w:pPr>
      <w:r>
        <w:t>Au bout d’environ 20 à 30 minutes, suspendre le débat et parcourir les différents arguments du débat. Reprendre les arguments qui ont été jugés les plus pertinents par les élèves par exemple.</w:t>
      </w:r>
    </w:p>
    <w:p w14:paraId="3BA9132D" w14:textId="77777777" w:rsidR="00D72E0F" w:rsidRDefault="00D72E0F" w:rsidP="00D72E0F"/>
    <w:p w14:paraId="33CF6AC8" w14:textId="13158557" w:rsidR="00764DE7" w:rsidRPr="00764DE7" w:rsidRDefault="005F4CFC" w:rsidP="00D72E0F">
      <w:r>
        <w:br w:type="page"/>
      </w:r>
    </w:p>
    <w:p w14:paraId="17442555" w14:textId="2E0EED03" w:rsidR="00A261D6" w:rsidRDefault="00A261D6" w:rsidP="00A261D6">
      <w:pPr>
        <w:pStyle w:val="Heading1"/>
      </w:pPr>
      <w:r>
        <w:lastRenderedPageBreak/>
        <w:t xml:space="preserve">En aval de </w:t>
      </w:r>
      <w:r w:rsidR="00FF729C">
        <w:t>la séquence</w:t>
      </w:r>
    </w:p>
    <w:p w14:paraId="12777777" w14:textId="254305D9" w:rsidR="00510C50" w:rsidRDefault="00510C50" w:rsidP="00A261D6">
      <w:pPr>
        <w:pStyle w:val="Heading2"/>
      </w:pPr>
      <w:r>
        <w:t>Analyse a posteriori</w:t>
      </w:r>
    </w:p>
    <w:p w14:paraId="6E2F25D4" w14:textId="25ADF32B" w:rsidR="00A261D6" w:rsidRDefault="00D57028" w:rsidP="00510C50">
      <w:r>
        <w:t xml:space="preserve">J’ai pu tester la plateforme </w:t>
      </w:r>
      <w:proofErr w:type="spellStart"/>
      <w:r>
        <w:t>Kialo-Edu</w:t>
      </w:r>
      <w:proofErr w:type="spellEnd"/>
      <w:r>
        <w:t xml:space="preserve"> avec une de mes classes d’option complémentaire géographie. Le débat ne portait pas sur la question de la désinformation, mais cette expérience me permet et faire quelque retour sur l’utilisation de cette plateforme.</w:t>
      </w:r>
    </w:p>
    <w:p w14:paraId="1D5677B7" w14:textId="2192017E" w:rsidR="00D57028" w:rsidRDefault="00D57028" w:rsidP="00510C50">
      <w:r>
        <w:t>Faire travailler les élèves par groupe, en tout cas pour ce qui est de l’étape de « saisie » des arguments, permet d’éviter une multitude d’arguments (et souvent des doublons). En tant qu’enseignant il est important de suivre le développement de l’argumentaire : cela permet de supprimer les doublons évident, ou de réunir les arguments similaires dans une même branche du débat.</w:t>
      </w:r>
    </w:p>
    <w:p w14:paraId="628C7082" w14:textId="5F3D644F" w:rsidR="00D57028" w:rsidRDefault="00D57028" w:rsidP="00510C50">
      <w:r>
        <w:t xml:space="preserve">Mon expérience m’a montré qu’il </w:t>
      </w:r>
      <w:r w:rsidR="00D601B9">
        <w:t xml:space="preserve">peut être intéressant de séparer la période sur </w:t>
      </w:r>
      <w:proofErr w:type="spellStart"/>
      <w:r w:rsidR="00D601B9">
        <w:t>Kialo-Edu</w:t>
      </w:r>
      <w:proofErr w:type="spellEnd"/>
      <w:r w:rsidR="00D601B9">
        <w:t xml:space="preserve"> en deux : une première partie consiste à saisir des arguments et contre-arguments. Dans un deuxième temps les élèves cessent la saisie des arguments et prennent le temps de lire ce qui a été écrit tout en « notant » la pertinence des arguments. En conclusion les élèves peuvent alors se positionner par rapport à la question de départ en fonction des arguments avancés.</w:t>
      </w:r>
    </w:p>
    <w:p w14:paraId="254E156F" w14:textId="7A7D6F24" w:rsidR="00557743" w:rsidRPr="00557743" w:rsidRDefault="00D601B9" w:rsidP="006B084C">
      <w:r>
        <w:t>Lors du test avec mes élèves, les résultats était très satisfaisant. La plateforme de débat a, entre autres, permis la participation d’élèves plutôt discrets qui ne s’impliquaient souvent pas dans les débats « classiques ». La présentation finale des arguments a également permis de revenir sur les arguments principaux (ceux jugés les plus pertinents) et leurs auteurs ont pu s’exprimer oralement pour défendre leur point de vue.</w:t>
      </w:r>
    </w:p>
    <w:p w14:paraId="77AD8605" w14:textId="77777777" w:rsidR="00B91BA6" w:rsidRDefault="00B91BA6">
      <w:pPr>
        <w:jc w:val="left"/>
        <w:rPr>
          <w:rFonts w:eastAsiaTheme="majorEastAsia" w:cstheme="majorBidi"/>
          <w:b/>
          <w:color w:val="000000" w:themeColor="text1"/>
          <w:sz w:val="32"/>
          <w:szCs w:val="32"/>
        </w:rPr>
      </w:pPr>
      <w:bookmarkStart w:id="14" w:name="_Annexes"/>
      <w:bookmarkEnd w:id="14"/>
      <w:r>
        <w:br w:type="page"/>
      </w:r>
    </w:p>
    <w:p w14:paraId="457B5C09" w14:textId="5EC215F1" w:rsidR="00195C5F" w:rsidRDefault="00510C50" w:rsidP="00291536">
      <w:pPr>
        <w:pStyle w:val="Heading1"/>
      </w:pPr>
      <w:r>
        <w:lastRenderedPageBreak/>
        <w:t>Annexes</w:t>
      </w:r>
      <w:r w:rsidR="00291536" w:rsidRPr="00195C5F">
        <w:t xml:space="preserve"> </w:t>
      </w:r>
    </w:p>
    <w:p w14:paraId="56D0A115" w14:textId="3FF8B76E" w:rsidR="0098615D" w:rsidRDefault="0098615D" w:rsidP="0098615D">
      <w:pPr>
        <w:pStyle w:val="Heading2"/>
      </w:pPr>
      <w:r>
        <w:t xml:space="preserve">Document </w:t>
      </w:r>
      <w:r w:rsidR="0065001E">
        <w:t>sources</w:t>
      </w:r>
    </w:p>
    <w:p w14:paraId="0AE8229D" w14:textId="6C897AE8" w:rsidR="0065001E" w:rsidRPr="0065001E" w:rsidRDefault="00AF0BB5" w:rsidP="0065001E">
      <w:pPr>
        <w:pStyle w:val="ListParagraph"/>
        <w:numPr>
          <w:ilvl w:val="0"/>
          <w:numId w:val="11"/>
        </w:numPr>
      </w:pPr>
      <w:hyperlink r:id="rId11" w:history="1">
        <w:r w:rsidR="0065001E" w:rsidRPr="00E72667">
          <w:rPr>
            <w:rStyle w:val="Hyperlink"/>
          </w:rPr>
          <w:t>https://github.com/Nenuial/casInfo</w:t>
        </w:r>
      </w:hyperlink>
    </w:p>
    <w:p w14:paraId="113D5642" w14:textId="7922D693" w:rsidR="00E72667" w:rsidRPr="00E72667" w:rsidRDefault="008C540E" w:rsidP="00E72667">
      <w:pPr>
        <w:pStyle w:val="Heading2"/>
      </w:pPr>
      <w:r>
        <w:t>Documents nécessaires pour la leçon</w:t>
      </w:r>
    </w:p>
    <w:p w14:paraId="3FB15906" w14:textId="1A757625" w:rsidR="00020CCA" w:rsidRDefault="00276D14" w:rsidP="00B61184">
      <w:pPr>
        <w:pStyle w:val="ListParagraph"/>
        <w:numPr>
          <w:ilvl w:val="0"/>
          <w:numId w:val="9"/>
        </w:numPr>
      </w:pPr>
      <w:r>
        <w:t xml:space="preserve">Présentation </w:t>
      </w:r>
      <w:r w:rsidR="00BB0668">
        <w:t>pour la partie théorique</w:t>
      </w:r>
      <w:r w:rsidR="006D574C">
        <w:t> :</w:t>
      </w:r>
      <w:r>
        <w:tab/>
      </w:r>
    </w:p>
    <w:p w14:paraId="4C47C6FF" w14:textId="1E337AFA" w:rsidR="00020CCA" w:rsidRPr="006406B4" w:rsidRDefault="00276D14" w:rsidP="006406B4">
      <w:pPr>
        <w:pStyle w:val="ListParagraph"/>
        <w:numPr>
          <w:ilvl w:val="1"/>
          <w:numId w:val="9"/>
        </w:numPr>
        <w:rPr>
          <w:rStyle w:val="Hyperlink"/>
          <w:lang w:val="en-CH"/>
        </w:rPr>
      </w:pPr>
      <w:proofErr w:type="gramStart"/>
      <w:r>
        <w:rPr>
          <w:rStyle w:val="Hyperlink"/>
        </w:rPr>
        <w:t>au</w:t>
      </w:r>
      <w:proofErr w:type="gramEnd"/>
      <w:r>
        <w:rPr>
          <w:rStyle w:val="Hyperlink"/>
        </w:rPr>
        <w:t xml:space="preserve"> format html (dynamique) : </w:t>
      </w:r>
      <w:r>
        <w:rPr>
          <w:rStyle w:val="Hyperlink"/>
        </w:rPr>
        <w:tab/>
      </w:r>
      <w:r w:rsidR="00BB0668">
        <w:rPr>
          <w:rStyle w:val="Hyperlink"/>
        </w:rPr>
        <w:br/>
      </w:r>
      <w:bookmarkStart w:id="15" w:name="OLE_LINK4"/>
      <w:bookmarkStart w:id="16" w:name="OLE_LINK5"/>
      <w:r w:rsidR="006406B4" w:rsidRPr="006406B4">
        <w:rPr>
          <w:i/>
          <w:iCs/>
          <w:u w:val="single"/>
          <w:lang w:val="en-CH"/>
        </w:rPr>
        <w:fldChar w:fldCharType="begin"/>
      </w:r>
      <w:r w:rsidR="006406B4" w:rsidRPr="006406B4">
        <w:rPr>
          <w:i/>
          <w:iCs/>
          <w:u w:val="single"/>
          <w:lang w:val="en-CH"/>
        </w:rPr>
        <w:instrText xml:space="preserve"> HYPERLINK "https://graasp.eu/resources/61c4395fa0a12b2ca359e6fa" </w:instrText>
      </w:r>
      <w:r w:rsidR="006406B4" w:rsidRPr="006406B4">
        <w:rPr>
          <w:i/>
          <w:iCs/>
          <w:u w:val="single"/>
          <w:lang w:val="en-CH"/>
        </w:rPr>
      </w:r>
      <w:r w:rsidR="006406B4" w:rsidRPr="006406B4">
        <w:rPr>
          <w:i/>
          <w:iCs/>
          <w:u w:val="single"/>
          <w:lang w:val="en-CH"/>
        </w:rPr>
        <w:fldChar w:fldCharType="separate"/>
      </w:r>
      <w:r w:rsidR="006406B4" w:rsidRPr="006406B4">
        <w:rPr>
          <w:rStyle w:val="Hyperlink"/>
          <w:i/>
          <w:iCs/>
          <w:u w:val="single"/>
          <w:lang w:val="en-CH"/>
        </w:rPr>
        <w:t>https://graasp.eu/resources/61c4395fa0a12b2ca359e6fa</w:t>
      </w:r>
      <w:bookmarkEnd w:id="15"/>
      <w:bookmarkEnd w:id="16"/>
      <w:r w:rsidR="006406B4" w:rsidRPr="006406B4">
        <w:rPr>
          <w:i/>
          <w:iCs/>
          <w:u w:val="single"/>
          <w:lang w:val="en-CH"/>
        </w:rPr>
        <w:fldChar w:fldCharType="end"/>
      </w:r>
    </w:p>
    <w:p w14:paraId="7E2CEF2A" w14:textId="47446C11" w:rsidR="00DB06F8" w:rsidRDefault="00276D14" w:rsidP="00291536">
      <w:pPr>
        <w:pStyle w:val="ListParagraph"/>
        <w:numPr>
          <w:ilvl w:val="1"/>
          <w:numId w:val="9"/>
        </w:numPr>
        <w:rPr>
          <w:rStyle w:val="Hyperlink"/>
        </w:rPr>
      </w:pPr>
      <w:proofErr w:type="gramStart"/>
      <w:r>
        <w:rPr>
          <w:rStyle w:val="Hyperlink"/>
        </w:rPr>
        <w:t>au</w:t>
      </w:r>
      <w:proofErr w:type="gramEnd"/>
      <w:r>
        <w:rPr>
          <w:rStyle w:val="Hyperlink"/>
        </w:rPr>
        <w:t xml:space="preserve"> format </w:t>
      </w:r>
      <w:proofErr w:type="spellStart"/>
      <w:r>
        <w:rPr>
          <w:rStyle w:val="Hyperlink"/>
        </w:rPr>
        <w:t>pdf</w:t>
      </w:r>
      <w:proofErr w:type="spellEnd"/>
      <w:r>
        <w:rPr>
          <w:rStyle w:val="Hyperlink"/>
        </w:rPr>
        <w:t xml:space="preserve"> : </w:t>
      </w:r>
      <w:r>
        <w:rPr>
          <w:rStyle w:val="Hyperlink"/>
        </w:rPr>
        <w:tab/>
      </w:r>
      <w:r w:rsidR="00BB0668">
        <w:rPr>
          <w:rStyle w:val="Hyperlink"/>
        </w:rPr>
        <w:br/>
      </w:r>
      <w:hyperlink r:id="rId12" w:history="1">
        <w:r w:rsidR="006406B4" w:rsidRPr="006406B4">
          <w:rPr>
            <w:rStyle w:val="Hyperlink"/>
            <w:i/>
            <w:iCs/>
            <w:u w:val="single"/>
          </w:rPr>
          <w:t>https://graasp.eu/resources/61c4395da0a12b2ca359e6a6/raw</w:t>
        </w:r>
      </w:hyperlink>
    </w:p>
    <w:p w14:paraId="1A09F34B" w14:textId="79881D6D" w:rsidR="005F4CFC" w:rsidRDefault="00BB0668" w:rsidP="005F4CFC">
      <w:pPr>
        <w:pStyle w:val="ListParagraph"/>
        <w:numPr>
          <w:ilvl w:val="0"/>
          <w:numId w:val="9"/>
        </w:numPr>
        <w:rPr>
          <w:rStyle w:val="Hyperlink"/>
        </w:rPr>
      </w:pPr>
      <w:r>
        <w:rPr>
          <w:rStyle w:val="Hyperlink"/>
        </w:rPr>
        <w:t>Exercices pour les élèves</w:t>
      </w:r>
      <w:r w:rsidR="006D574C">
        <w:rPr>
          <w:rStyle w:val="Hyperlink"/>
        </w:rPr>
        <w:t> :</w:t>
      </w:r>
    </w:p>
    <w:p w14:paraId="14F13351" w14:textId="4B1F3C9B" w:rsidR="005F4CFC" w:rsidRDefault="006426A9" w:rsidP="005F4CFC">
      <w:pPr>
        <w:pStyle w:val="ListParagraph"/>
        <w:numPr>
          <w:ilvl w:val="1"/>
          <w:numId w:val="9"/>
        </w:numPr>
        <w:rPr>
          <w:rStyle w:val="Hyperlink"/>
        </w:rPr>
      </w:pPr>
      <w:proofErr w:type="gramStart"/>
      <w:r>
        <w:rPr>
          <w:rStyle w:val="Hyperlink"/>
        </w:rPr>
        <w:t>dossier</w:t>
      </w:r>
      <w:proofErr w:type="gramEnd"/>
      <w:r>
        <w:rPr>
          <w:rStyle w:val="Hyperlink"/>
        </w:rPr>
        <w:t xml:space="preserve"> avec les images</w:t>
      </w:r>
      <w:r w:rsidR="005F4CFC">
        <w:rPr>
          <w:rStyle w:val="Hyperlink"/>
        </w:rPr>
        <w:t> :</w:t>
      </w:r>
      <w:r w:rsidR="005F4CFC">
        <w:rPr>
          <w:rStyle w:val="Hyperlink"/>
        </w:rPr>
        <w:tab/>
      </w:r>
      <w:r w:rsidR="005F4CFC">
        <w:rPr>
          <w:rStyle w:val="Hyperlink"/>
        </w:rPr>
        <w:br/>
      </w:r>
      <w:hyperlink r:id="rId13" w:history="1">
        <w:r w:rsidR="002E6183" w:rsidRPr="002E6183">
          <w:rPr>
            <w:rStyle w:val="Hyperlink"/>
            <w:i/>
            <w:iCs/>
            <w:u w:val="single"/>
          </w:rPr>
          <w:t>https://graasp.eu/resources/61c43619a0a12b2ca359e656/download</w:t>
        </w:r>
      </w:hyperlink>
    </w:p>
    <w:p w14:paraId="6DCB6FF1" w14:textId="77777777" w:rsidR="00130349" w:rsidRDefault="00130349" w:rsidP="00130349">
      <w:pPr>
        <w:pStyle w:val="ListParagraph"/>
        <w:numPr>
          <w:ilvl w:val="0"/>
          <w:numId w:val="9"/>
        </w:numPr>
        <w:rPr>
          <w:rStyle w:val="Hyperlink"/>
        </w:rPr>
      </w:pPr>
      <w:r>
        <w:rPr>
          <w:rStyle w:val="Hyperlink"/>
        </w:rPr>
        <w:t xml:space="preserve">Exemple de ce à quoi pourrait ressembler le débat sur </w:t>
      </w:r>
      <w:proofErr w:type="spellStart"/>
      <w:r>
        <w:rPr>
          <w:rStyle w:val="Hyperlink"/>
        </w:rPr>
        <w:t>Kialo</w:t>
      </w:r>
      <w:proofErr w:type="spellEnd"/>
      <w:r>
        <w:rPr>
          <w:rStyle w:val="Hyperlink"/>
        </w:rPr>
        <w:t> :</w:t>
      </w:r>
    </w:p>
    <w:p w14:paraId="52490B32" w14:textId="657E8268" w:rsidR="00BB0668" w:rsidRPr="002E6183" w:rsidRDefault="00130349" w:rsidP="00130349">
      <w:pPr>
        <w:pStyle w:val="ListParagraph"/>
        <w:numPr>
          <w:ilvl w:val="1"/>
          <w:numId w:val="9"/>
        </w:numPr>
        <w:rPr>
          <w:rStyle w:val="Hyperlink"/>
          <w:i/>
          <w:iCs/>
          <w:u w:val="single"/>
        </w:rPr>
      </w:pPr>
      <w:hyperlink r:id="rId14" w:history="1">
        <w:r w:rsidRPr="002E6183">
          <w:rPr>
            <w:rStyle w:val="Hyperlink"/>
            <w:i/>
            <w:iCs/>
            <w:u w:val="single"/>
          </w:rPr>
          <w:t>https://www.kialo-edu.com/p/11c36466-d9be-4825-8b26-094c180f3ddf/68391</w:t>
        </w:r>
      </w:hyperlink>
      <w:r w:rsidR="00BB0668" w:rsidRPr="002E6183">
        <w:rPr>
          <w:rStyle w:val="Hyperlink"/>
          <w:i/>
          <w:iCs/>
          <w:u w:val="single"/>
        </w:rPr>
        <w:br/>
      </w:r>
    </w:p>
    <w:p w14:paraId="68946D93" w14:textId="5D686D28" w:rsidR="00A50E4D" w:rsidRPr="0055428A" w:rsidRDefault="0097170C" w:rsidP="00A50E4D">
      <w:pPr>
        <w:pStyle w:val="Heading2"/>
        <w:rPr>
          <w:rFonts w:ascii="Segoe UI" w:eastAsiaTheme="minorHAnsi" w:hAnsi="Segoe UI" w:cstheme="minorBidi"/>
          <w:sz w:val="22"/>
          <w:szCs w:val="22"/>
          <w:lang w:val="en-US"/>
        </w:rPr>
      </w:pPr>
      <w:proofErr w:type="spellStart"/>
      <w:r w:rsidRPr="0055428A">
        <w:rPr>
          <w:lang w:val="en-US"/>
        </w:rPr>
        <w:t>Références</w:t>
      </w:r>
      <w:bookmarkEnd w:id="0"/>
      <w:bookmarkEnd w:id="1"/>
      <w:bookmarkEnd w:id="2"/>
      <w:proofErr w:type="spellEnd"/>
    </w:p>
    <w:p w14:paraId="6CC69385" w14:textId="6D5FAF59" w:rsidR="00E536B0" w:rsidRPr="00E536B0" w:rsidRDefault="008D2BB9" w:rsidP="00B01F3B">
      <w:r>
        <w:t>Toutes les références utilisées</w:t>
      </w:r>
      <w:r w:rsidR="00B01F3B">
        <w:t xml:space="preserve"> pour la réalisation de cette séquence sont présentées à la fin de la présentation (slide </w:t>
      </w:r>
      <w:r>
        <w:t>14</w:t>
      </w:r>
      <w:r w:rsidR="00B01F3B">
        <w:t>).</w:t>
      </w:r>
    </w:p>
    <w:sectPr w:rsidR="00E536B0" w:rsidRPr="00E536B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B160B" w14:textId="77777777" w:rsidR="00AF0BB5" w:rsidRDefault="00AF0BB5" w:rsidP="00510C50">
      <w:pPr>
        <w:spacing w:after="0" w:line="240" w:lineRule="auto"/>
      </w:pPr>
      <w:r>
        <w:separator/>
      </w:r>
    </w:p>
  </w:endnote>
  <w:endnote w:type="continuationSeparator" w:id="0">
    <w:p w14:paraId="3F8FB428" w14:textId="77777777" w:rsidR="00AF0BB5" w:rsidRDefault="00AF0BB5" w:rsidP="00510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CC1B" w14:textId="568FE902" w:rsidR="00701BDD" w:rsidRPr="00FB275F" w:rsidRDefault="00701BDD">
    <w:pPr>
      <w:pStyle w:val="Footer"/>
      <w:rPr>
        <w:rFonts w:ascii="Segoe UI Light" w:hAnsi="Segoe UI Light" w:cs="Segoe UI Light"/>
        <w:sz w:val="20"/>
        <w:szCs w:val="20"/>
      </w:rPr>
    </w:pPr>
    <w:r w:rsidRPr="00FB275F">
      <w:rPr>
        <w:rFonts w:ascii="Segoe UI Light" w:hAnsi="Segoe UI Light" w:cs="Segoe UI Light"/>
        <w:sz w:val="20"/>
        <w:szCs w:val="20"/>
      </w:rPr>
      <w:tab/>
    </w:r>
    <w:r w:rsidRPr="00FB275F">
      <w:rPr>
        <w:rFonts w:ascii="Segoe UI Light" w:hAnsi="Segoe UI Light" w:cs="Segoe UI Light"/>
        <w:sz w:val="20"/>
        <w:szCs w:val="20"/>
      </w:rPr>
      <w:fldChar w:fldCharType="begin"/>
    </w:r>
    <w:r w:rsidRPr="00FB275F">
      <w:rPr>
        <w:rFonts w:ascii="Segoe UI Light" w:hAnsi="Segoe UI Light" w:cs="Segoe UI Light"/>
        <w:sz w:val="20"/>
        <w:szCs w:val="20"/>
      </w:rPr>
      <w:instrText>PAGE   \* MERGEFORMAT</w:instrText>
    </w:r>
    <w:r w:rsidRPr="00FB275F">
      <w:rPr>
        <w:rFonts w:ascii="Segoe UI Light" w:hAnsi="Segoe UI Light" w:cs="Segoe UI Light"/>
        <w:sz w:val="20"/>
        <w:szCs w:val="20"/>
      </w:rPr>
      <w:fldChar w:fldCharType="separate"/>
    </w:r>
    <w:r w:rsidRPr="00FB275F">
      <w:rPr>
        <w:rFonts w:ascii="Segoe UI Light" w:hAnsi="Segoe UI Light" w:cs="Segoe UI Light"/>
        <w:sz w:val="20"/>
        <w:szCs w:val="20"/>
        <w:lang w:val="fr-FR"/>
      </w:rPr>
      <w:t>1</w:t>
    </w:r>
    <w:r w:rsidRPr="00FB275F">
      <w:rPr>
        <w:rFonts w:ascii="Segoe UI Light" w:hAnsi="Segoe UI Light" w:cs="Segoe UI Light"/>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0429" w14:textId="77777777" w:rsidR="00AF0BB5" w:rsidRDefault="00AF0BB5" w:rsidP="00510C50">
      <w:pPr>
        <w:spacing w:after="0" w:line="240" w:lineRule="auto"/>
      </w:pPr>
      <w:r>
        <w:separator/>
      </w:r>
    </w:p>
  </w:footnote>
  <w:footnote w:type="continuationSeparator" w:id="0">
    <w:p w14:paraId="32787FD3" w14:textId="77777777" w:rsidR="00AF0BB5" w:rsidRDefault="00AF0BB5" w:rsidP="00510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DBC81" w14:textId="140D1685" w:rsidR="00510C50" w:rsidRPr="00701BDD" w:rsidRDefault="00510C50">
    <w:pPr>
      <w:pStyle w:val="Header"/>
      <w:rPr>
        <w:rFonts w:ascii="Segoe UI Light" w:hAnsi="Segoe UI Light" w:cs="Segoe UI Light"/>
      </w:rPr>
    </w:pPr>
    <w:r w:rsidRPr="00701BDD">
      <w:rPr>
        <w:rFonts w:ascii="Segoe UI Light" w:hAnsi="Segoe UI Light" w:cs="Segoe UI Light"/>
      </w:rPr>
      <w:t>HEP BEJUNE</w:t>
    </w:r>
    <w:r w:rsidRPr="00701BDD">
      <w:rPr>
        <w:rFonts w:ascii="Segoe UI Light" w:hAnsi="Segoe UI Light" w:cs="Segoe UI Light"/>
      </w:rPr>
      <w:tab/>
    </w:r>
    <w:r w:rsidRPr="00701BDD">
      <w:rPr>
        <w:rFonts w:ascii="Segoe UI Light" w:hAnsi="Segoe UI Light" w:cs="Segoe UI Light"/>
      </w:rPr>
      <w:tab/>
      <w:t>CAS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015"/>
    <w:multiLevelType w:val="hybridMultilevel"/>
    <w:tmpl w:val="2C1A5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72FDE"/>
    <w:multiLevelType w:val="hybridMultilevel"/>
    <w:tmpl w:val="2AB6F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B624C"/>
    <w:multiLevelType w:val="hybridMultilevel"/>
    <w:tmpl w:val="82E85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893FA9"/>
    <w:multiLevelType w:val="hybridMultilevel"/>
    <w:tmpl w:val="F90CC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57FE3"/>
    <w:multiLevelType w:val="hybridMultilevel"/>
    <w:tmpl w:val="E9B67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0476D6"/>
    <w:multiLevelType w:val="hybridMultilevel"/>
    <w:tmpl w:val="9E4EC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5E5B6A"/>
    <w:multiLevelType w:val="hybridMultilevel"/>
    <w:tmpl w:val="8BEEA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C0166B"/>
    <w:multiLevelType w:val="hybridMultilevel"/>
    <w:tmpl w:val="24AA1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57967EC"/>
    <w:multiLevelType w:val="hybridMultilevel"/>
    <w:tmpl w:val="1B3E6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396EFF"/>
    <w:multiLevelType w:val="hybridMultilevel"/>
    <w:tmpl w:val="FCB07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F357D4"/>
    <w:multiLevelType w:val="hybridMultilevel"/>
    <w:tmpl w:val="3C88BB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9A7516"/>
    <w:multiLevelType w:val="hybridMultilevel"/>
    <w:tmpl w:val="54A47E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1C0AE5"/>
    <w:multiLevelType w:val="hybridMultilevel"/>
    <w:tmpl w:val="24AA1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0EA7F92"/>
    <w:multiLevelType w:val="hybridMultilevel"/>
    <w:tmpl w:val="A75CE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9E7EAA"/>
    <w:multiLevelType w:val="hybridMultilevel"/>
    <w:tmpl w:val="11AC6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F701D4"/>
    <w:multiLevelType w:val="hybridMultilevel"/>
    <w:tmpl w:val="A0429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A606C7"/>
    <w:multiLevelType w:val="hybridMultilevel"/>
    <w:tmpl w:val="3D7A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FE4546"/>
    <w:multiLevelType w:val="hybridMultilevel"/>
    <w:tmpl w:val="A4E80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DF79F9"/>
    <w:multiLevelType w:val="hybridMultilevel"/>
    <w:tmpl w:val="3B2A2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A3587B"/>
    <w:multiLevelType w:val="hybridMultilevel"/>
    <w:tmpl w:val="6BAA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9931EB"/>
    <w:multiLevelType w:val="hybridMultilevel"/>
    <w:tmpl w:val="6C068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4E5978"/>
    <w:multiLevelType w:val="hybridMultilevel"/>
    <w:tmpl w:val="21842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8"/>
  </w:num>
  <w:num w:numId="4">
    <w:abstractNumId w:val="17"/>
  </w:num>
  <w:num w:numId="5">
    <w:abstractNumId w:val="5"/>
  </w:num>
  <w:num w:numId="6">
    <w:abstractNumId w:val="1"/>
  </w:num>
  <w:num w:numId="7">
    <w:abstractNumId w:val="14"/>
  </w:num>
  <w:num w:numId="8">
    <w:abstractNumId w:val="16"/>
  </w:num>
  <w:num w:numId="9">
    <w:abstractNumId w:val="11"/>
  </w:num>
  <w:num w:numId="10">
    <w:abstractNumId w:val="6"/>
  </w:num>
  <w:num w:numId="11">
    <w:abstractNumId w:val="13"/>
  </w:num>
  <w:num w:numId="12">
    <w:abstractNumId w:val="9"/>
  </w:num>
  <w:num w:numId="13">
    <w:abstractNumId w:val="19"/>
  </w:num>
  <w:num w:numId="14">
    <w:abstractNumId w:val="21"/>
  </w:num>
  <w:num w:numId="15">
    <w:abstractNumId w:val="8"/>
  </w:num>
  <w:num w:numId="16">
    <w:abstractNumId w:val="0"/>
  </w:num>
  <w:num w:numId="17">
    <w:abstractNumId w:val="2"/>
  </w:num>
  <w:num w:numId="18">
    <w:abstractNumId w:val="20"/>
  </w:num>
  <w:num w:numId="19">
    <w:abstractNumId w:val="3"/>
  </w:num>
  <w:num w:numId="20">
    <w:abstractNumId w:val="4"/>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CD"/>
    <w:rsid w:val="00007E96"/>
    <w:rsid w:val="00020CCA"/>
    <w:rsid w:val="0008173E"/>
    <w:rsid w:val="00085BF1"/>
    <w:rsid w:val="00087ABA"/>
    <w:rsid w:val="000C0B09"/>
    <w:rsid w:val="000C0CB9"/>
    <w:rsid w:val="000D246B"/>
    <w:rsid w:val="000D65E3"/>
    <w:rsid w:val="000E62A1"/>
    <w:rsid w:val="00113D3B"/>
    <w:rsid w:val="00130349"/>
    <w:rsid w:val="001303E4"/>
    <w:rsid w:val="00130DD1"/>
    <w:rsid w:val="00136EC2"/>
    <w:rsid w:val="00157FF6"/>
    <w:rsid w:val="00180FAC"/>
    <w:rsid w:val="00182790"/>
    <w:rsid w:val="00195C5F"/>
    <w:rsid w:val="001A28D7"/>
    <w:rsid w:val="001A54EE"/>
    <w:rsid w:val="001A7280"/>
    <w:rsid w:val="001B2293"/>
    <w:rsid w:val="001C561D"/>
    <w:rsid w:val="001E3F31"/>
    <w:rsid w:val="00233846"/>
    <w:rsid w:val="00276CDE"/>
    <w:rsid w:val="00276D14"/>
    <w:rsid w:val="002809EC"/>
    <w:rsid w:val="00280ED6"/>
    <w:rsid w:val="00291536"/>
    <w:rsid w:val="002A5102"/>
    <w:rsid w:val="002B2140"/>
    <w:rsid w:val="002E10DD"/>
    <w:rsid w:val="002E6183"/>
    <w:rsid w:val="003078FE"/>
    <w:rsid w:val="00313E21"/>
    <w:rsid w:val="00364970"/>
    <w:rsid w:val="00372F70"/>
    <w:rsid w:val="0039096A"/>
    <w:rsid w:val="003948C2"/>
    <w:rsid w:val="003A17AC"/>
    <w:rsid w:val="003A4B47"/>
    <w:rsid w:val="003B7528"/>
    <w:rsid w:val="003D79F0"/>
    <w:rsid w:val="003E3426"/>
    <w:rsid w:val="003E3BB8"/>
    <w:rsid w:val="003F5B1F"/>
    <w:rsid w:val="004020D8"/>
    <w:rsid w:val="00405393"/>
    <w:rsid w:val="0040679E"/>
    <w:rsid w:val="00426187"/>
    <w:rsid w:val="00444E1F"/>
    <w:rsid w:val="00450B5B"/>
    <w:rsid w:val="00476724"/>
    <w:rsid w:val="004900BE"/>
    <w:rsid w:val="00490E45"/>
    <w:rsid w:val="004B1050"/>
    <w:rsid w:val="004B4F73"/>
    <w:rsid w:val="004C37AD"/>
    <w:rsid w:val="00510C50"/>
    <w:rsid w:val="00530E67"/>
    <w:rsid w:val="005471DA"/>
    <w:rsid w:val="0055428A"/>
    <w:rsid w:val="00557743"/>
    <w:rsid w:val="005A6F22"/>
    <w:rsid w:val="005B51BB"/>
    <w:rsid w:val="005F4CFC"/>
    <w:rsid w:val="00611B41"/>
    <w:rsid w:val="00632C50"/>
    <w:rsid w:val="006337A0"/>
    <w:rsid w:val="006406B4"/>
    <w:rsid w:val="006426A9"/>
    <w:rsid w:val="00643451"/>
    <w:rsid w:val="006450A8"/>
    <w:rsid w:val="0065001E"/>
    <w:rsid w:val="00653C5A"/>
    <w:rsid w:val="006B084C"/>
    <w:rsid w:val="006B6578"/>
    <w:rsid w:val="006B6BC7"/>
    <w:rsid w:val="006D574C"/>
    <w:rsid w:val="006F26B7"/>
    <w:rsid w:val="006F462E"/>
    <w:rsid w:val="006F4B4F"/>
    <w:rsid w:val="006F579C"/>
    <w:rsid w:val="0070101E"/>
    <w:rsid w:val="00701BDD"/>
    <w:rsid w:val="007034B2"/>
    <w:rsid w:val="0071439B"/>
    <w:rsid w:val="007173D0"/>
    <w:rsid w:val="00761949"/>
    <w:rsid w:val="00764DE7"/>
    <w:rsid w:val="00770AD5"/>
    <w:rsid w:val="0078226E"/>
    <w:rsid w:val="0078582F"/>
    <w:rsid w:val="00787354"/>
    <w:rsid w:val="007937BA"/>
    <w:rsid w:val="007A7337"/>
    <w:rsid w:val="007B20C0"/>
    <w:rsid w:val="007B26D7"/>
    <w:rsid w:val="007F065F"/>
    <w:rsid w:val="00834094"/>
    <w:rsid w:val="008564CD"/>
    <w:rsid w:val="008607CD"/>
    <w:rsid w:val="008633B3"/>
    <w:rsid w:val="00883765"/>
    <w:rsid w:val="008A41A3"/>
    <w:rsid w:val="008A7BB1"/>
    <w:rsid w:val="008B6456"/>
    <w:rsid w:val="008C13E5"/>
    <w:rsid w:val="008C43D7"/>
    <w:rsid w:val="008C540E"/>
    <w:rsid w:val="008D2BB9"/>
    <w:rsid w:val="008E7337"/>
    <w:rsid w:val="008F30CD"/>
    <w:rsid w:val="00924D39"/>
    <w:rsid w:val="00951B11"/>
    <w:rsid w:val="0095452E"/>
    <w:rsid w:val="0096026A"/>
    <w:rsid w:val="0097170C"/>
    <w:rsid w:val="00985278"/>
    <w:rsid w:val="0098615D"/>
    <w:rsid w:val="00993465"/>
    <w:rsid w:val="009A075A"/>
    <w:rsid w:val="009A715A"/>
    <w:rsid w:val="009C4F15"/>
    <w:rsid w:val="009D21C2"/>
    <w:rsid w:val="009D2962"/>
    <w:rsid w:val="009D42AF"/>
    <w:rsid w:val="009D7E06"/>
    <w:rsid w:val="009E6B4C"/>
    <w:rsid w:val="009F5B2F"/>
    <w:rsid w:val="00A0438C"/>
    <w:rsid w:val="00A16996"/>
    <w:rsid w:val="00A261D6"/>
    <w:rsid w:val="00A36059"/>
    <w:rsid w:val="00A50E4D"/>
    <w:rsid w:val="00A60B0A"/>
    <w:rsid w:val="00A62E48"/>
    <w:rsid w:val="00A6376F"/>
    <w:rsid w:val="00A66B47"/>
    <w:rsid w:val="00A66BF3"/>
    <w:rsid w:val="00A95E0A"/>
    <w:rsid w:val="00A97A69"/>
    <w:rsid w:val="00A97BEB"/>
    <w:rsid w:val="00AA154D"/>
    <w:rsid w:val="00AC5476"/>
    <w:rsid w:val="00AD12C0"/>
    <w:rsid w:val="00AF0BB5"/>
    <w:rsid w:val="00B01F3B"/>
    <w:rsid w:val="00B345C6"/>
    <w:rsid w:val="00B60441"/>
    <w:rsid w:val="00B61184"/>
    <w:rsid w:val="00B66535"/>
    <w:rsid w:val="00B820A4"/>
    <w:rsid w:val="00B87109"/>
    <w:rsid w:val="00B91BA6"/>
    <w:rsid w:val="00BB0668"/>
    <w:rsid w:val="00BC47B0"/>
    <w:rsid w:val="00BC5049"/>
    <w:rsid w:val="00BD5784"/>
    <w:rsid w:val="00BF17CF"/>
    <w:rsid w:val="00BF49F4"/>
    <w:rsid w:val="00C00D36"/>
    <w:rsid w:val="00C32F6C"/>
    <w:rsid w:val="00C331E7"/>
    <w:rsid w:val="00C93A0F"/>
    <w:rsid w:val="00CB0AF6"/>
    <w:rsid w:val="00CB3C88"/>
    <w:rsid w:val="00CB3D39"/>
    <w:rsid w:val="00CB54D0"/>
    <w:rsid w:val="00CC76CF"/>
    <w:rsid w:val="00CD1946"/>
    <w:rsid w:val="00D12275"/>
    <w:rsid w:val="00D54DD0"/>
    <w:rsid w:val="00D55D25"/>
    <w:rsid w:val="00D57028"/>
    <w:rsid w:val="00D601B9"/>
    <w:rsid w:val="00D610A6"/>
    <w:rsid w:val="00D61AE6"/>
    <w:rsid w:val="00D67A33"/>
    <w:rsid w:val="00D72E0F"/>
    <w:rsid w:val="00D80975"/>
    <w:rsid w:val="00D91CE3"/>
    <w:rsid w:val="00D95645"/>
    <w:rsid w:val="00DB06F8"/>
    <w:rsid w:val="00DB3C24"/>
    <w:rsid w:val="00DB5A09"/>
    <w:rsid w:val="00DE2FDE"/>
    <w:rsid w:val="00DE47A3"/>
    <w:rsid w:val="00DE77B1"/>
    <w:rsid w:val="00E07AF9"/>
    <w:rsid w:val="00E20187"/>
    <w:rsid w:val="00E536B0"/>
    <w:rsid w:val="00E6205A"/>
    <w:rsid w:val="00E72667"/>
    <w:rsid w:val="00EA1A11"/>
    <w:rsid w:val="00EA288B"/>
    <w:rsid w:val="00EB15FE"/>
    <w:rsid w:val="00EC470E"/>
    <w:rsid w:val="00ED0246"/>
    <w:rsid w:val="00EF7AC8"/>
    <w:rsid w:val="00F0113F"/>
    <w:rsid w:val="00F168B4"/>
    <w:rsid w:val="00F66FA8"/>
    <w:rsid w:val="00F90550"/>
    <w:rsid w:val="00FA6188"/>
    <w:rsid w:val="00FB1598"/>
    <w:rsid w:val="00FB275F"/>
    <w:rsid w:val="00FC747F"/>
    <w:rsid w:val="00FF6B5C"/>
    <w:rsid w:val="00FF72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68DE"/>
  <w15:chartTrackingRefBased/>
  <w15:docId w15:val="{C3D68A22-1292-4A88-AA4E-1F9B9AC2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F3B"/>
    <w:pPr>
      <w:jc w:val="both"/>
    </w:pPr>
    <w:rPr>
      <w:rFonts w:ascii="Segoe UI" w:hAnsi="Segoe UI"/>
    </w:rPr>
  </w:style>
  <w:style w:type="paragraph" w:styleId="Heading1">
    <w:name w:val="heading 1"/>
    <w:basedOn w:val="Normal"/>
    <w:next w:val="Normal"/>
    <w:link w:val="Heading1Char"/>
    <w:uiPriority w:val="9"/>
    <w:qFormat/>
    <w:rsid w:val="00A261D6"/>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01BDD"/>
    <w:pPr>
      <w:keepNext/>
      <w:keepLines/>
      <w:spacing w:before="40" w:after="0"/>
      <w:outlineLvl w:val="1"/>
    </w:pPr>
    <w:rPr>
      <w:rFonts w:ascii="Segoe UI Semibold" w:eastAsiaTheme="majorEastAsia" w:hAnsi="Segoe UI Semibold"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30CD"/>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8F30CD"/>
    <w:rPr>
      <w:rFonts w:eastAsiaTheme="minorEastAsia"/>
      <w:lang w:eastAsia="fr-CH"/>
    </w:rPr>
  </w:style>
  <w:style w:type="paragraph" w:styleId="Title">
    <w:name w:val="Title"/>
    <w:basedOn w:val="Normal"/>
    <w:next w:val="Normal"/>
    <w:link w:val="TitleChar"/>
    <w:uiPriority w:val="10"/>
    <w:qFormat/>
    <w:rsid w:val="00A261D6"/>
    <w:pPr>
      <w:spacing w:after="0" w:line="240" w:lineRule="auto"/>
      <w:contextualSpacing/>
      <w:jc w:val="center"/>
    </w:pPr>
    <w:rPr>
      <w:rFonts w:ascii="Segoe UI Semibold" w:eastAsiaTheme="majorEastAsia" w:hAnsi="Segoe UI Semibold" w:cstheme="majorBidi"/>
      <w:spacing w:val="-10"/>
      <w:kern w:val="28"/>
      <w:sz w:val="56"/>
      <w:szCs w:val="56"/>
    </w:rPr>
  </w:style>
  <w:style w:type="character" w:customStyle="1" w:styleId="TitleChar">
    <w:name w:val="Title Char"/>
    <w:basedOn w:val="DefaultParagraphFont"/>
    <w:link w:val="Title"/>
    <w:uiPriority w:val="10"/>
    <w:rsid w:val="00A261D6"/>
    <w:rPr>
      <w:rFonts w:ascii="Segoe UI Semibold" w:eastAsiaTheme="majorEastAsia" w:hAnsi="Segoe UI Semibold" w:cstheme="majorBidi"/>
      <w:spacing w:val="-10"/>
      <w:kern w:val="28"/>
      <w:sz w:val="56"/>
      <w:szCs w:val="56"/>
    </w:rPr>
  </w:style>
  <w:style w:type="character" w:customStyle="1" w:styleId="Heading1Char">
    <w:name w:val="Heading 1 Char"/>
    <w:basedOn w:val="DefaultParagraphFont"/>
    <w:link w:val="Heading1"/>
    <w:uiPriority w:val="9"/>
    <w:rsid w:val="00A261D6"/>
    <w:rPr>
      <w:rFonts w:ascii="Segoe UI" w:eastAsiaTheme="majorEastAsia" w:hAnsi="Segoe UI" w:cstheme="majorBidi"/>
      <w:b/>
      <w:color w:val="000000" w:themeColor="text1"/>
      <w:sz w:val="32"/>
      <w:szCs w:val="32"/>
    </w:rPr>
  </w:style>
  <w:style w:type="paragraph" w:styleId="ListParagraph">
    <w:name w:val="List Paragraph"/>
    <w:basedOn w:val="Normal"/>
    <w:uiPriority w:val="34"/>
    <w:qFormat/>
    <w:rsid w:val="008F30CD"/>
    <w:pPr>
      <w:ind w:left="720"/>
      <w:contextualSpacing/>
    </w:pPr>
  </w:style>
  <w:style w:type="paragraph" w:styleId="Header">
    <w:name w:val="header"/>
    <w:basedOn w:val="Normal"/>
    <w:link w:val="HeaderChar"/>
    <w:uiPriority w:val="99"/>
    <w:unhideWhenUsed/>
    <w:rsid w:val="00510C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0C50"/>
  </w:style>
  <w:style w:type="paragraph" w:styleId="Footer">
    <w:name w:val="footer"/>
    <w:basedOn w:val="Normal"/>
    <w:link w:val="FooterChar"/>
    <w:uiPriority w:val="99"/>
    <w:unhideWhenUsed/>
    <w:rsid w:val="00510C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0C50"/>
  </w:style>
  <w:style w:type="character" w:customStyle="1" w:styleId="Heading2Char">
    <w:name w:val="Heading 2 Char"/>
    <w:basedOn w:val="DefaultParagraphFont"/>
    <w:link w:val="Heading2"/>
    <w:uiPriority w:val="9"/>
    <w:rsid w:val="00701BDD"/>
    <w:rPr>
      <w:rFonts w:ascii="Segoe UI Semibold" w:eastAsiaTheme="majorEastAsia" w:hAnsi="Segoe UI Semibold" w:cstheme="majorBidi"/>
      <w:sz w:val="26"/>
      <w:szCs w:val="26"/>
    </w:rPr>
  </w:style>
  <w:style w:type="paragraph" w:customStyle="1" w:styleId="Nometmail">
    <w:name w:val="Nom et mail"/>
    <w:basedOn w:val="Normal"/>
    <w:qFormat/>
    <w:rsid w:val="00A261D6"/>
    <w:pPr>
      <w:jc w:val="center"/>
    </w:pPr>
  </w:style>
  <w:style w:type="paragraph" w:styleId="BalloonText">
    <w:name w:val="Balloon Text"/>
    <w:basedOn w:val="Normal"/>
    <w:link w:val="BalloonTextChar"/>
    <w:uiPriority w:val="99"/>
    <w:semiHidden/>
    <w:unhideWhenUsed/>
    <w:rsid w:val="00FF729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29C"/>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632C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C50"/>
    <w:rPr>
      <w:rFonts w:ascii="Segoe UI" w:hAnsi="Segoe UI"/>
      <w:sz w:val="20"/>
      <w:szCs w:val="20"/>
    </w:rPr>
  </w:style>
  <w:style w:type="character" w:styleId="FootnoteReference">
    <w:name w:val="footnote reference"/>
    <w:basedOn w:val="DefaultParagraphFont"/>
    <w:uiPriority w:val="99"/>
    <w:semiHidden/>
    <w:unhideWhenUsed/>
    <w:rsid w:val="00632C50"/>
    <w:rPr>
      <w:vertAlign w:val="superscript"/>
    </w:rPr>
  </w:style>
  <w:style w:type="character" w:styleId="Hyperlink">
    <w:name w:val="Hyperlink"/>
    <w:basedOn w:val="DefaultParagraphFont"/>
    <w:uiPriority w:val="99"/>
    <w:unhideWhenUsed/>
    <w:rsid w:val="00E536B0"/>
    <w:rPr>
      <w:color w:val="auto"/>
      <w:u w:val="none"/>
    </w:rPr>
  </w:style>
  <w:style w:type="character" w:styleId="UnresolvedMention">
    <w:name w:val="Unresolved Mention"/>
    <w:basedOn w:val="DefaultParagraphFont"/>
    <w:uiPriority w:val="99"/>
    <w:semiHidden/>
    <w:unhideWhenUsed/>
    <w:rsid w:val="00E536B0"/>
    <w:rPr>
      <w:color w:val="605E5C"/>
      <w:shd w:val="clear" w:color="auto" w:fill="E1DFDD"/>
    </w:rPr>
  </w:style>
  <w:style w:type="character" w:styleId="FollowedHyperlink">
    <w:name w:val="FollowedHyperlink"/>
    <w:basedOn w:val="DefaultParagraphFont"/>
    <w:uiPriority w:val="99"/>
    <w:semiHidden/>
    <w:unhideWhenUsed/>
    <w:rsid w:val="00E536B0"/>
    <w:rPr>
      <w:color w:val="954F72" w:themeColor="followedHyperlink"/>
      <w:u w:val="single"/>
    </w:rPr>
  </w:style>
  <w:style w:type="paragraph" w:styleId="Bibliography">
    <w:name w:val="Bibliography"/>
    <w:basedOn w:val="Normal"/>
    <w:next w:val="Normal"/>
    <w:uiPriority w:val="37"/>
    <w:unhideWhenUsed/>
    <w:rsid w:val="00E536B0"/>
    <w:pPr>
      <w:spacing w:after="0" w:line="240" w:lineRule="auto"/>
      <w:ind w:left="720" w:hanging="720"/>
    </w:pPr>
  </w:style>
  <w:style w:type="character" w:styleId="EndnoteReference">
    <w:name w:val="endnote reference"/>
    <w:basedOn w:val="DefaultParagraphFont"/>
    <w:uiPriority w:val="99"/>
    <w:semiHidden/>
    <w:unhideWhenUsed/>
    <w:rsid w:val="00611B41"/>
    <w:rPr>
      <w:vertAlign w:val="superscript"/>
    </w:rPr>
  </w:style>
  <w:style w:type="paragraph" w:styleId="NormalWeb">
    <w:name w:val="Normal (Web)"/>
    <w:basedOn w:val="Normal"/>
    <w:uiPriority w:val="99"/>
    <w:semiHidden/>
    <w:unhideWhenUsed/>
    <w:rsid w:val="00D54D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6728">
      <w:bodyDiv w:val="1"/>
      <w:marLeft w:val="0"/>
      <w:marRight w:val="0"/>
      <w:marTop w:val="0"/>
      <w:marBottom w:val="0"/>
      <w:divBdr>
        <w:top w:val="none" w:sz="0" w:space="0" w:color="auto"/>
        <w:left w:val="none" w:sz="0" w:space="0" w:color="auto"/>
        <w:bottom w:val="none" w:sz="0" w:space="0" w:color="auto"/>
        <w:right w:val="none" w:sz="0" w:space="0" w:color="auto"/>
      </w:divBdr>
    </w:div>
    <w:div w:id="207962362">
      <w:bodyDiv w:val="1"/>
      <w:marLeft w:val="0"/>
      <w:marRight w:val="0"/>
      <w:marTop w:val="0"/>
      <w:marBottom w:val="0"/>
      <w:divBdr>
        <w:top w:val="none" w:sz="0" w:space="0" w:color="auto"/>
        <w:left w:val="none" w:sz="0" w:space="0" w:color="auto"/>
        <w:bottom w:val="none" w:sz="0" w:space="0" w:color="auto"/>
        <w:right w:val="none" w:sz="0" w:space="0" w:color="auto"/>
      </w:divBdr>
      <w:divsChild>
        <w:div w:id="1115292015">
          <w:marLeft w:val="0"/>
          <w:marRight w:val="0"/>
          <w:marTop w:val="0"/>
          <w:marBottom w:val="0"/>
          <w:divBdr>
            <w:top w:val="none" w:sz="0" w:space="0" w:color="auto"/>
            <w:left w:val="none" w:sz="0" w:space="0" w:color="auto"/>
            <w:bottom w:val="none" w:sz="0" w:space="0" w:color="auto"/>
            <w:right w:val="none" w:sz="0" w:space="0" w:color="auto"/>
          </w:divBdr>
          <w:divsChild>
            <w:div w:id="1147666614">
              <w:marLeft w:val="0"/>
              <w:marRight w:val="0"/>
              <w:marTop w:val="0"/>
              <w:marBottom w:val="0"/>
              <w:divBdr>
                <w:top w:val="none" w:sz="0" w:space="0" w:color="auto"/>
                <w:left w:val="none" w:sz="0" w:space="0" w:color="auto"/>
                <w:bottom w:val="none" w:sz="0" w:space="0" w:color="auto"/>
                <w:right w:val="none" w:sz="0" w:space="0" w:color="auto"/>
              </w:divBdr>
              <w:divsChild>
                <w:div w:id="435564619">
                  <w:marLeft w:val="0"/>
                  <w:marRight w:val="0"/>
                  <w:marTop w:val="0"/>
                  <w:marBottom w:val="0"/>
                  <w:divBdr>
                    <w:top w:val="none" w:sz="0" w:space="0" w:color="auto"/>
                    <w:left w:val="none" w:sz="0" w:space="0" w:color="auto"/>
                    <w:bottom w:val="none" w:sz="0" w:space="0" w:color="auto"/>
                    <w:right w:val="none" w:sz="0" w:space="0" w:color="auto"/>
                  </w:divBdr>
                  <w:divsChild>
                    <w:div w:id="6944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74081">
      <w:bodyDiv w:val="1"/>
      <w:marLeft w:val="0"/>
      <w:marRight w:val="0"/>
      <w:marTop w:val="0"/>
      <w:marBottom w:val="0"/>
      <w:divBdr>
        <w:top w:val="none" w:sz="0" w:space="0" w:color="auto"/>
        <w:left w:val="none" w:sz="0" w:space="0" w:color="auto"/>
        <w:bottom w:val="none" w:sz="0" w:space="0" w:color="auto"/>
        <w:right w:val="none" w:sz="0" w:space="0" w:color="auto"/>
      </w:divBdr>
    </w:div>
    <w:div w:id="355891013">
      <w:bodyDiv w:val="1"/>
      <w:marLeft w:val="0"/>
      <w:marRight w:val="0"/>
      <w:marTop w:val="0"/>
      <w:marBottom w:val="0"/>
      <w:divBdr>
        <w:top w:val="none" w:sz="0" w:space="0" w:color="auto"/>
        <w:left w:val="none" w:sz="0" w:space="0" w:color="auto"/>
        <w:bottom w:val="none" w:sz="0" w:space="0" w:color="auto"/>
        <w:right w:val="none" w:sz="0" w:space="0" w:color="auto"/>
      </w:divBdr>
    </w:div>
    <w:div w:id="608049084">
      <w:bodyDiv w:val="1"/>
      <w:marLeft w:val="0"/>
      <w:marRight w:val="0"/>
      <w:marTop w:val="0"/>
      <w:marBottom w:val="0"/>
      <w:divBdr>
        <w:top w:val="none" w:sz="0" w:space="0" w:color="auto"/>
        <w:left w:val="none" w:sz="0" w:space="0" w:color="auto"/>
        <w:bottom w:val="none" w:sz="0" w:space="0" w:color="auto"/>
        <w:right w:val="none" w:sz="0" w:space="0" w:color="auto"/>
      </w:divBdr>
      <w:divsChild>
        <w:div w:id="1983075622">
          <w:marLeft w:val="0"/>
          <w:marRight w:val="0"/>
          <w:marTop w:val="0"/>
          <w:marBottom w:val="0"/>
          <w:divBdr>
            <w:top w:val="none" w:sz="0" w:space="0" w:color="auto"/>
            <w:left w:val="none" w:sz="0" w:space="0" w:color="auto"/>
            <w:bottom w:val="none" w:sz="0" w:space="0" w:color="auto"/>
            <w:right w:val="none" w:sz="0" w:space="0" w:color="auto"/>
          </w:divBdr>
          <w:divsChild>
            <w:div w:id="2047636851">
              <w:marLeft w:val="0"/>
              <w:marRight w:val="0"/>
              <w:marTop w:val="0"/>
              <w:marBottom w:val="0"/>
              <w:divBdr>
                <w:top w:val="none" w:sz="0" w:space="0" w:color="auto"/>
                <w:left w:val="none" w:sz="0" w:space="0" w:color="auto"/>
                <w:bottom w:val="none" w:sz="0" w:space="0" w:color="auto"/>
                <w:right w:val="none" w:sz="0" w:space="0" w:color="auto"/>
              </w:divBdr>
              <w:divsChild>
                <w:div w:id="372854359">
                  <w:marLeft w:val="0"/>
                  <w:marRight w:val="0"/>
                  <w:marTop w:val="0"/>
                  <w:marBottom w:val="0"/>
                  <w:divBdr>
                    <w:top w:val="none" w:sz="0" w:space="0" w:color="auto"/>
                    <w:left w:val="none" w:sz="0" w:space="0" w:color="auto"/>
                    <w:bottom w:val="none" w:sz="0" w:space="0" w:color="auto"/>
                    <w:right w:val="none" w:sz="0" w:space="0" w:color="auto"/>
                  </w:divBdr>
                  <w:divsChild>
                    <w:div w:id="3646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19473">
      <w:bodyDiv w:val="1"/>
      <w:marLeft w:val="0"/>
      <w:marRight w:val="0"/>
      <w:marTop w:val="0"/>
      <w:marBottom w:val="0"/>
      <w:divBdr>
        <w:top w:val="none" w:sz="0" w:space="0" w:color="auto"/>
        <w:left w:val="none" w:sz="0" w:space="0" w:color="auto"/>
        <w:bottom w:val="none" w:sz="0" w:space="0" w:color="auto"/>
        <w:right w:val="none" w:sz="0" w:space="0" w:color="auto"/>
      </w:divBdr>
    </w:div>
    <w:div w:id="1318613677">
      <w:bodyDiv w:val="1"/>
      <w:marLeft w:val="0"/>
      <w:marRight w:val="0"/>
      <w:marTop w:val="0"/>
      <w:marBottom w:val="0"/>
      <w:divBdr>
        <w:top w:val="none" w:sz="0" w:space="0" w:color="auto"/>
        <w:left w:val="none" w:sz="0" w:space="0" w:color="auto"/>
        <w:bottom w:val="none" w:sz="0" w:space="0" w:color="auto"/>
        <w:right w:val="none" w:sz="0" w:space="0" w:color="auto"/>
      </w:divBdr>
      <w:divsChild>
        <w:div w:id="862060626">
          <w:marLeft w:val="0"/>
          <w:marRight w:val="0"/>
          <w:marTop w:val="0"/>
          <w:marBottom w:val="0"/>
          <w:divBdr>
            <w:top w:val="none" w:sz="0" w:space="0" w:color="auto"/>
            <w:left w:val="none" w:sz="0" w:space="0" w:color="auto"/>
            <w:bottom w:val="none" w:sz="0" w:space="0" w:color="auto"/>
            <w:right w:val="none" w:sz="0" w:space="0" w:color="auto"/>
          </w:divBdr>
          <w:divsChild>
            <w:div w:id="1221090011">
              <w:marLeft w:val="0"/>
              <w:marRight w:val="0"/>
              <w:marTop w:val="0"/>
              <w:marBottom w:val="0"/>
              <w:divBdr>
                <w:top w:val="none" w:sz="0" w:space="0" w:color="auto"/>
                <w:left w:val="none" w:sz="0" w:space="0" w:color="auto"/>
                <w:bottom w:val="none" w:sz="0" w:space="0" w:color="auto"/>
                <w:right w:val="none" w:sz="0" w:space="0" w:color="auto"/>
              </w:divBdr>
              <w:divsChild>
                <w:div w:id="1165053905">
                  <w:marLeft w:val="0"/>
                  <w:marRight w:val="0"/>
                  <w:marTop w:val="0"/>
                  <w:marBottom w:val="0"/>
                  <w:divBdr>
                    <w:top w:val="none" w:sz="0" w:space="0" w:color="auto"/>
                    <w:left w:val="none" w:sz="0" w:space="0" w:color="auto"/>
                    <w:bottom w:val="none" w:sz="0" w:space="0" w:color="auto"/>
                    <w:right w:val="none" w:sz="0" w:space="0" w:color="auto"/>
                  </w:divBdr>
                  <w:divsChild>
                    <w:div w:id="1947035337">
                      <w:marLeft w:val="0"/>
                      <w:marRight w:val="0"/>
                      <w:marTop w:val="0"/>
                      <w:marBottom w:val="0"/>
                      <w:divBdr>
                        <w:top w:val="none" w:sz="0" w:space="0" w:color="auto"/>
                        <w:left w:val="none" w:sz="0" w:space="0" w:color="auto"/>
                        <w:bottom w:val="none" w:sz="0" w:space="0" w:color="auto"/>
                        <w:right w:val="none" w:sz="0" w:space="0" w:color="auto"/>
                      </w:divBdr>
                    </w:div>
                  </w:divsChild>
                </w:div>
                <w:div w:id="1906987082">
                  <w:marLeft w:val="0"/>
                  <w:marRight w:val="0"/>
                  <w:marTop w:val="0"/>
                  <w:marBottom w:val="0"/>
                  <w:divBdr>
                    <w:top w:val="none" w:sz="0" w:space="0" w:color="auto"/>
                    <w:left w:val="none" w:sz="0" w:space="0" w:color="auto"/>
                    <w:bottom w:val="none" w:sz="0" w:space="0" w:color="auto"/>
                    <w:right w:val="none" w:sz="0" w:space="0" w:color="auto"/>
                  </w:divBdr>
                  <w:divsChild>
                    <w:div w:id="4309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493545">
      <w:bodyDiv w:val="1"/>
      <w:marLeft w:val="0"/>
      <w:marRight w:val="0"/>
      <w:marTop w:val="0"/>
      <w:marBottom w:val="0"/>
      <w:divBdr>
        <w:top w:val="none" w:sz="0" w:space="0" w:color="auto"/>
        <w:left w:val="none" w:sz="0" w:space="0" w:color="auto"/>
        <w:bottom w:val="none" w:sz="0" w:space="0" w:color="auto"/>
        <w:right w:val="none" w:sz="0" w:space="0" w:color="auto"/>
      </w:divBdr>
      <w:divsChild>
        <w:div w:id="908032271">
          <w:marLeft w:val="0"/>
          <w:marRight w:val="0"/>
          <w:marTop w:val="0"/>
          <w:marBottom w:val="0"/>
          <w:divBdr>
            <w:top w:val="none" w:sz="0" w:space="0" w:color="auto"/>
            <w:left w:val="none" w:sz="0" w:space="0" w:color="auto"/>
            <w:bottom w:val="none" w:sz="0" w:space="0" w:color="auto"/>
            <w:right w:val="none" w:sz="0" w:space="0" w:color="auto"/>
          </w:divBdr>
          <w:divsChild>
            <w:div w:id="18700392">
              <w:marLeft w:val="0"/>
              <w:marRight w:val="0"/>
              <w:marTop w:val="0"/>
              <w:marBottom w:val="0"/>
              <w:divBdr>
                <w:top w:val="none" w:sz="0" w:space="0" w:color="auto"/>
                <w:left w:val="none" w:sz="0" w:space="0" w:color="auto"/>
                <w:bottom w:val="none" w:sz="0" w:space="0" w:color="auto"/>
                <w:right w:val="none" w:sz="0" w:space="0" w:color="auto"/>
              </w:divBdr>
              <w:divsChild>
                <w:div w:id="1830898493">
                  <w:marLeft w:val="0"/>
                  <w:marRight w:val="0"/>
                  <w:marTop w:val="0"/>
                  <w:marBottom w:val="0"/>
                  <w:divBdr>
                    <w:top w:val="none" w:sz="0" w:space="0" w:color="auto"/>
                    <w:left w:val="none" w:sz="0" w:space="0" w:color="auto"/>
                    <w:bottom w:val="none" w:sz="0" w:space="0" w:color="auto"/>
                    <w:right w:val="none" w:sz="0" w:space="0" w:color="auto"/>
                  </w:divBdr>
                  <w:divsChild>
                    <w:div w:id="19141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91401">
      <w:bodyDiv w:val="1"/>
      <w:marLeft w:val="0"/>
      <w:marRight w:val="0"/>
      <w:marTop w:val="0"/>
      <w:marBottom w:val="0"/>
      <w:divBdr>
        <w:top w:val="none" w:sz="0" w:space="0" w:color="auto"/>
        <w:left w:val="none" w:sz="0" w:space="0" w:color="auto"/>
        <w:bottom w:val="none" w:sz="0" w:space="0" w:color="auto"/>
        <w:right w:val="none" w:sz="0" w:space="0" w:color="auto"/>
      </w:divBdr>
    </w:div>
    <w:div w:id="2037460100">
      <w:bodyDiv w:val="1"/>
      <w:marLeft w:val="0"/>
      <w:marRight w:val="0"/>
      <w:marTop w:val="0"/>
      <w:marBottom w:val="0"/>
      <w:divBdr>
        <w:top w:val="none" w:sz="0" w:space="0" w:color="auto"/>
        <w:left w:val="none" w:sz="0" w:space="0" w:color="auto"/>
        <w:bottom w:val="none" w:sz="0" w:space="0" w:color="auto"/>
        <w:right w:val="none" w:sz="0" w:space="0" w:color="auto"/>
      </w:divBdr>
    </w:div>
    <w:div w:id="21379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Pages/ShareFormPage.aspx?id=8TrxUqTPjk-EoaEY7AXBIB2y93mqIqlPsZFMW5rx8lBUQU5GMjNFSldRU09IN0VRRzZRN0JTNkVFNS4u&amp;sharetoken=5H0QlaiFvNI92PGOVXdb" TargetMode="External"/><Relationship Id="rId13" Type="http://schemas.openxmlformats.org/officeDocument/2006/relationships/hyperlink" Target="https://graasp.eu/resources/61c43619a0a12b2ca359e656/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aasp.eu/resources/61c4395da0a12b2ca359e6a6/ra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enuial/casInf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kialo-edu.com/p/11c36466-d9be-4825-8b26-094c180f3ddf/68391" TargetMode="External"/><Relationship Id="rId4" Type="http://schemas.openxmlformats.org/officeDocument/2006/relationships/settings" Target="settings.xml"/><Relationship Id="rId9" Type="http://schemas.openxmlformats.org/officeDocument/2006/relationships/hyperlink" Target="https://www.kialo-edu.com/" TargetMode="External"/><Relationship Id="rId14" Type="http://schemas.openxmlformats.org/officeDocument/2006/relationships/hyperlink" Target="https://www.kialo-edu.com/p/11c36466-d9be-4825-8b26-094c180f3ddf/6839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B446B-467F-F84E-A60C-E006C818D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5</Pages>
  <Words>1146</Words>
  <Characters>6538</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Olivier, Gymnase francais</dc:creator>
  <cp:keywords/>
  <dc:description/>
  <cp:lastModifiedBy>Burkhard Pascal</cp:lastModifiedBy>
  <cp:revision>163</cp:revision>
  <cp:lastPrinted>2021-06-02T15:52:00Z</cp:lastPrinted>
  <dcterms:created xsi:type="dcterms:W3CDTF">2020-10-30T14:28:00Z</dcterms:created>
  <dcterms:modified xsi:type="dcterms:W3CDTF">2021-12-23T08:58:00Z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zotero-version="5.0.97-beta.28+1daf4b041"&gt;&lt;session id="zGKfxyCP"/&gt;&lt;style id="http://www.zotero.org/styles/chicago-note-bibliography" locale="fr-FR" hasBibliography="1" bibliographyStyleHasBeenSet="1"/&gt;&lt;prefs&gt;&lt;pref name="fieldType" v</vt:lpwstr>
  </property>
  <property fmtid="{D5CDD505-2E9C-101B-9397-08002B2CF9AE}" pid="3" name="ZOTERO_PREF_2">
    <vt:lpwstr>alue="Field"/&gt;&lt;pref name="automaticJournalAbbreviations" value="true"/&gt;&lt;pref name="noteType" value="1"/&gt;&lt;/prefs&gt;&lt;/data&gt;</vt:lpwstr>
  </property>
</Properties>
</file>