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A237E" w:val="clear"/>
          </w:tcPr>
          <w:p/>
          <w:p>
            <w:pPr>
              <w:jc w:val="center"/>
            </w:pPr>
            <w:r>
              <w:rPr>
                <w:rFonts w:ascii="Calibri" w:hAnsi="Calibri"/>
                <w:color w:val="B4D2FF"/>
                <w:sz w:val="18"/>
              </w:rPr>
              <w:t>MIT</w:t>
            </w:r>
          </w:p>
          <w:p>
            <w:r>
              <w:br/>
              <w:br/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Newton Laws of Motion</w:t>
            </w:r>
          </w:p>
          <w:p>
            <w:r>
              <w:br/>
            </w:r>
          </w:p>
          <w:p>
            <w:pPr>
              <w:jc w:val="center"/>
            </w:pPr>
            <w:r>
              <w:rPr>
                <w:rFonts w:ascii="Calibri" w:hAnsi="Calibri"/>
                <w:color w:val="DCEBFF"/>
                <w:sz w:val="20"/>
              </w:rPr>
              <w:t>Author: Neo</w:t>
            </w:r>
          </w:p>
          <w:p>
            <w:pPr>
              <w:jc w:val="center"/>
            </w:pPr>
            <w:r>
              <w:rPr>
                <w:rFonts w:ascii="Calibri" w:hAnsi="Calibri"/>
                <w:color w:val="DCEBFF"/>
                <w:sz w:val="20"/>
              </w:rPr>
              <w:t>Subject: Physics 101</w:t>
            </w:r>
          </w:p>
          <w:p>
            <w:pPr>
              <w:jc w:val="center"/>
            </w:pPr>
            <w:r>
              <w:rPr>
                <w:rFonts w:ascii="Calibri" w:hAnsi="Calibri"/>
                <w:color w:val="DCEBFF"/>
                <w:sz w:val="20"/>
              </w:rPr>
              <w:t>Date: May 27, 2026</w:t>
            </w:r>
          </w:p>
          <w:p>
            <w:r>
              <w:br/>
              <w:br/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Calibri" w:hAnsi="Calibri"/>
                <w:b/>
                <w:color w:val="505050"/>
                <w:sz w:val="20"/>
              </w:rPr>
              <w:t>Author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Neo</w:t>
            </w:r>
          </w:p>
        </w:tc>
      </w:tr>
      <w:tr>
        <w:tc>
          <w:tcPr>
            <w:tcW w:type="dxa" w:w="4536"/>
            <w:shd w:fill="E3F2FD" w:val="clear"/>
          </w:tcPr>
          <w:p>
            <w:r>
              <w:rPr>
                <w:rFonts w:ascii="Calibri" w:hAnsi="Calibri"/>
                <w:b/>
                <w:color w:val="505050"/>
                <w:sz w:val="20"/>
              </w:rPr>
              <w:t>Subject</w:t>
            </w:r>
          </w:p>
        </w:tc>
        <w:tc>
          <w:tcPr>
            <w:tcW w:type="dxa" w:w="4536"/>
            <w:shd w:fill="E3F2FD" w:val="clear"/>
          </w:tcPr>
          <w:p>
            <w:r>
              <w:rPr>
                <w:rFonts w:ascii="Calibri" w:hAnsi="Calibri"/>
                <w:sz w:val="20"/>
              </w:rPr>
              <w:t>Physics 101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/>
                <w:color w:val="505050"/>
                <w:sz w:val="20"/>
              </w:rPr>
              <w:t>Institution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MIT</w:t>
            </w:r>
          </w:p>
        </w:tc>
      </w:tr>
      <w:tr>
        <w:tc>
          <w:tcPr>
            <w:tcW w:type="dxa" w:w="4536"/>
            <w:shd w:fill="E3F2FD" w:val="clear"/>
          </w:tcPr>
          <w:p>
            <w:r>
              <w:rPr>
                <w:rFonts w:ascii="Calibri" w:hAnsi="Calibri"/>
                <w:b/>
                <w:color w:val="505050"/>
                <w:sz w:val="20"/>
              </w:rPr>
              <w:t>Date</w:t>
            </w:r>
          </w:p>
        </w:tc>
        <w:tc>
          <w:tcPr>
            <w:tcW w:type="dxa" w:w="4536"/>
            <w:shd w:fill="E3F2FD" w:val="clear"/>
          </w:tcPr>
          <w:p>
            <w:r>
              <w:rPr>
                <w:rFonts w:ascii="Calibri" w:hAnsi="Calibri"/>
                <w:sz w:val="20"/>
              </w:rPr>
              <w:t>May 27,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A237E" w:val="clear"/>
          </w:tcPr>
          <w:p>
            <w:r>
              <w:rPr>
                <w:rFonts w:ascii="Calibri" w:hAnsi="Calibri"/>
                <w:b/>
                <w:color w:val="FFFFFF"/>
                <w:sz w:val="26"/>
              </w:rPr>
              <w:t xml:space="preserve">  Introduction</w:t>
            </w:r>
          </w:p>
        </w:tc>
      </w:tr>
    </w:tbl>
    <w:p/>
    <w:p>
      <w:pPr>
        <w:pStyle w:val="DFBody"/>
      </w:pPr>
      <w:r>
        <w:rPr>
          <w:rFonts w:ascii="Calibri" w:hAnsi="Calibri"/>
        </w:rPr>
        <w:t>Newton laws are fundamental to classical mechanics.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3F2FD" w:val="clear"/>
          </w:tcPr>
          <w:p>
            <w:r>
              <w:rPr>
                <w:rFonts w:ascii="Calibri" w:hAnsi="Calibri"/>
                <w:b/>
                <w:color w:val="1565C0"/>
                <w:sz w:val="24"/>
              </w:rPr>
              <w:t xml:space="preserve">  First Law</w:t>
            </w:r>
          </w:p>
        </w:tc>
      </w:tr>
    </w:tbl>
    <w:p/>
    <w:p>
      <w:pPr>
        <w:pStyle w:val="DFBody"/>
      </w:pPr>
      <w:r>
        <w:rPr>
          <w:rFonts w:ascii="Calibri" w:hAnsi="Calibri"/>
        </w:rPr>
        <w:t>An object at rest stays at rest unless acted upon by a force.</w:t>
      </w:r>
    </w:p>
    <w:p>
      <w:pPr>
        <w:pStyle w:val="DFBullet"/>
      </w:pPr>
      <w:r>
        <w:t>•  Inertia is the tendency to resist change</w:t>
      </w:r>
    </w:p>
    <w:p>
      <w:pPr>
        <w:pStyle w:val="DFBullet"/>
      </w:pPr>
      <w:r>
        <w:t>•  Net force must be zero for equilibrium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3F2FD" w:val="clear"/>
          </w:tcPr>
          <w:p>
            <w:r>
              <w:rPr>
                <w:rFonts w:ascii="Calibri" w:hAnsi="Calibri"/>
                <w:b/>
                <w:color w:val="1565C0"/>
                <w:sz w:val="24"/>
              </w:rPr>
              <w:t xml:space="preserve">  Second Law</w:t>
            </w:r>
          </w:p>
        </w:tc>
      </w:tr>
    </w:tbl>
    <w:p/>
    <w:p>
      <w:pPr>
        <w:pStyle w:val="DFBody"/>
      </w:pPr>
      <w:r>
        <w:rPr>
          <w:rFonts w:ascii="Calibri" w:hAnsi="Calibri"/>
        </w:rPr>
        <w:t>F = ma. Force equals mass times acceleration.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0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30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Force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F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Newton</w:t>
            </w:r>
          </w:p>
        </w:tc>
      </w:tr>
      <w:tr>
        <w:tc>
          <w:tcPr>
            <w:tcW w:type="dxa" w:w="3024"/>
            <w:shd w:fill="E3F2FD" w:val="clear"/>
          </w:tcPr>
          <w:p>
            <w:r>
              <w:rPr>
                <w:rFonts w:ascii="Calibri" w:hAnsi="Calibri"/>
                <w:sz w:val="20"/>
              </w:rPr>
              <w:t>Mass</w:t>
            </w:r>
          </w:p>
        </w:tc>
        <w:tc>
          <w:tcPr>
            <w:tcW w:type="dxa" w:w="3024"/>
            <w:shd w:fill="E3F2FD" w:val="clear"/>
          </w:tcPr>
          <w:p>
            <w:r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type="dxa" w:w="3024"/>
            <w:shd w:fill="E3F2FD" w:val="clear"/>
          </w:tcPr>
          <w:p>
            <w:r>
              <w:rPr>
                <w:rFonts w:ascii="Calibri" w:hAnsi="Calibri"/>
                <w:sz w:val="20"/>
              </w:rPr>
              <w:t>kg</w:t>
            </w:r>
          </w:p>
        </w:tc>
      </w:tr>
      <w:tr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Acceleration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m/s2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28282"/>
        <w:sz w:val="16"/>
      </w:rPr>
      <w:t xml:space="preserve">Newton Laws of Motion  |  </w:t>
    </w:r>
    <w:r>
      <w:rPr>
        <w:rFonts w:ascii="Calibri" w:hAnsi="Calibri"/>
        <w:color w:val="828282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FBody">
    <w:name w:val="DF Body"/>
    <w:basedOn w:val="Normal"/>
    <w:pPr>
      <w:spacing w:before="0" w:after="120"/>
    </w:pPr>
    <w:rPr>
      <w:rFonts w:ascii="Calibri" w:hAnsi="Calibri"/>
      <w:b w:val="0"/>
      <w:i w:val="0"/>
      <w:color w:val="1A1A1A"/>
      <w:sz w:val="22"/>
    </w:rPr>
  </w:style>
  <w:style w:type="paragraph" w:customStyle="1" w:styleId="DFH1">
    <w:name w:val="DF H1"/>
    <w:basedOn w:val="Normal"/>
    <w:pPr>
      <w:spacing w:before="280" w:after="120"/>
    </w:pPr>
    <w:rPr>
      <w:rFonts w:ascii="Calibri" w:hAnsi="Calibri"/>
      <w:b/>
      <w:i w:val="0"/>
      <w:color w:val="1A237E"/>
      <w:sz w:val="36"/>
    </w:rPr>
  </w:style>
  <w:style w:type="paragraph" w:customStyle="1" w:styleId="DFH2">
    <w:name w:val="DF H2"/>
    <w:basedOn w:val="Normal"/>
    <w:pPr>
      <w:spacing w:before="240" w:after="80"/>
    </w:pPr>
    <w:rPr>
      <w:rFonts w:ascii="Calibri" w:hAnsi="Calibri"/>
      <w:b/>
      <w:i w:val="0"/>
      <w:color w:val="1565C0"/>
      <w:sz w:val="28"/>
    </w:rPr>
  </w:style>
  <w:style w:type="paragraph" w:customStyle="1" w:styleId="DFH3">
    <w:name w:val="DF H3"/>
    <w:basedOn w:val="Normal"/>
    <w:pPr>
      <w:spacing w:before="160" w:after="60"/>
    </w:pPr>
    <w:rPr>
      <w:rFonts w:ascii="Calibri" w:hAnsi="Calibri"/>
      <w:b/>
      <w:i/>
      <w:color w:val="1565C0"/>
      <w:sz w:val="24"/>
    </w:rPr>
  </w:style>
  <w:style w:type="paragraph" w:customStyle="1" w:styleId="DFBullet">
    <w:name w:val="DF Bullet"/>
    <w:basedOn w:val="Normal"/>
    <w:pPr>
      <w:spacing w:before="0" w:after="60"/>
    </w:pPr>
    <w:rPr>
      <w:rFonts w:ascii="Calibri" w:hAnsi="Calibri"/>
      <w:b w:val="0"/>
      <w:i w:val="0"/>
      <w:color w:val="1A1A1A"/>
      <w:sz w:val="22"/>
    </w:rPr>
  </w:style>
  <w:style w:type="paragraph" w:customStyle="1" w:styleId="DFOrdered">
    <w:name w:val="DF Ordered"/>
    <w:basedOn w:val="Normal"/>
    <w:pPr>
      <w:spacing w:before="0" w:after="60"/>
    </w:pPr>
    <w:rPr>
      <w:rFonts w:ascii="Calibri" w:hAnsi="Calibri"/>
      <w:b w:val="0"/>
      <w:i w:val="0"/>
      <w:color w:val="1A1A1A"/>
      <w:sz w:val="22"/>
    </w:rPr>
  </w:style>
  <w:style w:type="paragraph" w:customStyle="1" w:styleId="DFQuote">
    <w:name w:val="DF Quote"/>
    <w:basedOn w:val="Normal"/>
    <w:pPr>
      <w:spacing w:before="120" w:after="120"/>
    </w:pPr>
    <w:rPr>
      <w:rFonts w:ascii="Calibri" w:hAnsi="Calibri"/>
      <w:b w:val="0"/>
      <w:i/>
      <w:color w:val="555555"/>
      <w:sz w:val="22"/>
    </w:rPr>
  </w:style>
  <w:style w:type="paragraph" w:customStyle="1" w:styleId="DFCode">
    <w:name w:val="DF Code"/>
    <w:basedOn w:val="Normal"/>
    <w:pPr>
      <w:spacing w:before="0" w:after="120"/>
    </w:pPr>
    <w:rPr>
      <w:rFonts w:ascii="Calibri" w:hAnsi="Calibri"/>
      <w:b w:val="0"/>
      <w:i w:val="0"/>
      <w:color w:val="1A237E"/>
      <w:sz w:val="20"/>
    </w:rPr>
  </w:style>
  <w:style w:type="paragraph" w:customStyle="1" w:styleId="DFCaption">
    <w:name w:val="DF Caption"/>
    <w:basedOn w:val="Normal"/>
    <w:pPr>
      <w:spacing w:before="0" w:after="120"/>
      <w:jc w:val="center"/>
    </w:pPr>
    <w:rPr>
      <w:rFonts w:ascii="Calibri" w:hAnsi="Calibri"/>
      <w:b w:val="0"/>
      <w:i/>
      <w:color w:val="646464"/>
      <w:sz w:val="18"/>
    </w:rPr>
  </w:style>
  <w:style w:type="paragraph" w:customStyle="1" w:styleId="DFCoverTitle">
    <w:name w:val="DF Cover Title"/>
    <w:basedOn w:val="Normal"/>
    <w:pPr>
      <w:spacing w:before="0" w:after="200"/>
      <w:jc w:val="center"/>
    </w:pPr>
    <w:rPr>
      <w:rFonts w:ascii="Calibri" w:hAnsi="Calibri"/>
      <w:b/>
      <w:i w:val="0"/>
      <w:color w:val="FFFFFF"/>
      <w:sz w:val="56"/>
    </w:rPr>
  </w:style>
  <w:style w:type="paragraph" w:customStyle="1" w:styleId="DFCoverSub">
    <w:name w:val="DF Cover Sub"/>
    <w:basedOn w:val="Normal"/>
    <w:pPr>
      <w:spacing w:before="0" w:after="120"/>
      <w:jc w:val="center"/>
    </w:pPr>
    <w:rPr>
      <w:rFonts w:ascii="Calibri" w:hAnsi="Calibri"/>
      <w:b w:val="0"/>
      <w:i w:val="0"/>
      <w:color w:val="C8E1FF"/>
      <w:sz w:val="24"/>
    </w:rPr>
  </w:style>
  <w:style w:type="paragraph" w:customStyle="1" w:styleId="DFCoverMeta">
    <w:name w:val="DF Cover Meta"/>
    <w:basedOn w:val="Normal"/>
    <w:pPr>
      <w:spacing w:before="0" w:after="80"/>
      <w:jc w:val="center"/>
    </w:pPr>
    <w:rPr>
      <w:rFonts w:ascii="Calibri" w:hAnsi="Calibri"/>
      <w:b w:val="0"/>
      <w:i w:val="0"/>
      <w:color w:val="DCEB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