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AssetArc Generic Letter</w:t>
      </w:r>
    </w:p>
    <w:p>
      <w:r>
        <w:t>Dear {{CLIENT_NAME}},</w:t>
      </w:r>
    </w:p>
    <w:p>
      <w:r>
        <w:t>Subject: {{SUBJECT}}</w:t>
      </w:r>
    </w:p>
    <w:p>
      <w:r>
        <w:t>Regards,</w:t>
      </w:r>
    </w:p>
    <w:p>
      <w:r>
        <w:t>{{ADVISOR_NAME}}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