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Residency &amp; Treaty Plan</w:t>
      </w:r>
    </w:p>
    <w:p>
      <w:r>
        <w:t>Client: {{CLIENT}}</w:t>
      </w:r>
    </w:p>
    <w:p>
      <w:r>
        <w:t>Target: {{COUNTRY}}</w:t>
      </w:r>
    </w:p>
    <w:p>
      <w:r>
        <w:t>Treaty Notes: {{NOTES}}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