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00" w:rsidRDefault="006E6F00">
      <w:pPr>
        <w:rPr>
          <w:rFonts w:ascii="Times New Roman" w:hAnsi="Times New Roman" w:cs="Times New Roman"/>
          <w:sz w:val="28"/>
          <w:szCs w:val="28"/>
        </w:rPr>
      </w:pPr>
      <w:r w:rsidRPr="006E6F00">
        <w:rPr>
          <w:rFonts w:ascii="Times New Roman" w:hAnsi="Times New Roman" w:cs="Times New Roman"/>
          <w:sz w:val="28"/>
          <w:szCs w:val="28"/>
        </w:rPr>
        <w:t>Problem Set 1</w:t>
      </w:r>
    </w:p>
    <w:p w:rsidR="006E6F00" w:rsidRDefault="006E6F00">
      <w:pPr>
        <w:rPr>
          <w:rFonts w:ascii="Times New Roman" w:hAnsi="Times New Roman" w:cs="Times New Roman"/>
          <w:sz w:val="28"/>
          <w:szCs w:val="28"/>
        </w:rPr>
      </w:pPr>
    </w:p>
    <w:p w:rsidR="006E6F00" w:rsidRDefault="006E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 the folder, the file setup.py is mainly responsible for creating different files for training and testing and getting rid of problematic training samples.</w:t>
      </w:r>
    </w:p>
    <w:p w:rsidR="006E6F00" w:rsidRDefault="006E6F00">
      <w:pPr>
        <w:rPr>
          <w:rFonts w:ascii="Times New Roman" w:hAnsi="Times New Roman" w:cs="Times New Roman"/>
          <w:sz w:val="28"/>
          <w:szCs w:val="28"/>
        </w:rPr>
      </w:pPr>
    </w:p>
    <w:p w:rsidR="006E6F00" w:rsidRDefault="006E6F00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lease look at the file hw1.py.</w:t>
      </w:r>
    </w:p>
    <w:p w:rsidR="006E6F00" w:rsidRPr="006E6F00" w:rsidRDefault="006E6F00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lease look at the file hw1.py.</w:t>
      </w:r>
    </w:p>
    <w:p w:rsidR="006E6F00" w:rsidRPr="006E6F00" w:rsidRDefault="006E6F00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lease look at the file hw1.py.</w:t>
      </w:r>
    </w:p>
    <w:p w:rsidR="006E6F00" w:rsidRDefault="006E6F00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lease refer to the running result.</w:t>
      </w:r>
    </w:p>
    <w:p w:rsidR="006E6F00" w:rsidRDefault="00B4712A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2C6EA" wp14:editId="086D46A3">
            <wp:extent cx="4572000" cy="27432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74D8E0E-579F-4241-832F-9B8EAD1CFD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6F00" w:rsidRDefault="00B4712A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746A2" wp14:editId="61754403">
            <wp:extent cx="4572000" cy="27432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0845474-2232-5F4C-8524-EBA11DD6D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6E6F00" w:rsidRDefault="006E6F00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aximum iterations </w:t>
      </w:r>
      <w:proofErr w:type="gramStart"/>
      <w:r w:rsidR="007D6D81"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a</w:t>
      </w:r>
      <w:r w:rsidR="007D6D8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25.</w:t>
      </w:r>
    </w:p>
    <w:p w:rsidR="006E6F00" w:rsidRDefault="006E6F00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fter trying different x (20,22,24,26,28), when x = 2</w:t>
      </w:r>
      <w:r w:rsidR="005963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the performance is the best.</w:t>
      </w:r>
      <w:r w:rsidR="00C71783">
        <w:rPr>
          <w:rFonts w:ascii="Times New Roman" w:hAnsi="Times New Roman" w:cs="Times New Roman"/>
          <w:sz w:val="28"/>
          <w:szCs w:val="28"/>
        </w:rPr>
        <w:t xml:space="preserve"> (x = 2</w:t>
      </w:r>
      <w:r w:rsidR="0059637D">
        <w:rPr>
          <w:rFonts w:ascii="Times New Roman" w:hAnsi="Times New Roman" w:cs="Times New Roman"/>
          <w:sz w:val="28"/>
          <w:szCs w:val="28"/>
        </w:rPr>
        <w:t>2</w:t>
      </w:r>
      <w:r w:rsidR="00C71783">
        <w:rPr>
          <w:rFonts w:ascii="Times New Roman" w:hAnsi="Times New Roman" w:cs="Times New Roman"/>
          <w:sz w:val="28"/>
          <w:szCs w:val="28"/>
        </w:rPr>
        <w:t xml:space="preserve"> is really close to x = 26)</w:t>
      </w:r>
    </w:p>
    <w:p w:rsidR="006E6F00" w:rsidRDefault="007D6D81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8, the data is not linearly separable since the rate of error is too high.</w:t>
      </w:r>
    </w:p>
    <w:p w:rsidR="007D6D81" w:rsidRPr="006E6F00" w:rsidRDefault="007D6D81" w:rsidP="006E6F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reason for that is because without validation set, we cannot modify some attributes such as X or N. With testing set we can get a better picture of the performance of the algorithm generally.</w:t>
      </w:r>
    </w:p>
    <w:sectPr w:rsidR="007D6D81" w:rsidRPr="006E6F00" w:rsidSect="00C503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1235"/>
    <w:multiLevelType w:val="hybridMultilevel"/>
    <w:tmpl w:val="F02EC4B8"/>
    <w:lvl w:ilvl="0" w:tplc="554463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00"/>
    <w:rsid w:val="00236879"/>
    <w:rsid w:val="005450BC"/>
    <w:rsid w:val="005574A9"/>
    <w:rsid w:val="00565925"/>
    <w:rsid w:val="0059637D"/>
    <w:rsid w:val="006E6F00"/>
    <w:rsid w:val="00700A17"/>
    <w:rsid w:val="007D35E3"/>
    <w:rsid w:val="007D6D81"/>
    <w:rsid w:val="008514DC"/>
    <w:rsid w:val="008F571F"/>
    <w:rsid w:val="009D6A9B"/>
    <w:rsid w:val="00B4712A"/>
    <w:rsid w:val="00C50328"/>
    <w:rsid w:val="00C71783"/>
    <w:rsid w:val="00EE1BDF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8214F"/>
  <w15:chartTrackingRefBased/>
  <w15:docId w15:val="{85FF54EC-B117-F94F-BC88-CD440D18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0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E6F00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6F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jiabei/Desktop/Machine%20Learning/percept_data/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jiabei/Desktop/Machine%20Learning/percept_data/hw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/>
              <a:t>Relationship between sample size and validation error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5"/>
              <c:pt idx="0">
                <c:v>200</c:v>
              </c:pt>
              <c:pt idx="1">
                <c:v>600</c:v>
              </c:pt>
              <c:pt idx="2">
                <c:v>1200</c:v>
              </c:pt>
              <c:pt idx="3">
                <c:v>2400</c:v>
              </c:pt>
              <c:pt idx="4">
                <c:v>4000</c:v>
              </c:pt>
            </c:numLit>
          </c:cat>
          <c:val>
            <c:numRef>
              <c:f>Sheet1!$A$2:$E$2</c:f>
              <c:numCache>
                <c:formatCode>General</c:formatCode>
                <c:ptCount val="5"/>
                <c:pt idx="0">
                  <c:v>7.2999999999999995E-2</c:v>
                </c:pt>
                <c:pt idx="1">
                  <c:v>3.7999999999999999E-2</c:v>
                </c:pt>
                <c:pt idx="2">
                  <c:v>3.7999999999999999E-2</c:v>
                </c:pt>
                <c:pt idx="3">
                  <c:v>2.5000000000000001E-2</c:v>
                </c:pt>
                <c:pt idx="4">
                  <c:v>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70-6441-AC2E-12303755F38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2276112"/>
        <c:axId val="62423296"/>
      </c:lineChart>
      <c:catAx>
        <c:axId val="6227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23296"/>
        <c:crosses val="autoZero"/>
        <c:auto val="1"/>
        <c:lblAlgn val="ctr"/>
        <c:lblOffset val="100"/>
        <c:noMultiLvlLbl val="0"/>
      </c:catAx>
      <c:valAx>
        <c:axId val="624232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227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 altLang="zh-CN"/>
              <a:t>RELATIONSHIP</a:t>
            </a:r>
            <a:r>
              <a:rPr lang="en-US" altLang="zh-CN" baseline="0"/>
              <a:t> BETWEEN sAMPLE SIZE and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5"/>
              <c:pt idx="0">
                <c:v>200</c:v>
              </c:pt>
              <c:pt idx="1">
                <c:v>600</c:v>
              </c:pt>
              <c:pt idx="2">
                <c:v>1200</c:v>
              </c:pt>
              <c:pt idx="3">
                <c:v>2400</c:v>
              </c:pt>
              <c:pt idx="4">
                <c:v>4000</c:v>
              </c:pt>
            </c:numLit>
          </c:cat>
          <c:val>
            <c:numRef>
              <c:f>Sheet1!$A$1:$E$1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9</c:v>
                </c:pt>
                <c:pt idx="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6D-8D45-9594-229F20E9B63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0647120"/>
        <c:axId val="60568784"/>
      </c:lineChart>
      <c:catAx>
        <c:axId val="6064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568784"/>
        <c:crosses val="autoZero"/>
        <c:auto val="0"/>
        <c:lblAlgn val="ctr"/>
        <c:lblOffset val="100"/>
        <c:noMultiLvlLbl val="0"/>
      </c:catAx>
      <c:valAx>
        <c:axId val="60568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64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Jiabei Han</dc:creator>
  <cp:keywords/>
  <dc:description/>
  <cp:lastModifiedBy>Jiabei Han</cp:lastModifiedBy>
  <cp:revision>7</cp:revision>
  <dcterms:created xsi:type="dcterms:W3CDTF">2019-02-18T11:00:00Z</dcterms:created>
  <dcterms:modified xsi:type="dcterms:W3CDTF">2019-02-20T10:07:00Z</dcterms:modified>
</cp:coreProperties>
</file>