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5D3EC4">
      <w:pPr>
        <w:pStyle w:val="2"/>
        <w:rPr>
          <w:rFonts w:hint="eastAsia"/>
        </w:rPr>
      </w:pPr>
      <w:r>
        <w:rPr>
          <w:rFonts w:hint="eastAsia"/>
        </w:rPr>
        <w:t xml:space="preserve">实验一 </w:t>
      </w:r>
      <w:r>
        <w:t>计量器具（电子秤）模拟通道</w:t>
      </w:r>
    </w:p>
    <w:p w14:paraId="7C3D12E0">
      <w:pPr>
        <w:jc w:val="center"/>
        <w:rPr>
          <w:rFonts w:hAnsi="黑体" w:eastAsia="FangSong_GB2312"/>
          <w:szCs w:val="21"/>
        </w:rPr>
      </w:pPr>
    </w:p>
    <w:p w14:paraId="2ECF33CC">
      <w:pPr>
        <w:jc w:val="center"/>
        <w:rPr>
          <w:rFonts w:eastAsia="FangSong_GB2312"/>
          <w:szCs w:val="21"/>
          <w:u w:val="single"/>
        </w:rPr>
      </w:pPr>
      <w:r>
        <w:rPr>
          <w:rFonts w:hint="eastAsia" w:hAnsi="黑体" w:eastAsia="FangSong_GB2312"/>
          <w:szCs w:val="21"/>
        </w:rPr>
        <w:t>班级</w:t>
      </w:r>
      <w:r>
        <w:rPr>
          <w:rFonts w:hint="eastAsia" w:eastAsia="FangSong_GB2312"/>
          <w:szCs w:val="21"/>
        </w:rPr>
        <w:t xml:space="preserve"> </w:t>
      </w:r>
      <w:r>
        <w:rPr>
          <w:rFonts w:hint="eastAsia" w:hAnsi="黑体" w:eastAsia="FangSong_GB2312"/>
          <w:szCs w:val="21"/>
          <w:u w:val="single"/>
        </w:rPr>
        <w:t xml:space="preserve"> </w:t>
      </w:r>
      <w:r>
        <w:rPr>
          <w:rFonts w:hint="eastAsia" w:hAnsi="黑体" w:eastAsia="FangSong_GB2312"/>
          <w:szCs w:val="21"/>
          <w:u w:val="single"/>
          <w:lang w:val="en-US" w:eastAsia="zh-CN"/>
        </w:rPr>
        <w:t>计科2404</w:t>
      </w:r>
      <w:r>
        <w:rPr>
          <w:rFonts w:hAnsi="黑体" w:eastAsia="FangSong_GB2312"/>
          <w:szCs w:val="21"/>
          <w:u w:val="single"/>
        </w:rPr>
        <w:t xml:space="preserve"> </w:t>
      </w:r>
      <w:r>
        <w:rPr>
          <w:rFonts w:hint="eastAsia" w:eastAsia="FangSong_GB2312"/>
          <w:szCs w:val="21"/>
        </w:rPr>
        <w:t xml:space="preserve">  </w:t>
      </w:r>
      <w:r>
        <w:rPr>
          <w:rFonts w:hint="eastAsia" w:hAnsi="黑体" w:eastAsia="FangSong_GB2312"/>
          <w:szCs w:val="21"/>
        </w:rPr>
        <w:t>姓名</w:t>
      </w:r>
      <w:r>
        <w:rPr>
          <w:rFonts w:hint="eastAsia" w:eastAsia="FangSong_GB2312"/>
          <w:szCs w:val="21"/>
        </w:rPr>
        <w:t xml:space="preserve"> </w:t>
      </w:r>
      <w:r>
        <w:rPr>
          <w:rFonts w:hAnsi="黑体" w:eastAsia="FangSong_GB2312"/>
          <w:szCs w:val="21"/>
          <w:u w:val="single"/>
        </w:rPr>
        <w:t xml:space="preserve">   </w:t>
      </w:r>
      <w:r>
        <w:rPr>
          <w:rFonts w:hint="eastAsia" w:hAnsi="黑体" w:eastAsia="FangSong_GB2312"/>
          <w:szCs w:val="21"/>
          <w:u w:val="single"/>
          <w:lang w:val="en-US" w:eastAsia="zh-CN"/>
        </w:rPr>
        <w:t>王云超</w:t>
      </w:r>
      <w:r>
        <w:rPr>
          <w:rFonts w:hAnsi="黑体" w:eastAsia="FangSong_GB2312"/>
          <w:szCs w:val="21"/>
          <w:u w:val="single"/>
        </w:rPr>
        <w:t xml:space="preserve">    </w:t>
      </w:r>
      <w:r>
        <w:rPr>
          <w:rFonts w:hint="eastAsia" w:eastAsia="FangSong_GB2312"/>
          <w:szCs w:val="21"/>
        </w:rPr>
        <w:t xml:space="preserve">  </w:t>
      </w:r>
      <w:r>
        <w:rPr>
          <w:rFonts w:hint="eastAsia" w:hAnsi="黑体" w:eastAsia="FangSong_GB2312"/>
          <w:szCs w:val="21"/>
        </w:rPr>
        <w:t>学号</w:t>
      </w:r>
      <w:r>
        <w:rPr>
          <w:rFonts w:eastAsia="FangSong_GB2312"/>
          <w:szCs w:val="21"/>
          <w:u w:val="single"/>
        </w:rPr>
        <w:t xml:space="preserve">  </w:t>
      </w:r>
      <w:r>
        <w:rPr>
          <w:rFonts w:hint="eastAsia" w:eastAsia="FangSong_GB2312"/>
          <w:szCs w:val="21"/>
          <w:u w:val="single"/>
          <w:lang w:val="en-US" w:eastAsia="zh-CN"/>
        </w:rPr>
        <w:t>202415010110</w:t>
      </w:r>
      <w:r>
        <w:rPr>
          <w:rFonts w:eastAsia="FangSong_GB2312"/>
          <w:szCs w:val="21"/>
          <w:u w:val="single"/>
        </w:rPr>
        <w:t xml:space="preserve">  </w:t>
      </w:r>
    </w:p>
    <w:p w14:paraId="3BB4E0D2">
      <w:pPr>
        <w:jc w:val="center"/>
        <w:rPr>
          <w:rFonts w:hint="eastAsia" w:eastAsia="FangSong_GB2312"/>
          <w:szCs w:val="21"/>
        </w:rPr>
      </w:pPr>
    </w:p>
    <w:p w14:paraId="0482B027">
      <w:pPr>
        <w:pStyle w:val="14"/>
        <w:spacing w:before="156" w:beforeLines="50" w:after="156" w:afterLines="50"/>
        <w:rPr>
          <w:rFonts w:hint="eastAsia"/>
          <w:sz w:val="28"/>
          <w:szCs w:val="28"/>
        </w:rPr>
      </w:pPr>
      <w:r>
        <w:rPr>
          <w:rFonts w:hint="eastAsia"/>
          <w:sz w:val="28"/>
          <w:szCs w:val="28"/>
        </w:rPr>
        <w:t>一、实验目的</w:t>
      </w:r>
    </w:p>
    <w:p w14:paraId="12DDD733">
      <w:pPr>
        <w:adjustRightInd w:val="0"/>
        <w:snapToGrid w:val="0"/>
        <w:rPr>
          <w:rFonts w:hint="eastAsia" w:ascii="仿宋" w:hAnsi="仿宋" w:eastAsia="仿宋" w:cs="仿宋"/>
          <w:b w:val="0"/>
          <w:bCs w:val="0"/>
          <w:color w:val="000000"/>
          <w:sz w:val="24"/>
          <w:szCs w:val="24"/>
        </w:rPr>
      </w:pPr>
      <w:r>
        <w:rPr>
          <w:rFonts w:hint="eastAsia" w:ascii="仿宋" w:hAnsi="仿宋" w:eastAsia="仿宋" w:cs="仿宋"/>
          <w:b w:val="0"/>
          <w:bCs w:val="0"/>
          <w:color w:val="000000"/>
          <w:sz w:val="24"/>
          <w:szCs w:val="24"/>
          <w:lang w:val="en-US" w:eastAsia="zh-CN"/>
        </w:rPr>
        <w:t>1.</w:t>
      </w:r>
      <w:r>
        <w:rPr>
          <w:rFonts w:hint="eastAsia" w:ascii="仿宋" w:hAnsi="仿宋" w:eastAsia="仿宋" w:cs="仿宋"/>
          <w:b w:val="0"/>
          <w:bCs w:val="0"/>
          <w:color w:val="000000"/>
          <w:sz w:val="24"/>
          <w:szCs w:val="24"/>
        </w:rPr>
        <w:t>掌握金属箔式应变片的应变效应及电桥的基本工作原理。</w:t>
      </w:r>
    </w:p>
    <w:p w14:paraId="3F331162">
      <w:pPr>
        <w:adjustRightInd w:val="0"/>
        <w:snapToGrid w:val="0"/>
        <w:rPr>
          <w:rFonts w:hint="eastAsia" w:ascii="仿宋" w:hAnsi="仿宋" w:eastAsia="仿宋" w:cs="仿宋"/>
          <w:b w:val="0"/>
          <w:bCs w:val="0"/>
          <w:color w:val="000000"/>
          <w:sz w:val="24"/>
          <w:szCs w:val="24"/>
        </w:rPr>
      </w:pPr>
      <w:r>
        <w:rPr>
          <w:rFonts w:hint="eastAsia" w:ascii="仿宋" w:hAnsi="仿宋" w:eastAsia="仿宋" w:cs="仿宋"/>
          <w:b w:val="0"/>
          <w:bCs w:val="0"/>
          <w:color w:val="000000"/>
          <w:sz w:val="24"/>
          <w:szCs w:val="24"/>
          <w:lang w:val="en-US" w:eastAsia="zh-CN"/>
        </w:rPr>
        <w:t>2.</w:t>
      </w:r>
      <w:r>
        <w:rPr>
          <w:rFonts w:hint="eastAsia" w:ascii="仿宋" w:hAnsi="仿宋" w:eastAsia="仿宋" w:cs="仿宋"/>
          <w:b w:val="0"/>
          <w:bCs w:val="0"/>
          <w:color w:val="000000"/>
          <w:sz w:val="24"/>
          <w:szCs w:val="24"/>
        </w:rPr>
        <w:t>学会利用应变片原理建立电子秤传感器模型，理解应变与电阻变化的关系。</w:t>
      </w:r>
    </w:p>
    <w:p w14:paraId="7F0AA70F">
      <w:pPr>
        <w:adjustRightInd w:val="0"/>
        <w:snapToGrid w:val="0"/>
        <w:rPr>
          <w:rFonts w:hint="eastAsia" w:ascii="仿宋" w:hAnsi="仿宋" w:eastAsia="仿宋" w:cs="仿宋"/>
          <w:b w:val="0"/>
          <w:bCs w:val="0"/>
          <w:color w:val="000000"/>
          <w:sz w:val="24"/>
          <w:szCs w:val="24"/>
        </w:rPr>
      </w:pPr>
      <w:r>
        <w:rPr>
          <w:rFonts w:hint="eastAsia" w:ascii="仿宋" w:hAnsi="仿宋" w:eastAsia="仿宋" w:cs="仿宋"/>
          <w:b w:val="0"/>
          <w:bCs w:val="0"/>
          <w:color w:val="000000"/>
          <w:sz w:val="24"/>
          <w:szCs w:val="24"/>
          <w:lang w:val="en-US" w:eastAsia="zh-CN"/>
        </w:rPr>
        <w:t>3.</w:t>
      </w:r>
      <w:r>
        <w:rPr>
          <w:rFonts w:hint="eastAsia" w:ascii="仿宋" w:hAnsi="仿宋" w:eastAsia="仿宋" w:cs="仿宋"/>
          <w:b w:val="0"/>
          <w:bCs w:val="0"/>
          <w:color w:val="000000"/>
          <w:sz w:val="24"/>
          <w:szCs w:val="24"/>
        </w:rPr>
        <w:t>学会设计电桥、滤波器和放大器等电路模块，实现信号调理与处理。</w:t>
      </w:r>
    </w:p>
    <w:p w14:paraId="4096858F">
      <w:pPr>
        <w:adjustRightInd w:val="0"/>
        <w:snapToGrid w:val="0"/>
        <w:rPr>
          <w:rFonts w:hint="eastAsia" w:ascii="仿宋" w:hAnsi="仿宋" w:eastAsia="仿宋" w:cs="仿宋"/>
          <w:b w:val="0"/>
          <w:bCs w:val="0"/>
          <w:color w:val="000000"/>
          <w:sz w:val="24"/>
          <w:szCs w:val="24"/>
        </w:rPr>
      </w:pPr>
      <w:r>
        <w:rPr>
          <w:rFonts w:hint="eastAsia" w:ascii="仿宋" w:hAnsi="仿宋" w:eastAsia="仿宋" w:cs="仿宋"/>
          <w:b w:val="0"/>
          <w:bCs w:val="0"/>
          <w:color w:val="000000"/>
          <w:sz w:val="24"/>
          <w:szCs w:val="24"/>
          <w:lang w:val="en-US" w:eastAsia="zh-CN"/>
        </w:rPr>
        <w:t>4.</w:t>
      </w:r>
      <w:r>
        <w:rPr>
          <w:rFonts w:hint="eastAsia" w:ascii="仿宋" w:hAnsi="仿宋" w:eastAsia="仿宋" w:cs="仿宋"/>
          <w:b w:val="0"/>
          <w:bCs w:val="0"/>
          <w:color w:val="000000"/>
          <w:sz w:val="24"/>
          <w:szCs w:val="24"/>
        </w:rPr>
        <w:t>掌握模数转换器（ADC）的使用方法，完成模拟信号到数字信号的转换。</w:t>
      </w:r>
    </w:p>
    <w:p w14:paraId="60AB636F">
      <w:pPr>
        <w:adjustRightInd w:val="0"/>
        <w:snapToGrid w:val="0"/>
        <w:rPr>
          <w:rFonts w:hint="eastAsia"/>
          <w:sz w:val="24"/>
        </w:rPr>
      </w:pPr>
      <w:r>
        <w:rPr>
          <w:rFonts w:hint="eastAsia" w:ascii="仿宋" w:hAnsi="仿宋" w:eastAsia="仿宋" w:cs="仿宋"/>
          <w:b w:val="0"/>
          <w:bCs w:val="0"/>
          <w:color w:val="000000"/>
          <w:sz w:val="24"/>
          <w:szCs w:val="24"/>
          <w:lang w:val="en-US" w:eastAsia="zh-CN"/>
        </w:rPr>
        <w:t>5.</w:t>
      </w:r>
      <w:r>
        <w:rPr>
          <w:rFonts w:hint="eastAsia" w:ascii="仿宋" w:hAnsi="仿宋" w:eastAsia="仿宋" w:cs="仿宋"/>
          <w:b w:val="0"/>
          <w:bCs w:val="0"/>
          <w:color w:val="000000"/>
          <w:sz w:val="24"/>
          <w:szCs w:val="24"/>
        </w:rPr>
        <w:t>通过电子秤系统的设计与仿真，加深对传感器信号采集与处理基本原理的理解，提升电路系统设计能力。</w:t>
      </w:r>
    </w:p>
    <w:p w14:paraId="30734FC5">
      <w:pPr>
        <w:pStyle w:val="14"/>
        <w:numPr>
          <w:ilvl w:val="0"/>
          <w:numId w:val="2"/>
        </w:numPr>
        <w:spacing w:before="156" w:beforeLines="50" w:after="156" w:afterLines="50"/>
        <w:rPr>
          <w:rFonts w:hint="eastAsia"/>
          <w:sz w:val="28"/>
          <w:szCs w:val="28"/>
        </w:rPr>
      </w:pPr>
      <w:r>
        <w:rPr>
          <w:rFonts w:hint="eastAsia"/>
          <w:sz w:val="28"/>
          <w:szCs w:val="28"/>
        </w:rPr>
        <w:t>实验内容</w:t>
      </w:r>
    </w:p>
    <w:p w14:paraId="1EA7EFC3">
      <w:pPr>
        <w:pStyle w:val="15"/>
        <w:bidi w:val="0"/>
        <w:rPr>
          <w:rFonts w:hint="eastAsia"/>
          <w:lang w:val="en-US" w:eastAsia="zh-CN"/>
        </w:rPr>
      </w:pPr>
      <w:r>
        <w:rPr>
          <w:rFonts w:hint="eastAsia"/>
          <w:lang w:val="en-US" w:eastAsia="zh-CN"/>
        </w:rPr>
        <w:t>传感器模型设计</w:t>
      </w:r>
    </w:p>
    <w:p w14:paraId="1164277A">
      <w:pPr>
        <w:adjustRightInd w:val="0"/>
        <w:snapToGrid w:val="0"/>
        <w:ind w:firstLine="420" w:firstLineChars="0"/>
        <w:rPr>
          <w:rFonts w:hint="eastAsia"/>
          <w:sz w:val="24"/>
        </w:rPr>
      </w:pPr>
      <w:r>
        <w:rPr>
          <w:rFonts w:hint="eastAsia"/>
          <w:sz w:val="24"/>
        </w:rPr>
        <w:t>使用压控电阻（或模拟应变片元件），配合定值电阻（例如 348 Ω）构建模拟应变片，其阻值会随控制电</w:t>
      </w:r>
      <w:r>
        <w:rPr>
          <w:rFonts w:hint="eastAsia"/>
          <w:sz w:val="24"/>
          <w:lang w:val="en-US" w:eastAsia="zh-CN"/>
        </w:rPr>
        <w:t>压</w:t>
      </w:r>
      <w:r>
        <w:rPr>
          <w:rFonts w:hint="eastAsia"/>
          <w:sz w:val="24"/>
        </w:rPr>
        <w:t>变化。</w:t>
      </w:r>
    </w:p>
    <w:p w14:paraId="0D7454F1">
      <w:pPr>
        <w:adjustRightInd w:val="0"/>
        <w:snapToGrid w:val="0"/>
        <w:ind w:firstLine="420" w:firstLineChars="0"/>
        <w:rPr>
          <w:rFonts w:hint="eastAsia"/>
          <w:sz w:val="24"/>
        </w:rPr>
      </w:pPr>
      <w:r>
        <w:rPr>
          <w:rFonts w:hint="eastAsia"/>
          <w:sz w:val="24"/>
        </w:rPr>
        <w:t>设计并搭建一个惠斯通电桥电路，使得当模拟应变片（桥臂中的一个或多个电阻）发生阻值变化时，电桥输出端（差分输出）产生与模拟控制量（或载荷）成比例的电压变化。</w:t>
      </w:r>
    </w:p>
    <w:p w14:paraId="422FAA75">
      <w:pPr>
        <w:adjustRightInd w:val="0"/>
        <w:snapToGrid w:val="0"/>
        <w:ind w:firstLine="420" w:firstLineChars="0"/>
        <w:rPr>
          <w:rFonts w:hint="eastAsia"/>
          <w:sz w:val="24"/>
        </w:rPr>
      </w:pPr>
      <w:r>
        <w:rPr>
          <w:rFonts w:hint="eastAsia"/>
          <w:sz w:val="24"/>
        </w:rPr>
        <w:t>用万用表测量电桥在不同控制状态下的输出电压，记录输出电压随控制变化的数据。</w:t>
      </w:r>
    </w:p>
    <w:p w14:paraId="63997D63">
      <w:pPr>
        <w:pStyle w:val="15"/>
        <w:bidi w:val="0"/>
        <w:rPr>
          <w:rFonts w:hint="eastAsia"/>
          <w:lang w:val="en-US" w:eastAsia="zh-CN"/>
        </w:rPr>
      </w:pPr>
      <w:r>
        <w:rPr>
          <w:rFonts w:hint="eastAsia"/>
          <w:lang w:val="en-US" w:eastAsia="zh-CN"/>
        </w:rPr>
        <w:t>放大电路设计与测量</w:t>
      </w:r>
    </w:p>
    <w:p w14:paraId="28FAE903">
      <w:pPr>
        <w:adjustRightInd w:val="0"/>
        <w:snapToGrid w:val="0"/>
        <w:ind w:firstLine="420" w:firstLineChars="0"/>
        <w:rPr>
          <w:rFonts w:hint="eastAsia"/>
          <w:sz w:val="24"/>
        </w:rPr>
      </w:pPr>
      <w:r>
        <w:rPr>
          <w:rFonts w:hint="eastAsia"/>
          <w:sz w:val="24"/>
        </w:rPr>
        <w:t>将电桥输出（通常比较小）连接到运算放大器构成的放大电路，设计合适的增益（如 ~100 倍）使信号幅度适合后续处理。</w:t>
      </w:r>
    </w:p>
    <w:p w14:paraId="2E4A0055">
      <w:pPr>
        <w:adjustRightInd w:val="0"/>
        <w:snapToGrid w:val="0"/>
        <w:ind w:firstLine="420" w:firstLineChars="0"/>
        <w:rPr>
          <w:rFonts w:hint="eastAsia"/>
          <w:sz w:val="24"/>
        </w:rPr>
      </w:pPr>
      <w:r>
        <w:rPr>
          <w:rFonts w:hint="eastAsia"/>
          <w:sz w:val="24"/>
        </w:rPr>
        <w:t>确保放大电路稳定、噪声小，并实际用电压表测量放大后的输出，观察输出是否线性变化、是否与输入控制量成比例。</w:t>
      </w:r>
    </w:p>
    <w:p w14:paraId="17EDF5D1">
      <w:pPr>
        <w:pStyle w:val="15"/>
        <w:bidi w:val="0"/>
        <w:rPr>
          <w:rFonts w:hint="eastAsia"/>
          <w:lang w:val="en-US" w:eastAsia="zh-CN"/>
        </w:rPr>
      </w:pPr>
      <w:r>
        <w:rPr>
          <w:rFonts w:hint="eastAsia"/>
          <w:lang w:val="en-US" w:eastAsia="zh-CN"/>
        </w:rPr>
        <w:t xml:space="preserve"> 滤波器设计与噪声分析</w:t>
      </w:r>
    </w:p>
    <w:p w14:paraId="5C314AEE">
      <w:pPr>
        <w:adjustRightInd w:val="0"/>
        <w:snapToGrid w:val="0"/>
        <w:ind w:firstLine="420" w:firstLineChars="0"/>
        <w:rPr>
          <w:rFonts w:hint="eastAsia"/>
          <w:sz w:val="24"/>
        </w:rPr>
      </w:pPr>
      <w:r>
        <w:rPr>
          <w:rFonts w:hint="eastAsia"/>
          <w:sz w:val="24"/>
        </w:rPr>
        <w:t>在放大电路输出端加入一个模拟噪声源（如热噪声）以模拟真实环境下的信号噪声。</w:t>
      </w:r>
    </w:p>
    <w:p w14:paraId="14A8B7C2">
      <w:pPr>
        <w:adjustRightInd w:val="0"/>
        <w:snapToGrid w:val="0"/>
        <w:ind w:firstLine="420" w:firstLineChars="0"/>
        <w:rPr>
          <w:rFonts w:hint="eastAsia"/>
          <w:sz w:val="24"/>
        </w:rPr>
      </w:pPr>
      <w:r>
        <w:rPr>
          <w:rFonts w:hint="eastAsia"/>
          <w:sz w:val="24"/>
        </w:rPr>
        <w:t>设计一个有源滤波器（如低通滤波器）用于滤除不需要的高频噪声成分。</w:t>
      </w:r>
    </w:p>
    <w:p w14:paraId="1271C2C3">
      <w:pPr>
        <w:adjustRightInd w:val="0"/>
        <w:snapToGrid w:val="0"/>
        <w:ind w:firstLine="420" w:firstLineChars="0"/>
        <w:rPr>
          <w:rFonts w:hint="eastAsia"/>
          <w:sz w:val="24"/>
        </w:rPr>
      </w:pPr>
      <w:r>
        <w:rPr>
          <w:rFonts w:hint="eastAsia"/>
          <w:sz w:val="24"/>
        </w:rPr>
        <w:t>用示波器对比滤波前后的波形：观察信号峰值、噪声幅度的变化。分析滤波器对信号质量的改善效果。</w:t>
      </w:r>
    </w:p>
    <w:p w14:paraId="6F94F890">
      <w:pPr>
        <w:pStyle w:val="15"/>
        <w:bidi w:val="0"/>
        <w:rPr>
          <w:rFonts w:hint="eastAsia"/>
          <w:lang w:val="en-US" w:eastAsia="zh-CN"/>
        </w:rPr>
      </w:pPr>
      <w:r>
        <w:rPr>
          <w:rFonts w:hint="eastAsia"/>
          <w:lang w:val="en-US" w:eastAsia="zh-CN"/>
        </w:rPr>
        <w:t xml:space="preserve"> 模数转换与数字信号输出</w:t>
      </w:r>
    </w:p>
    <w:p w14:paraId="3E38390E">
      <w:pPr>
        <w:adjustRightInd w:val="0"/>
        <w:snapToGrid w:val="0"/>
        <w:ind w:firstLine="420" w:firstLineChars="0"/>
        <w:rPr>
          <w:rFonts w:hint="eastAsia"/>
          <w:sz w:val="24"/>
        </w:rPr>
      </w:pPr>
      <w:r>
        <w:rPr>
          <w:rFonts w:hint="eastAsia"/>
          <w:sz w:val="24"/>
        </w:rPr>
        <w:t>选择或设计一个 8 位模数转换器（ADC），将放大／滤波后的模拟信号转换为数字信号。</w:t>
      </w:r>
    </w:p>
    <w:p w14:paraId="2F08967F">
      <w:pPr>
        <w:adjustRightInd w:val="0"/>
        <w:snapToGrid w:val="0"/>
        <w:ind w:firstLine="420" w:firstLineChars="0"/>
        <w:rPr>
          <w:rFonts w:hint="eastAsia"/>
          <w:sz w:val="24"/>
        </w:rPr>
      </w:pPr>
      <w:r>
        <w:rPr>
          <w:rFonts w:hint="eastAsia"/>
          <w:sz w:val="24"/>
        </w:rPr>
        <w:t>配置 ADC 的参考电压、量程等参数，确保模拟信号落入其可测范围。</w:t>
      </w:r>
    </w:p>
    <w:p w14:paraId="615E7739">
      <w:pPr>
        <w:adjustRightInd w:val="0"/>
        <w:snapToGrid w:val="0"/>
        <w:ind w:firstLine="420" w:firstLineChars="0"/>
        <w:rPr>
          <w:rFonts w:hint="eastAsia"/>
          <w:sz w:val="24"/>
        </w:rPr>
      </w:pPr>
      <w:r>
        <w:rPr>
          <w:rFonts w:hint="eastAsia"/>
          <w:sz w:val="24"/>
        </w:rPr>
        <w:t>将数字输出通过显示装置（如数码管）进行显示，并可记录测量值。</w:t>
      </w:r>
    </w:p>
    <w:p w14:paraId="216DE769">
      <w:pPr>
        <w:adjustRightInd w:val="0"/>
        <w:snapToGrid w:val="0"/>
        <w:ind w:firstLine="420" w:firstLineChars="0"/>
        <w:rPr>
          <w:sz w:val="24"/>
        </w:rPr>
      </w:pPr>
      <w:r>
        <w:rPr>
          <w:rFonts w:hint="eastAsia"/>
          <w:sz w:val="24"/>
        </w:rPr>
        <w:t>对比数字输出值与模拟输入控制量之间的关系，分析系统的线性度、精度、量化误差、最大／最小可测范围等。</w:t>
      </w:r>
    </w:p>
    <w:p w14:paraId="5F2E45BA">
      <w:pPr>
        <w:adjustRightInd w:val="0"/>
        <w:snapToGrid w:val="0"/>
        <w:rPr>
          <w:rFonts w:hint="eastAsia"/>
          <w:sz w:val="24"/>
        </w:rPr>
      </w:pPr>
    </w:p>
    <w:p w14:paraId="09AC5089">
      <w:pPr>
        <w:pStyle w:val="14"/>
        <w:spacing w:before="156" w:beforeLines="50" w:after="156" w:afterLines="50"/>
        <w:rPr>
          <w:rFonts w:hint="eastAsia"/>
          <w:sz w:val="28"/>
          <w:szCs w:val="28"/>
        </w:rPr>
      </w:pPr>
      <w:r>
        <w:rPr>
          <w:rFonts w:hint="eastAsia"/>
          <w:sz w:val="28"/>
          <w:szCs w:val="28"/>
        </w:rPr>
        <w:t>三、电子秤模拟通道的设计实现</w:t>
      </w:r>
    </w:p>
    <w:p w14:paraId="79167BBD">
      <w:pPr>
        <w:pStyle w:val="15"/>
        <w:numPr>
          <w:numId w:val="0"/>
        </w:numPr>
        <w:bidi w:val="0"/>
        <w:ind w:left="61" w:leftChars="0"/>
        <w:rPr>
          <w:rFonts w:hint="eastAsia"/>
          <w:lang w:eastAsia="zh-CN"/>
        </w:rPr>
      </w:pPr>
      <w:r>
        <w:rPr>
          <w:rFonts w:hint="eastAsia"/>
          <w:lang w:eastAsia="zh-CN"/>
        </w:rPr>
        <w:t>1、传感器模型（由</w:t>
      </w:r>
      <w:r>
        <w:rPr>
          <w:lang w:val="en-US" w:eastAsia="zh-CN"/>
        </w:rPr>
        <w:t>应变片原理建立电子</w:t>
      </w:r>
      <w:r>
        <w:rPr>
          <w:rFonts w:hint="eastAsia"/>
          <w:lang w:val="en-US" w:eastAsia="zh-CN"/>
        </w:rPr>
        <w:t>秤</w:t>
      </w:r>
      <w:r>
        <w:rPr>
          <w:lang w:val="en-US" w:eastAsia="zh-CN"/>
        </w:rPr>
        <w:t>传感器模型</w:t>
      </w:r>
      <w:r>
        <w:rPr>
          <w:rFonts w:hint="eastAsia"/>
          <w:lang w:eastAsia="zh-CN"/>
        </w:rPr>
        <w:t>）</w:t>
      </w:r>
    </w:p>
    <w:p w14:paraId="21520E90">
      <w:pPr>
        <w:bidi w:val="0"/>
        <w:rPr>
          <w:rFonts w:hint="eastAsia"/>
          <w:lang w:eastAsia="zh-CN"/>
        </w:rPr>
      </w:pPr>
      <w:r>
        <w:rPr>
          <w:rFonts w:hint="eastAsia"/>
          <w:lang w:eastAsia="zh-CN"/>
        </w:rPr>
        <w:t>在 Multisim 中，为模拟应变片受力时的电阻变化，使用一个定值电阻 R</w:t>
      </w:r>
      <w:r>
        <w:rPr>
          <w:rFonts w:hint="eastAsia"/>
          <w:lang w:val="en-US" w:eastAsia="zh-CN"/>
        </w:rPr>
        <w:t xml:space="preserve"> </w:t>
      </w:r>
      <w:r>
        <w:rPr>
          <w:rFonts w:hint="eastAsia"/>
          <w:lang w:eastAsia="zh-CN"/>
        </w:rPr>
        <w:t>= 348 Ω 与压控电阻（Voltage Controlled Resistor, VCR）联合建模。</w:t>
      </w:r>
    </w:p>
    <w:p w14:paraId="3785F439">
      <w:pPr>
        <w:bidi w:val="0"/>
        <w:rPr>
          <w:rFonts w:hint="eastAsia"/>
          <w:lang w:eastAsia="zh-CN"/>
        </w:rPr>
      </w:pPr>
      <w:r>
        <w:rPr>
          <w:rFonts w:hint="eastAsia"/>
          <w:lang w:eastAsia="zh-CN"/>
        </w:rPr>
        <w:t>压控电阻的控制电压 V_ctrl 用以代表重物的质量变化：</w:t>
      </w:r>
    </w:p>
    <w:p w14:paraId="272F49B1">
      <w:pPr>
        <w:bidi w:val="0"/>
        <w:rPr>
          <w:rFonts w:hint="eastAsia"/>
          <w:lang w:eastAsia="zh-CN"/>
        </w:rPr>
      </w:pPr>
    </w:p>
    <w:p w14:paraId="64625263">
      <w:pPr>
        <w:pStyle w:val="20"/>
        <w:bidi w:val="0"/>
      </w:pPr>
      <w:r>
        <w:drawing>
          <wp:inline distT="0" distB="0" distL="114300" distR="114300">
            <wp:extent cx="2877820" cy="1153795"/>
            <wp:effectExtent l="0" t="0" r="4445" b="127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0"/>
                    <a:srcRect b="4849"/>
                    <a:stretch>
                      <a:fillRect/>
                    </a:stretch>
                  </pic:blipFill>
                  <pic:spPr>
                    <a:xfrm>
                      <a:off x="0" y="0"/>
                      <a:ext cx="2877820" cy="1153795"/>
                    </a:xfrm>
                    <a:prstGeom prst="rect">
                      <a:avLst/>
                    </a:prstGeom>
                    <a:noFill/>
                    <a:ln>
                      <a:noFill/>
                    </a:ln>
                  </pic:spPr>
                </pic:pic>
              </a:graphicData>
            </a:graphic>
          </wp:inline>
        </w:drawing>
      </w:r>
    </w:p>
    <w:p w14:paraId="524D79F3">
      <w:pPr>
        <w:pStyle w:val="5"/>
        <w:bidi w:val="0"/>
        <w:rPr>
          <w:rFonts w:hint="eastAsia"/>
          <w:lang w:eastAsia="zh-CN"/>
        </w:rPr>
      </w:pPr>
      <w:r>
        <w:t xml:space="preserve">图 </w:t>
      </w:r>
      <w:r>
        <w:fldChar w:fldCharType="begin"/>
      </w:r>
      <w:r>
        <w:instrText xml:space="preserve"> SEQ 图 \* ARABIC </w:instrText>
      </w:r>
      <w:r>
        <w:fldChar w:fldCharType="separate"/>
      </w:r>
      <w:r>
        <w:t>1</w:t>
      </w:r>
      <w:r>
        <w:fldChar w:fldCharType="end"/>
      </w:r>
    </w:p>
    <w:p w14:paraId="5F434A9B">
      <w:pPr>
        <w:bidi w:val="0"/>
        <w:rPr>
          <w:rFonts w:hint="eastAsia"/>
          <w:lang w:eastAsia="zh-CN"/>
        </w:rPr>
      </w:pPr>
      <w:r>
        <w:rPr>
          <w:rFonts w:hint="eastAsia"/>
          <w:lang w:eastAsia="zh-CN"/>
        </w:rPr>
        <w:t>当 V_ctrl 为正时，电阻增大；</w:t>
      </w:r>
    </w:p>
    <w:p w14:paraId="635BFF22">
      <w:pPr>
        <w:bidi w:val="0"/>
        <w:rPr>
          <w:rFonts w:hint="eastAsia"/>
          <w:lang w:eastAsia="zh-CN"/>
        </w:rPr>
      </w:pPr>
      <w:r>
        <w:rPr>
          <w:rFonts w:hint="eastAsia"/>
          <w:lang w:eastAsia="zh-CN"/>
        </w:rPr>
        <w:t>当 V_ctrl 为负时，电阻减小。</w:t>
      </w:r>
    </w:p>
    <w:p w14:paraId="43708C28">
      <w:pPr>
        <w:bidi w:val="0"/>
        <w:rPr>
          <w:rFonts w:hint="eastAsia"/>
          <w:lang w:eastAsia="zh-CN"/>
        </w:rPr>
      </w:pPr>
      <w:r>
        <w:rPr>
          <w:rFonts w:hint="eastAsia"/>
          <w:lang w:eastAsia="zh-CN"/>
        </w:rPr>
        <w:t>控制电压通过 DC_INTERACTIVE_VOLTAGE 源实现，可在仿真中动态调整，从而观察电桥输出随压力变化的响应。</w:t>
      </w:r>
    </w:p>
    <w:p w14:paraId="49B5DB75">
      <w:pPr>
        <w:bidi w:val="0"/>
        <w:rPr>
          <w:rFonts w:hint="eastAsia"/>
          <w:lang w:eastAsia="zh-CN"/>
        </w:rPr>
      </w:pPr>
    </w:p>
    <w:p w14:paraId="609242AA">
      <w:pPr>
        <w:pStyle w:val="15"/>
        <w:numPr>
          <w:ilvl w:val="0"/>
          <w:numId w:val="0"/>
        </w:numPr>
        <w:tabs>
          <w:tab w:val="clear" w:pos="421"/>
        </w:tabs>
        <w:ind w:left="421" w:hanging="360"/>
        <w:rPr>
          <w:sz w:val="24"/>
          <w:szCs w:val="24"/>
        </w:rPr>
      </w:pPr>
      <w:r>
        <w:rPr>
          <w:rFonts w:hint="eastAsia"/>
          <w:sz w:val="24"/>
          <w:szCs w:val="24"/>
          <w:lang w:eastAsia="zh-CN"/>
        </w:rPr>
        <w:t>2、电桥的设计实现（从原理到具体实现展开介绍）</w:t>
      </w:r>
    </w:p>
    <w:p w14:paraId="1A680D89">
      <w:pPr>
        <w:bidi w:val="0"/>
      </w:pPr>
      <w:r>
        <w:t>为了将应变片的电阻变化转化为电压信号，设计了一个惠斯通电桥。</w:t>
      </w:r>
      <w:r>
        <w:br w:type="textWrapping"/>
      </w:r>
      <w:r>
        <w:t>电桥由四个电阻组成，</w:t>
      </w:r>
      <w:r>
        <w:rPr>
          <w:rFonts w:hint="eastAsia"/>
          <w:lang w:val="en-US" w:eastAsia="zh-CN"/>
        </w:rPr>
        <w:t>为使电路更敏感，四</w:t>
      </w:r>
      <w:r>
        <w:t>臂</w:t>
      </w:r>
      <w:r>
        <w:rPr>
          <w:rFonts w:hint="eastAsia"/>
          <w:lang w:val="en-US" w:eastAsia="zh-CN"/>
        </w:rPr>
        <w:t>都为</w:t>
      </w:r>
      <w:r>
        <w:t>为应变片模型。电桥输出端的电压 UAB 近似满足关系：</w:t>
      </w:r>
    </w:p>
    <w:p w14:paraId="69A1FA48">
      <w:pPr>
        <w:pStyle w:val="8"/>
        <w:keepNext w:val="0"/>
        <w:keepLines w:val="0"/>
        <w:widowControl/>
        <w:suppressLineNumbers w:val="0"/>
        <w:rPr>
          <w:rFonts w:hint="default"/>
          <w:lang w:val="en-US"/>
        </w:rPr>
      </w:pPr>
      <m:oMathPara>
        <m:oMath>
          <m:sSub>
            <m:sSubPr>
              <m:ctrlPr>
                <m:rPr/>
                <w:rPr>
                  <w:rFonts w:hint="default" w:ascii="Cambria Math" w:hAnsi="Cambria Math"/>
                  <w:kern w:val="0"/>
                  <w:sz w:val="24"/>
                  <w:szCs w:val="24"/>
                  <w:lang w:val="en-US" w:eastAsia="zh-CN" w:bidi="ar"/>
                </w:rPr>
              </m:ctrlPr>
            </m:sSubPr>
            <m:e>
              <m:r>
                <m:rPr>
                  <m:sty m:val="p"/>
                </m:rPr>
                <w:rPr>
                  <w:rFonts w:hint="default" w:ascii="Cambria Math" w:hAnsi="Cambria Math"/>
                  <w:kern w:val="0"/>
                  <w:sz w:val="24"/>
                  <w:szCs w:val="24"/>
                  <w:lang w:val="en-US" w:eastAsia="zh-CN" w:bidi="ar"/>
                </w:rPr>
                <m:t>U</m:t>
              </m:r>
              <m:ctrlPr>
                <m:rPr/>
                <w:rPr>
                  <w:rFonts w:hint="default" w:ascii="Cambria Math" w:hAnsi="Cambria Math"/>
                  <w:kern w:val="0"/>
                  <w:sz w:val="24"/>
                  <w:szCs w:val="24"/>
                  <w:lang w:val="en-US" w:eastAsia="zh-CN" w:bidi="ar"/>
                </w:rPr>
              </m:ctrlPr>
            </m:e>
            <m:sub>
              <m:r>
                <m:rPr>
                  <m:sty m:val="p"/>
                </m:rPr>
                <w:rPr>
                  <w:rFonts w:hint="default" w:ascii="Cambria Math" w:hAnsi="Cambria Math"/>
                  <w:kern w:val="0"/>
                  <w:sz w:val="24"/>
                  <w:szCs w:val="24"/>
                  <w:lang w:val="en-US" w:eastAsia="zh-CN" w:bidi="ar"/>
                </w:rPr>
                <m:t>AB</m:t>
              </m:r>
              <m:ctrlPr>
                <m:rPr/>
                <w:rPr>
                  <w:rFonts w:hint="default" w:ascii="Cambria Math" w:hAnsi="Cambria Math"/>
                  <w:kern w:val="0"/>
                  <w:sz w:val="24"/>
                  <w:szCs w:val="24"/>
                  <w:lang w:val="en-US" w:eastAsia="zh-CN" w:bidi="ar"/>
                </w:rPr>
              </m:ctrlPr>
            </m:sub>
          </m:sSub>
          <m:r>
            <m:rPr>
              <m:sty m:val="p"/>
            </m:rPr>
            <w:rPr>
              <w:rFonts w:hint="default" w:ascii="Cambria Math" w:hAnsi="Cambria Math" w:cs="Cambria Math"/>
              <w:kern w:val="0"/>
              <w:sz w:val="24"/>
              <w:szCs w:val="24"/>
              <w:lang w:val="en-US" w:eastAsia="zh-CN" w:bidi="ar"/>
            </w:rPr>
            <m:t>≈</m:t>
          </m:r>
          <m:f>
            <m:fPr>
              <m:ctrlPr>
                <m:rPr/>
                <w:rPr>
                  <w:rFonts w:hint="default" w:ascii="Cambria Math" w:hAnsi="Cambria Math" w:cs="Cambria Math"/>
                  <w:kern w:val="0"/>
                  <w:sz w:val="24"/>
                  <w:szCs w:val="24"/>
                  <w:lang w:val="en-US" w:eastAsia="zh-CN" w:bidi="ar"/>
                </w:rPr>
              </m:ctrlPr>
            </m:fPr>
            <m:num>
              <m:r>
                <m:rPr>
                  <m:sty m:val="p"/>
                </m:rPr>
                <w:rPr>
                  <w:rFonts w:ascii="Cambria Math" w:hAnsi="Cambria Math" w:cs="Cambria Math"/>
                  <w:kern w:val="0"/>
                  <w:sz w:val="24"/>
                  <w:szCs w:val="24"/>
                  <w:lang w:val="en-US" w:bidi="ar"/>
                </w:rPr>
                <m:t>∆</m:t>
              </m:r>
              <m:r>
                <m:rPr>
                  <m:sty m:val="p"/>
                </m:rPr>
                <w:rPr>
                  <w:rFonts w:hint="default" w:ascii="Cambria Math" w:hAnsi="Cambria Math" w:cs="Cambria Math"/>
                  <w:kern w:val="0"/>
                  <w:sz w:val="24"/>
                  <w:szCs w:val="24"/>
                  <w:lang w:val="en-US" w:eastAsia="zh-CN" w:bidi="ar"/>
                </w:rPr>
                <m:t>R</m:t>
              </m:r>
              <m:ctrlPr>
                <m:rPr/>
                <w:rPr>
                  <w:rFonts w:hint="default" w:ascii="Cambria Math" w:hAnsi="Cambria Math" w:cs="Cambria Math"/>
                  <w:kern w:val="0"/>
                  <w:sz w:val="24"/>
                  <w:szCs w:val="24"/>
                  <w:lang w:val="en-US" w:eastAsia="zh-CN" w:bidi="ar"/>
                </w:rPr>
              </m:ctrlPr>
            </m:num>
            <m:den>
              <m:r>
                <m:rPr>
                  <m:sty m:val="p"/>
                </m:rPr>
                <w:rPr>
                  <w:rFonts w:hint="default" w:ascii="Cambria Math" w:hAnsi="Cambria Math" w:cs="Cambria Math"/>
                  <w:kern w:val="0"/>
                  <w:sz w:val="24"/>
                  <w:szCs w:val="24"/>
                  <w:lang w:val="en-US" w:eastAsia="zh-CN" w:bidi="ar"/>
                </w:rPr>
                <m:t>R</m:t>
              </m:r>
              <m:ctrlPr>
                <m:rPr/>
                <w:rPr>
                  <w:rFonts w:hint="default" w:ascii="Cambria Math" w:hAnsi="Cambria Math" w:cs="Cambria Math"/>
                  <w:kern w:val="0"/>
                  <w:sz w:val="24"/>
                  <w:szCs w:val="24"/>
                  <w:lang w:val="en-US" w:eastAsia="zh-CN" w:bidi="ar"/>
                </w:rPr>
              </m:ctrlPr>
            </m:den>
          </m:f>
          <m:r>
            <m:rPr>
              <m:sty m:val="p"/>
            </m:rPr>
            <w:rPr>
              <w:rFonts w:hint="default" w:ascii="Cambria Math" w:hAnsi="Cambria Math" w:cs="Cambria Math"/>
              <w:kern w:val="0"/>
              <w:sz w:val="24"/>
              <w:szCs w:val="24"/>
              <w:lang w:val="en-US" w:eastAsia="zh-CN" w:bidi="ar"/>
            </w:rPr>
            <m:t>×U</m:t>
          </m:r>
        </m:oMath>
      </m:oMathPara>
    </w:p>
    <w:p w14:paraId="7EA6D10C">
      <w:pPr>
        <w:bidi w:val="0"/>
      </w:pPr>
      <w:r>
        <w:t>其中，U 为电桥的激励电压。</w:t>
      </w:r>
    </w:p>
    <w:p w14:paraId="5A095088">
      <w:pPr>
        <w:pStyle w:val="20"/>
        <w:bidi w:val="0"/>
      </w:pPr>
      <w:r>
        <w:drawing>
          <wp:inline distT="0" distB="0" distL="114300" distR="114300">
            <wp:extent cx="2463165" cy="2393315"/>
            <wp:effectExtent l="0" t="0" r="8890" b="317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1"/>
                    <a:stretch>
                      <a:fillRect/>
                    </a:stretch>
                  </pic:blipFill>
                  <pic:spPr>
                    <a:xfrm>
                      <a:off x="0" y="0"/>
                      <a:ext cx="2463165" cy="2393315"/>
                    </a:xfrm>
                    <a:prstGeom prst="rect">
                      <a:avLst/>
                    </a:prstGeom>
                    <a:noFill/>
                    <a:ln>
                      <a:noFill/>
                    </a:ln>
                  </pic:spPr>
                </pic:pic>
              </a:graphicData>
            </a:graphic>
          </wp:inline>
        </w:drawing>
      </w:r>
    </w:p>
    <w:p w14:paraId="36439236">
      <w:pPr>
        <w:pStyle w:val="5"/>
        <w:keepNext w:val="0"/>
        <w:keepLines w:val="0"/>
        <w:widowControl/>
        <w:suppressLineNumbers w:val="0"/>
      </w:pPr>
      <w:r>
        <w:t xml:space="preserve">图 </w:t>
      </w:r>
      <w:r>
        <w:fldChar w:fldCharType="begin"/>
      </w:r>
      <w:r>
        <w:instrText xml:space="preserve"> SEQ 图 \* ARABIC </w:instrText>
      </w:r>
      <w:r>
        <w:fldChar w:fldCharType="separate"/>
      </w:r>
      <w:r>
        <w:t>2</w:t>
      </w:r>
      <w:r>
        <w:fldChar w:fldCharType="end"/>
      </w:r>
    </w:p>
    <w:p w14:paraId="6C44C234">
      <w:pPr>
        <w:bidi w:val="0"/>
        <w:rPr>
          <w:rFonts w:hint="eastAsia"/>
        </w:rPr>
      </w:pPr>
      <w:r>
        <w:br w:type="textWrapping"/>
      </w:r>
      <w:r>
        <w:t>当应变片阻值发生微小变化时，电桥输出端产生与压控电阻变化成正比的电压信号。</w:t>
      </w:r>
      <w:r>
        <w:br w:type="textWrapping"/>
      </w:r>
      <w:r>
        <w:t>在 Multisim 中，电桥激励电压设置为 5 V，A、B 两端作为输出端，利用电压表或示波器测量其输出。实验结果表明，电桥输出电压与控制电压呈良好的线性关系。</w:t>
      </w:r>
    </w:p>
    <w:p w14:paraId="6C54D5BD">
      <w:pPr>
        <w:pStyle w:val="15"/>
        <w:numPr>
          <w:ilvl w:val="0"/>
          <w:numId w:val="0"/>
        </w:numPr>
        <w:tabs>
          <w:tab w:val="clear" w:pos="421"/>
        </w:tabs>
        <w:ind w:left="421" w:hanging="360"/>
        <w:rPr>
          <w:sz w:val="24"/>
          <w:szCs w:val="24"/>
        </w:rPr>
      </w:pPr>
      <w:r>
        <w:rPr>
          <w:rFonts w:hint="eastAsia"/>
          <w:sz w:val="24"/>
          <w:szCs w:val="24"/>
          <w:lang w:val="en-US" w:eastAsia="zh-CN"/>
        </w:rPr>
        <w:t>3、</w:t>
      </w:r>
      <w:r>
        <w:rPr>
          <w:rFonts w:hint="eastAsia"/>
          <w:sz w:val="24"/>
          <w:szCs w:val="24"/>
          <w:lang w:eastAsia="zh-CN"/>
        </w:rPr>
        <w:t>放大电路的设计实现（</w:t>
      </w:r>
      <w:r>
        <w:rPr>
          <w:rFonts w:hint="eastAsia"/>
          <w:sz w:val="24"/>
          <w:szCs w:val="24"/>
        </w:rPr>
        <w:t>从原理到具体实现</w:t>
      </w:r>
      <w:r>
        <w:rPr>
          <w:rFonts w:hint="eastAsia"/>
          <w:sz w:val="24"/>
          <w:szCs w:val="24"/>
          <w:lang w:eastAsia="zh-CN"/>
        </w:rPr>
        <w:t>展开</w:t>
      </w:r>
      <w:r>
        <w:rPr>
          <w:rFonts w:hint="eastAsia"/>
          <w:sz w:val="24"/>
          <w:szCs w:val="24"/>
        </w:rPr>
        <w:t>介绍</w:t>
      </w:r>
      <w:r>
        <w:rPr>
          <w:rFonts w:hint="eastAsia"/>
          <w:sz w:val="24"/>
          <w:szCs w:val="24"/>
          <w:lang w:eastAsia="zh-CN"/>
        </w:rPr>
        <w:t>）</w:t>
      </w:r>
    </w:p>
    <w:p w14:paraId="575D2102">
      <w:pPr>
        <w:bidi w:val="0"/>
      </w:pPr>
      <w:r>
        <w:t>由于电桥输出信号幅值较小（通常为毫伏级），</w:t>
      </w:r>
      <w:r>
        <w:rPr>
          <w:rFonts w:hint="eastAsia"/>
          <w:lang w:val="en-US" w:eastAsia="zh-CN"/>
        </w:rPr>
        <w:t>易受到噪声的影响，</w:t>
      </w:r>
      <w:r>
        <w:t>需经放大电路进行放大处理。</w:t>
      </w:r>
      <w:r>
        <w:br w:type="textWrapping"/>
      </w:r>
      <w:r>
        <w:rPr>
          <w:rFonts w:hint="eastAsia"/>
          <w:lang w:val="en-US" w:eastAsia="zh-CN"/>
        </w:rPr>
        <w:t>放大时要对VA和VB的差值放大</w:t>
      </w:r>
      <w:r>
        <w:rPr>
          <w:rFonts w:hint="eastAsia"/>
          <w:lang w:eastAsia="zh-CN"/>
        </w:rPr>
        <w:t>，</w:t>
      </w:r>
      <w:r>
        <w:rPr>
          <w:rFonts w:hint="eastAsia"/>
          <w:lang w:val="en-US" w:eastAsia="zh-CN"/>
        </w:rPr>
        <w:t>因为电桥接地端确定，只能使用差分放大器，同时放大电路不能对原电路产生影响。故</w:t>
      </w:r>
      <w:r>
        <w:t>采用Virtual 3-Terminal Opamp</w:t>
      </w:r>
      <w:r>
        <w:rPr>
          <w:rFonts w:hint="eastAsia"/>
        </w:rPr>
        <w:t>将电桥和放大电路隔离，再对</w:t>
      </w:r>
      <w:r>
        <w:rPr>
          <w:rFonts w:hint="default"/>
        </w:rPr>
        <w:t>VAB</w:t>
      </w:r>
      <w:r>
        <w:rPr>
          <w:rFonts w:hint="eastAsia"/>
        </w:rPr>
        <w:t>放大</w:t>
      </w:r>
      <w:r>
        <w:t>。其增益由下式确定：</w:t>
      </w:r>
    </w:p>
    <w:p w14:paraId="3B9A9FFB">
      <w:pPr>
        <w:pStyle w:val="8"/>
        <w:keepNext w:val="0"/>
        <w:keepLines w:val="0"/>
        <w:widowControl/>
        <w:suppressLineNumbers w:val="0"/>
        <w:rPr>
          <w:rFonts w:hint="default" w:eastAsia="宋体"/>
          <w:lang w:val="en-US" w:eastAsia="zh-CN"/>
        </w:rPr>
      </w:pPr>
      <m:oMathPara>
        <m:oMath>
          <m:sSub>
            <m:sSubPr>
              <m:ctrlPr>
                <w:rPr>
                  <w:rFonts w:ascii="Cambria Math" w:hAnsi="Cambria Math"/>
                  <w:i/>
                </w:rPr>
              </m:ctrlPr>
            </m:sSubPr>
            <m:e>
              <m:r>
                <m:rPr/>
                <w:rPr>
                  <w:rFonts w:hint="default" w:ascii="Cambria Math" w:hAnsi="Cambria Math"/>
                  <w:lang w:val="en-US" w:eastAsia="zh-CN"/>
                </w:rPr>
                <m:t>V</m:t>
              </m:r>
              <m:ctrlPr>
                <w:rPr>
                  <w:rFonts w:ascii="Cambria Math" w:hAnsi="Cambria Math"/>
                  <w:i/>
                </w:rPr>
              </m:ctrlPr>
            </m:e>
            <m:sub>
              <m:r>
                <m:rPr/>
                <w:rPr>
                  <w:rFonts w:hint="default" w:ascii="Cambria Math" w:hAnsi="Cambria Math"/>
                  <w:lang w:val="en-US" w:eastAsia="zh-CN"/>
                </w:rPr>
                <m:t>OUT</m:t>
              </m:r>
              <m:ctrlPr>
                <w:rPr>
                  <w:rFonts w:ascii="Cambria Math" w:hAnsi="Cambria Math"/>
                  <w:i/>
                </w:rPr>
              </m:ctrlPr>
            </m:sub>
          </m:sSub>
          <m:r>
            <m:rPr/>
            <w:rPr>
              <w:rFonts w:hint="default" w:ascii="Cambria Math" w:hAnsi="Cambria Math"/>
              <w:lang w:val="en-US" w:eastAsia="zh-CN"/>
            </w:rPr>
            <m:t>=</m:t>
          </m:r>
          <m:f>
            <m:fPr>
              <m:ctrlPr>
                <m:rPr/>
                <w:rPr>
                  <w:rFonts w:hint="default" w:ascii="Cambria Math" w:hAnsi="Cambria Math"/>
                  <w:i/>
                  <w:lang w:val="en-US" w:eastAsia="zh-CN"/>
                </w:rPr>
              </m:ctrlPr>
            </m:fPr>
            <m:num>
              <m:r>
                <m:rPr/>
                <w:rPr>
                  <w:rFonts w:hint="default" w:ascii="Cambria Math" w:hAnsi="Cambria Math"/>
                  <w:lang w:val="en-US" w:eastAsia="zh-CN"/>
                </w:rPr>
                <m:t>10000Ω</m:t>
              </m:r>
              <m:ctrlPr>
                <m:rPr/>
                <w:rPr>
                  <w:rFonts w:hint="default" w:ascii="Cambria Math" w:hAnsi="Cambria Math"/>
                  <w:i/>
                  <w:lang w:val="en-US" w:eastAsia="zh-CN"/>
                </w:rPr>
              </m:ctrlPr>
            </m:num>
            <m:den>
              <m:r>
                <m:rPr/>
                <w:rPr>
                  <w:rFonts w:hint="default" w:ascii="Cambria Math" w:hAnsi="Cambria Math"/>
                  <w:lang w:val="en-US" w:eastAsia="zh-CN"/>
                </w:rPr>
                <m:t>100Ω</m:t>
              </m:r>
              <m:ctrlPr>
                <m:rPr/>
                <w:rPr>
                  <w:rFonts w:hint="default" w:ascii="Cambria Math" w:hAnsi="Cambria Math"/>
                  <w:i/>
                  <w:lang w:val="en-US" w:eastAsia="zh-CN"/>
                </w:rPr>
              </m:ctrlPr>
            </m:den>
          </m:f>
          <m:r>
            <m:rPr/>
            <w:rPr>
              <w:rFonts w:hint="default" w:ascii="Cambria Math" w:hAnsi="Cambria Math" w:cs="Cambria Math"/>
              <w:lang w:val="en-US" w:eastAsia="zh-CN"/>
            </w:rPr>
            <m:t>×</m:t>
          </m:r>
          <m:d>
            <m:dPr>
              <m:ctrlPr>
                <m:rPr/>
                <w:rPr>
                  <w:rFonts w:hint="default" w:ascii="Cambria Math" w:hAnsi="Cambria Math" w:cs="Cambria Math"/>
                  <w:i/>
                  <w:lang w:val="en-US" w:eastAsia="zh-CN"/>
                </w:rPr>
              </m:ctrlPr>
            </m:dPr>
            <m:e>
              <m:sSub>
                <m:sSubPr>
                  <m:ctrlPr>
                    <m:rPr/>
                    <w:rPr>
                      <w:rFonts w:hint="default" w:ascii="Cambria Math" w:hAnsi="Cambria Math" w:cs="Cambria Math"/>
                      <w:i/>
                      <w:lang w:val="en-US" w:eastAsia="zh-CN"/>
                    </w:rPr>
                  </m:ctrlPr>
                </m:sSubPr>
                <m:e>
                  <m:r>
                    <m:rPr/>
                    <w:rPr>
                      <w:rFonts w:hint="default" w:ascii="Cambria Math" w:hAnsi="Cambria Math" w:cs="Cambria Math"/>
                      <w:lang w:val="en-US" w:eastAsia="zh-CN"/>
                    </w:rPr>
                    <m:t>V</m:t>
                  </m:r>
                  <m:ctrlPr>
                    <m:rPr/>
                    <w:rPr>
                      <w:rFonts w:hint="default" w:ascii="Cambria Math" w:hAnsi="Cambria Math" w:cs="Cambria Math"/>
                      <w:i/>
                      <w:lang w:val="en-US" w:eastAsia="zh-CN"/>
                    </w:rPr>
                  </m:ctrlPr>
                </m:e>
                <m:sub>
                  <m:r>
                    <m:rPr/>
                    <w:rPr>
                      <w:rFonts w:hint="default" w:ascii="Cambria Math" w:hAnsi="Cambria Math" w:cs="Cambria Math"/>
                      <w:lang w:val="en-US" w:eastAsia="zh-CN"/>
                    </w:rPr>
                    <m:t>A</m:t>
                  </m:r>
                  <m:ctrlPr>
                    <m:rPr/>
                    <w:rPr>
                      <w:rFonts w:hint="default" w:ascii="Cambria Math" w:hAnsi="Cambria Math" w:cs="Cambria Math"/>
                      <w:i/>
                      <w:lang w:val="en-US" w:eastAsia="zh-CN"/>
                    </w:rPr>
                  </m:ctrlPr>
                </m:sub>
              </m:sSub>
              <m:r>
                <m:rPr/>
                <w:rPr>
                  <w:rFonts w:hint="default" w:ascii="Cambria Math" w:hAnsi="Cambria Math" w:cs="Cambria Math"/>
                  <w:lang w:val="en-US" w:eastAsia="zh-CN"/>
                </w:rPr>
                <m:t>−</m:t>
              </m:r>
              <m:sSub>
                <m:sSubPr>
                  <m:ctrlPr>
                    <m:rPr/>
                    <w:rPr>
                      <w:rFonts w:hint="default" w:ascii="Cambria Math" w:hAnsi="Cambria Math" w:cs="Cambria Math"/>
                      <w:i/>
                      <w:lang w:val="en-US" w:eastAsia="zh-CN"/>
                    </w:rPr>
                  </m:ctrlPr>
                </m:sSubPr>
                <m:e>
                  <m:r>
                    <m:rPr/>
                    <w:rPr>
                      <w:rFonts w:hint="default" w:ascii="Cambria Math" w:hAnsi="Cambria Math" w:cs="Cambria Math"/>
                      <w:lang w:val="en-US" w:eastAsia="zh-CN"/>
                    </w:rPr>
                    <m:t>V</m:t>
                  </m:r>
                  <m:ctrlPr>
                    <m:rPr/>
                    <w:rPr>
                      <w:rFonts w:hint="default" w:ascii="Cambria Math" w:hAnsi="Cambria Math" w:cs="Cambria Math"/>
                      <w:i/>
                      <w:lang w:val="en-US" w:eastAsia="zh-CN"/>
                    </w:rPr>
                  </m:ctrlPr>
                </m:e>
                <m:sub>
                  <m:r>
                    <m:rPr/>
                    <w:rPr>
                      <w:rFonts w:hint="default" w:ascii="Cambria Math" w:hAnsi="Cambria Math" w:cs="Cambria Math"/>
                      <w:lang w:val="en-US" w:eastAsia="zh-CN"/>
                    </w:rPr>
                    <m:t>B</m:t>
                  </m:r>
                  <m:ctrlPr>
                    <m:rPr/>
                    <w:rPr>
                      <w:rFonts w:hint="default" w:ascii="Cambria Math" w:hAnsi="Cambria Math" w:cs="Cambria Math"/>
                      <w:i/>
                      <w:lang w:val="en-US" w:eastAsia="zh-CN"/>
                    </w:rPr>
                  </m:ctrlPr>
                </m:sub>
              </m:sSub>
              <m:ctrlPr>
                <m:rPr/>
                <w:rPr>
                  <w:rFonts w:hint="default" w:ascii="Cambria Math" w:hAnsi="Cambria Math" w:cs="Cambria Math"/>
                  <w:i/>
                  <w:lang w:val="en-US" w:eastAsia="zh-CN"/>
                </w:rPr>
              </m:ctrlPr>
            </m:e>
          </m:d>
        </m:oMath>
      </m:oMathPara>
    </w:p>
    <w:p w14:paraId="41A34BA6">
      <w:pPr>
        <w:pStyle w:val="20"/>
        <w:bidi w:val="0"/>
      </w:pPr>
      <w:r>
        <w:drawing>
          <wp:inline distT="0" distB="0" distL="114300" distR="114300">
            <wp:extent cx="2895600" cy="1506220"/>
            <wp:effectExtent l="0" t="0" r="8255" b="508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12"/>
                    <a:stretch>
                      <a:fillRect/>
                    </a:stretch>
                  </pic:blipFill>
                  <pic:spPr>
                    <a:xfrm>
                      <a:off x="0" y="0"/>
                      <a:ext cx="2895600" cy="1506220"/>
                    </a:xfrm>
                    <a:prstGeom prst="rect">
                      <a:avLst/>
                    </a:prstGeom>
                    <a:noFill/>
                    <a:ln>
                      <a:noFill/>
                    </a:ln>
                  </pic:spPr>
                </pic:pic>
              </a:graphicData>
            </a:graphic>
          </wp:inline>
        </w:drawing>
      </w:r>
    </w:p>
    <w:p w14:paraId="6F30EA5B">
      <w:pPr>
        <w:pStyle w:val="5"/>
        <w:keepNext w:val="0"/>
        <w:keepLines w:val="0"/>
        <w:widowControl/>
        <w:suppressLineNumbers w:val="0"/>
      </w:pPr>
      <w:r>
        <w:t xml:space="preserve">图 </w:t>
      </w:r>
      <w:r>
        <w:fldChar w:fldCharType="begin"/>
      </w:r>
      <w:r>
        <w:instrText xml:space="preserve"> SEQ 图 \* ARABIC </w:instrText>
      </w:r>
      <w:r>
        <w:fldChar w:fldCharType="separate"/>
      </w:r>
      <w:r>
        <w:t>3</w:t>
      </w:r>
      <w:r>
        <w:fldChar w:fldCharType="end"/>
      </w:r>
    </w:p>
    <w:p w14:paraId="41BC00D1">
      <w:pPr>
        <w:bidi w:val="0"/>
      </w:pPr>
      <w:r>
        <w:t>输入信号接电桥输出，放大后的信号幅值适合后续模数转换使用。通过仿真验证，输出电压波形无明显失真，放大效果稳定，线性良好。</w:t>
      </w:r>
    </w:p>
    <w:p w14:paraId="6BECC261">
      <w:pPr>
        <w:pStyle w:val="15"/>
        <w:numPr>
          <w:ilvl w:val="0"/>
          <w:numId w:val="0"/>
        </w:numPr>
        <w:tabs>
          <w:tab w:val="clear" w:pos="421"/>
        </w:tabs>
        <w:ind w:left="421" w:hanging="360"/>
        <w:rPr>
          <w:sz w:val="24"/>
          <w:szCs w:val="24"/>
        </w:rPr>
      </w:pPr>
      <w:r>
        <w:rPr>
          <w:rFonts w:hint="eastAsia"/>
          <w:sz w:val="24"/>
          <w:szCs w:val="24"/>
          <w:lang w:val="en-US" w:eastAsia="zh-CN"/>
        </w:rPr>
        <w:t>4、</w:t>
      </w:r>
      <w:r>
        <w:rPr>
          <w:rFonts w:hint="eastAsia"/>
          <w:sz w:val="24"/>
          <w:szCs w:val="24"/>
        </w:rPr>
        <w:t>滤波</w:t>
      </w:r>
      <w:r>
        <w:rPr>
          <w:rFonts w:hint="eastAsia"/>
          <w:sz w:val="24"/>
          <w:szCs w:val="24"/>
          <w:lang w:eastAsia="zh-CN"/>
        </w:rPr>
        <w:t>器的设计实现（</w:t>
      </w:r>
      <w:r>
        <w:rPr>
          <w:rFonts w:hint="eastAsia"/>
          <w:sz w:val="24"/>
          <w:szCs w:val="24"/>
        </w:rPr>
        <w:t>从原理到具体实现</w:t>
      </w:r>
      <w:r>
        <w:rPr>
          <w:rFonts w:hint="eastAsia"/>
          <w:sz w:val="24"/>
          <w:szCs w:val="24"/>
          <w:lang w:eastAsia="zh-CN"/>
        </w:rPr>
        <w:t>展开</w:t>
      </w:r>
      <w:r>
        <w:rPr>
          <w:rFonts w:hint="eastAsia"/>
          <w:sz w:val="24"/>
          <w:szCs w:val="24"/>
        </w:rPr>
        <w:t>介绍</w:t>
      </w:r>
      <w:r>
        <w:rPr>
          <w:rFonts w:hint="eastAsia"/>
          <w:sz w:val="24"/>
          <w:szCs w:val="24"/>
          <w:lang w:eastAsia="zh-CN"/>
        </w:rPr>
        <w:t>）</w:t>
      </w:r>
    </w:p>
    <w:p w14:paraId="136EF9D8">
      <w:pPr>
        <w:bidi w:val="0"/>
      </w:pPr>
      <w:r>
        <w:t>放大电路输出中会夹杂热噪声（THERMAL_NOISE）干扰，因此需设计低通滤波器进行信号平滑处理。</w:t>
      </w:r>
      <w:r>
        <w:br w:type="textWrapping"/>
      </w:r>
      <w:r>
        <w:t>滤波器采用有源低通形式，其截止频率计算公式为：</w:t>
      </w:r>
    </w:p>
    <w:p w14:paraId="6C4CED23">
      <w:pPr>
        <w:pStyle w:val="8"/>
        <w:keepNext w:val="0"/>
        <w:keepLines w:val="0"/>
        <w:widowControl/>
        <w:suppressLineNumbers w:val="0"/>
        <m:rPr/>
        <w:rPr>
          <w:rFonts w:hint="default" w:hAnsi="Cambria Math"/>
          <w:i w:val="0"/>
          <w:kern w:val="0"/>
          <w:sz w:val="24"/>
          <w:szCs w:val="24"/>
          <w:lang w:val="en-US" w:eastAsia="zh-CN" w:bidi="ar"/>
        </w:rPr>
      </w:pPr>
      <m:oMathPara>
        <m:oMath>
          <m:r>
            <m:rPr>
              <m:sty m:val="p"/>
            </m:rPr>
            <w:rPr>
              <w:rFonts w:hint="default" w:ascii="Cambria Math" w:hAnsi="Cambria Math"/>
              <w:kern w:val="0"/>
              <w:sz w:val="24"/>
              <w:szCs w:val="24"/>
              <w:lang w:val="en-US" w:eastAsia="zh-CN" w:bidi="ar"/>
            </w:rPr>
            <m:t>w=</m:t>
          </m:r>
          <m:f>
            <m:fPr>
              <m:ctrlPr>
                <m:rPr/>
                <w:rPr>
                  <w:rFonts w:hint="default" w:ascii="Cambria Math" w:hAnsi="Cambria Math"/>
                  <w:kern w:val="0"/>
                  <w:sz w:val="24"/>
                  <w:szCs w:val="24"/>
                  <w:lang w:val="en-US" w:eastAsia="zh-CN" w:bidi="ar"/>
                </w:rPr>
              </m:ctrlPr>
            </m:fPr>
            <m:num>
              <m:r>
                <m:rPr>
                  <m:sty m:val="p"/>
                </m:rPr>
                <w:rPr>
                  <w:rFonts w:hint="default" w:ascii="Cambria Math" w:hAnsi="Cambria Math"/>
                  <w:kern w:val="0"/>
                  <w:sz w:val="24"/>
                  <w:szCs w:val="24"/>
                  <w:lang w:val="en-US" w:eastAsia="zh-CN" w:bidi="ar"/>
                </w:rPr>
                <m:t>1</m:t>
              </m:r>
              <m:ctrlPr>
                <m:rPr/>
                <w:rPr>
                  <w:rFonts w:hint="default" w:ascii="Cambria Math" w:hAnsi="Cambria Math"/>
                  <w:kern w:val="0"/>
                  <w:sz w:val="24"/>
                  <w:szCs w:val="24"/>
                  <w:lang w:val="en-US" w:eastAsia="zh-CN" w:bidi="ar"/>
                </w:rPr>
              </m:ctrlPr>
            </m:num>
            <m:den>
              <m:r>
                <m:rPr>
                  <m:sty m:val="p"/>
                </m:rPr>
                <w:rPr>
                  <w:rFonts w:hint="default" w:ascii="Cambria Math" w:hAnsi="Cambria Math"/>
                  <w:kern w:val="0"/>
                  <w:sz w:val="24"/>
                  <w:szCs w:val="24"/>
                  <w:lang w:val="en-US" w:eastAsia="zh-CN" w:bidi="ar"/>
                </w:rPr>
                <m:t>RC</m:t>
              </m:r>
              <m:ctrlPr>
                <m:rPr/>
                <w:rPr>
                  <w:rFonts w:hint="default" w:ascii="Cambria Math" w:hAnsi="Cambria Math"/>
                  <w:kern w:val="0"/>
                  <w:sz w:val="24"/>
                  <w:szCs w:val="24"/>
                  <w:lang w:val="en-US" w:eastAsia="zh-CN" w:bidi="ar"/>
                </w:rPr>
              </m:ctrlPr>
            </m:den>
          </m:f>
        </m:oMath>
      </m:oMathPara>
    </w:p>
    <w:p w14:paraId="2470C39D">
      <w:pPr>
        <w:bidi w:val="0"/>
      </w:pPr>
      <w:r>
        <w:t xml:space="preserve">实验中选取 R = </w:t>
      </w:r>
      <w:r>
        <w:rPr>
          <w:rFonts w:hint="eastAsia"/>
          <w:lang w:val="en-US" w:eastAsia="zh-CN"/>
        </w:rPr>
        <w:t>200</w:t>
      </w:r>
      <w:r>
        <w:t xml:space="preserve"> kΩ，C = </w:t>
      </w:r>
      <w:r>
        <w:rPr>
          <w:rFonts w:hint="eastAsia"/>
          <w:lang w:val="en-US" w:eastAsia="zh-CN"/>
        </w:rPr>
        <w:t>0.48</w:t>
      </w:r>
      <w:r>
        <w:t>µF，对应截止频率约为</w:t>
      </w:r>
      <w:r>
        <w:rPr>
          <w:rFonts w:hint="eastAsia"/>
          <w:lang w:val="en-US" w:eastAsia="zh-CN"/>
        </w:rPr>
        <w:t>9.6</w:t>
      </w:r>
      <w:r>
        <w:t>，能够有效滤除高频噪声，仅保留低频有效信号。</w:t>
      </w:r>
    </w:p>
    <w:p w14:paraId="44F180C7">
      <w:pPr>
        <w:pStyle w:val="20"/>
        <w:bidi w:val="0"/>
      </w:pPr>
      <w:r>
        <w:drawing>
          <wp:inline distT="0" distB="0" distL="114300" distR="114300">
            <wp:extent cx="1872615" cy="2358390"/>
            <wp:effectExtent l="0" t="0" r="5715" b="5715"/>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13"/>
                    <a:stretch>
                      <a:fillRect/>
                    </a:stretch>
                  </pic:blipFill>
                  <pic:spPr>
                    <a:xfrm>
                      <a:off x="0" y="0"/>
                      <a:ext cx="1872615" cy="2358390"/>
                    </a:xfrm>
                    <a:prstGeom prst="rect">
                      <a:avLst/>
                    </a:prstGeom>
                    <a:noFill/>
                    <a:ln>
                      <a:noFill/>
                    </a:ln>
                  </pic:spPr>
                </pic:pic>
              </a:graphicData>
            </a:graphic>
          </wp:inline>
        </w:drawing>
      </w:r>
    </w:p>
    <w:p w14:paraId="0EF32E62">
      <w:pPr>
        <w:pStyle w:val="5"/>
        <w:bidi w:val="0"/>
      </w:pPr>
      <w:r>
        <w:t xml:space="preserve">图 </w:t>
      </w:r>
      <w:r>
        <w:fldChar w:fldCharType="begin"/>
      </w:r>
      <w:r>
        <w:instrText xml:space="preserve"> SEQ 图 \* ARABIC </w:instrText>
      </w:r>
      <w:r>
        <w:fldChar w:fldCharType="separate"/>
      </w:r>
      <w:r>
        <w:t>4</w:t>
      </w:r>
      <w:r>
        <w:fldChar w:fldCharType="end"/>
      </w:r>
    </w:p>
    <w:p w14:paraId="6486A0FF">
      <w:pPr>
        <w:bidi w:val="0"/>
      </w:pPr>
      <w:r>
        <w:br w:type="textWrapping"/>
      </w:r>
      <w:r>
        <w:t>为验证滤波效果，</w:t>
      </w:r>
      <w:r>
        <w:rPr>
          <w:rFonts w:hint="eastAsia"/>
          <w:lang w:val="en-US" w:eastAsia="zh-CN"/>
        </w:rPr>
        <w:t>在电路中添加示波器</w:t>
      </w:r>
      <w:r>
        <w:t>。示波器观测表明：滤波前信号噪声较大，滤波后波形平滑，噪声明显衰减，说明滤波电路设计合理。</w:t>
      </w:r>
    </w:p>
    <w:p w14:paraId="3BFF0379">
      <w:pPr>
        <w:pStyle w:val="20"/>
        <w:bidi w:val="0"/>
      </w:pPr>
      <w:r>
        <w:drawing>
          <wp:inline distT="0" distB="0" distL="114300" distR="114300">
            <wp:extent cx="2803525" cy="2415540"/>
            <wp:effectExtent l="0" t="0" r="3175" b="2540"/>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14"/>
                    <a:stretch>
                      <a:fillRect/>
                    </a:stretch>
                  </pic:blipFill>
                  <pic:spPr>
                    <a:xfrm>
                      <a:off x="0" y="0"/>
                      <a:ext cx="2803525" cy="2415540"/>
                    </a:xfrm>
                    <a:prstGeom prst="rect">
                      <a:avLst/>
                    </a:prstGeom>
                    <a:noFill/>
                    <a:ln>
                      <a:noFill/>
                    </a:ln>
                  </pic:spPr>
                </pic:pic>
              </a:graphicData>
            </a:graphic>
          </wp:inline>
        </w:drawing>
      </w:r>
    </w:p>
    <w:p w14:paraId="023C4021">
      <w:pPr>
        <w:pStyle w:val="5"/>
        <w:bidi w:val="0"/>
      </w:pPr>
      <w:r>
        <w:t xml:space="preserve">图 </w:t>
      </w:r>
      <w:r>
        <w:fldChar w:fldCharType="begin"/>
      </w:r>
      <w:r>
        <w:instrText xml:space="preserve"> SEQ 图 \* ARABIC </w:instrText>
      </w:r>
      <w:r>
        <w:fldChar w:fldCharType="separate"/>
      </w:r>
      <w:r>
        <w:t>5</w:t>
      </w:r>
      <w:r>
        <w:fldChar w:fldCharType="end"/>
      </w:r>
    </w:p>
    <w:p w14:paraId="7B4FA712">
      <w:pPr>
        <w:adjustRightInd w:val="0"/>
        <w:snapToGrid w:val="0"/>
        <w:rPr>
          <w:rFonts w:hint="eastAsia"/>
          <w:sz w:val="24"/>
        </w:rPr>
      </w:pPr>
    </w:p>
    <w:p w14:paraId="21CED753">
      <w:pPr>
        <w:pStyle w:val="15"/>
        <w:numPr>
          <w:ilvl w:val="0"/>
          <w:numId w:val="0"/>
        </w:numPr>
        <w:tabs>
          <w:tab w:val="clear" w:pos="421"/>
        </w:tabs>
        <w:ind w:left="421" w:hanging="360"/>
        <w:rPr>
          <w:sz w:val="24"/>
          <w:szCs w:val="24"/>
        </w:rPr>
      </w:pPr>
      <w:r>
        <w:rPr>
          <w:rFonts w:hint="eastAsia"/>
          <w:sz w:val="24"/>
          <w:szCs w:val="24"/>
          <w:lang w:val="en-US" w:eastAsia="zh-CN"/>
        </w:rPr>
        <w:t>5、</w:t>
      </w:r>
      <w:r>
        <w:rPr>
          <w:rFonts w:hint="eastAsia"/>
          <w:sz w:val="24"/>
          <w:szCs w:val="24"/>
        </w:rPr>
        <w:t>模/数转换</w:t>
      </w:r>
      <w:r>
        <w:rPr>
          <w:rFonts w:hint="eastAsia"/>
          <w:sz w:val="24"/>
          <w:szCs w:val="24"/>
          <w:lang w:eastAsia="zh-CN"/>
        </w:rPr>
        <w:t>A</w:t>
      </w:r>
      <w:r>
        <w:rPr>
          <w:sz w:val="24"/>
          <w:szCs w:val="24"/>
          <w:lang w:eastAsia="zh-CN"/>
        </w:rPr>
        <w:t>DC</w:t>
      </w:r>
      <w:r>
        <w:rPr>
          <w:rFonts w:hint="eastAsia"/>
          <w:sz w:val="24"/>
          <w:szCs w:val="24"/>
          <w:lang w:eastAsia="zh-CN"/>
        </w:rPr>
        <w:t>的实现（</w:t>
      </w:r>
      <w:r>
        <w:rPr>
          <w:rFonts w:hint="eastAsia"/>
          <w:sz w:val="24"/>
          <w:szCs w:val="24"/>
        </w:rPr>
        <w:t>从</w:t>
      </w:r>
      <w:r>
        <w:rPr>
          <w:rFonts w:hint="eastAsia"/>
          <w:sz w:val="24"/>
          <w:szCs w:val="24"/>
          <w:lang w:eastAsia="zh-CN"/>
        </w:rPr>
        <w:t>具体</w:t>
      </w:r>
      <w:r>
        <w:rPr>
          <w:rFonts w:hint="eastAsia"/>
          <w:sz w:val="24"/>
          <w:szCs w:val="24"/>
        </w:rPr>
        <w:t>实现</w:t>
      </w:r>
      <w:r>
        <w:rPr>
          <w:rFonts w:hint="eastAsia"/>
          <w:sz w:val="24"/>
          <w:szCs w:val="24"/>
          <w:lang w:eastAsia="zh-CN"/>
        </w:rPr>
        <w:t>展开</w:t>
      </w:r>
      <w:r>
        <w:rPr>
          <w:rFonts w:hint="eastAsia"/>
          <w:sz w:val="24"/>
          <w:szCs w:val="24"/>
        </w:rPr>
        <w:t>介绍</w:t>
      </w:r>
      <w:r>
        <w:rPr>
          <w:rFonts w:hint="eastAsia"/>
          <w:sz w:val="24"/>
          <w:szCs w:val="24"/>
          <w:lang w:eastAsia="zh-CN"/>
        </w:rPr>
        <w:t>）</w:t>
      </w:r>
    </w:p>
    <w:p w14:paraId="240E5040">
      <w:pPr>
        <w:pStyle w:val="20"/>
        <w:bidi w:val="0"/>
      </w:pPr>
      <w:r>
        <w:br w:type="textWrapping"/>
      </w:r>
      <w:r>
        <w:drawing>
          <wp:inline distT="0" distB="0" distL="114300" distR="114300">
            <wp:extent cx="3107055" cy="1985010"/>
            <wp:effectExtent l="0" t="0" r="1905" b="127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15"/>
                    <a:srcRect l="1362"/>
                    <a:stretch>
                      <a:fillRect/>
                    </a:stretch>
                  </pic:blipFill>
                  <pic:spPr>
                    <a:xfrm>
                      <a:off x="0" y="0"/>
                      <a:ext cx="3107055" cy="1985010"/>
                    </a:xfrm>
                    <a:prstGeom prst="rect">
                      <a:avLst/>
                    </a:prstGeom>
                    <a:noFill/>
                    <a:ln>
                      <a:noFill/>
                    </a:ln>
                  </pic:spPr>
                </pic:pic>
              </a:graphicData>
            </a:graphic>
          </wp:inline>
        </w:drawing>
      </w:r>
    </w:p>
    <w:p w14:paraId="42D7C511">
      <w:pPr>
        <w:pStyle w:val="5"/>
        <w:bidi w:val="0"/>
      </w:pPr>
      <w:r>
        <w:t xml:space="preserve">图 </w:t>
      </w:r>
      <w:r>
        <w:fldChar w:fldCharType="begin"/>
      </w:r>
      <w:r>
        <w:instrText xml:space="preserve"> SEQ 图 \* ARABIC </w:instrText>
      </w:r>
      <w:r>
        <w:fldChar w:fldCharType="separate"/>
      </w:r>
      <w:r>
        <w:t>6</w:t>
      </w:r>
      <w:r>
        <w:fldChar w:fldCharType="end"/>
      </w:r>
    </w:p>
    <w:p w14:paraId="43A170D1">
      <w:pPr>
        <w:bidi w:val="0"/>
        <w:rPr>
          <w:rFonts w:hint="eastAsia"/>
        </w:rPr>
      </w:pPr>
      <w:r>
        <w:rPr>
          <w:rFonts w:hint="eastAsia"/>
        </w:rPr>
        <w:t>首先介绍各部分的功能：</w:t>
      </w:r>
    </w:p>
    <w:p w14:paraId="49E2EA34">
      <w:pPr>
        <w:bidi w:val="0"/>
        <w:ind w:firstLine="420" w:firstLineChars="0"/>
        <w:rPr>
          <w:rFonts w:hint="eastAsia"/>
        </w:rPr>
      </w:pPr>
      <w:r>
        <w:rPr>
          <w:rFonts w:hint="eastAsia"/>
        </w:rPr>
        <w:t>Vin 为输入引脚，接转换的模拟量</w:t>
      </w:r>
    </w:p>
    <w:p w14:paraId="17C74BC1">
      <w:pPr>
        <w:bidi w:val="0"/>
        <w:ind w:firstLine="420" w:firstLineChars="0"/>
        <w:rPr>
          <w:rFonts w:hint="eastAsia"/>
        </w:rPr>
      </w:pPr>
      <w:r>
        <w:rPr>
          <w:rFonts w:hint="eastAsia"/>
        </w:rPr>
        <w:t>Vref+和 Vref-引脚之间电压成立满量程电压。满量程电压由下式给出：</w:t>
      </w:r>
    </w:p>
    <w:p w14:paraId="65171582">
      <w:pPr>
        <w:bidi w:val="0"/>
        <w:ind w:firstLine="420" w:firstLineChars="0"/>
        <w:rPr>
          <w:rFonts w:hint="eastAsia"/>
        </w:rPr>
      </w:pPr>
      <w:r>
        <w:rPr>
          <w:rFonts w:hint="eastAsia"/>
        </w:rPr>
        <w:t>Vref=Vref+ - VrefSOC 是开始转换的输入，上升沿有效</w:t>
      </w:r>
    </w:p>
    <w:p w14:paraId="2A9B8EAB">
      <w:pPr>
        <w:bidi w:val="0"/>
        <w:ind w:firstLine="420" w:firstLineChars="0"/>
        <w:rPr>
          <w:rFonts w:hint="eastAsia"/>
        </w:rPr>
      </w:pPr>
      <w:r>
        <w:rPr>
          <w:rFonts w:hint="eastAsia"/>
        </w:rPr>
        <w:t>EOC 为输出引脚，输出低电平，指示转换结束</w:t>
      </w:r>
    </w:p>
    <w:p w14:paraId="1F658F04">
      <w:pPr>
        <w:bidi w:val="0"/>
        <w:ind w:firstLine="420" w:firstLineChars="0"/>
        <w:rPr>
          <w:rFonts w:hint="eastAsia"/>
        </w:rPr>
      </w:pPr>
      <w:r>
        <w:rPr>
          <w:rFonts w:hint="eastAsia"/>
        </w:rPr>
        <w:t>D0 到 D7 为输出引脚，输出模拟量转换的 8 位二进制数。</w:t>
      </w:r>
    </w:p>
    <w:p w14:paraId="5B93F68E">
      <w:pPr>
        <w:bidi w:val="0"/>
      </w:pPr>
      <w:r>
        <w:t>滤波后的模拟信号</w:t>
      </w:r>
      <w:r>
        <w:rPr>
          <w:rFonts w:ascii="宋体" w:hAnsi="宋体" w:eastAsia="宋体" w:cs="宋体"/>
          <w:b w:val="0"/>
          <w:bCs w:val="0"/>
          <w:color w:val="000000"/>
          <w:sz w:val="20"/>
          <w:szCs w:val="20"/>
        </w:rPr>
        <w:t>从左端滤波器获取过滤过噪声的信号之后，接入</w:t>
      </w:r>
      <w:r>
        <w:rPr>
          <w:rFonts w:ascii="TimesNewRomanPSMT" w:hAnsi="TimesNewRomanPSMT" w:eastAsia="TimesNewRomanPSMT" w:cs="TimesNewRomanPSMT"/>
          <w:b w:val="0"/>
          <w:bCs w:val="0"/>
          <w:color w:val="000000"/>
          <w:sz w:val="20"/>
          <w:szCs w:val="20"/>
        </w:rPr>
        <w:t>Vin</w:t>
      </w:r>
      <w:r>
        <w:rPr>
          <w:rFonts w:ascii="宋体" w:hAnsi="宋体" w:eastAsia="宋体" w:cs="宋体"/>
          <w:b w:val="0"/>
          <w:bCs w:val="0"/>
          <w:color w:val="000000"/>
          <w:sz w:val="20"/>
          <w:szCs w:val="20"/>
        </w:rPr>
        <w:t>引脚</w:t>
      </w:r>
      <w:r>
        <w:rPr>
          <w:rFonts w:hint="eastAsia" w:ascii="宋体" w:hAnsi="宋体" w:eastAsia="宋体" w:cs="宋体"/>
          <w:b w:val="0"/>
          <w:bCs w:val="0"/>
          <w:color w:val="000000"/>
          <w:sz w:val="20"/>
          <w:szCs w:val="20"/>
          <w:lang w:eastAsia="zh-CN"/>
        </w:rPr>
        <w:t>，</w:t>
      </w:r>
      <w:r>
        <w:rPr>
          <w:rFonts w:hint="eastAsia" w:ascii="宋体" w:hAnsi="宋体" w:eastAsia="宋体" w:cs="宋体"/>
          <w:b w:val="0"/>
          <w:bCs w:val="0"/>
          <w:color w:val="000000"/>
          <w:sz w:val="20"/>
          <w:szCs w:val="20"/>
          <w:lang w:val="en-US" w:eastAsia="zh-CN"/>
        </w:rPr>
        <w:t>参考电压比V</w:t>
      </w:r>
      <w:r>
        <w:rPr>
          <w:rFonts w:hint="eastAsia" w:ascii="宋体" w:hAnsi="宋体" w:eastAsia="宋体" w:cs="宋体"/>
          <w:b w:val="0"/>
          <w:bCs w:val="0"/>
          <w:color w:val="000000"/>
          <w:sz w:val="20"/>
          <w:szCs w:val="20"/>
          <w:vertAlign w:val="subscript"/>
          <w:lang w:val="en-US" w:eastAsia="zh-CN"/>
        </w:rPr>
        <w:t>IN</w:t>
      </w:r>
      <w:r>
        <w:rPr>
          <w:rFonts w:hint="eastAsia" w:ascii="宋体" w:hAnsi="宋体" w:eastAsia="宋体" w:cs="宋体"/>
          <w:b w:val="0"/>
          <w:bCs w:val="0"/>
          <w:color w:val="000000"/>
          <w:sz w:val="20"/>
          <w:szCs w:val="20"/>
          <w:vertAlign w:val="baseline"/>
          <w:lang w:val="en-US" w:eastAsia="zh-CN"/>
        </w:rPr>
        <w:t>的最大值稍大，使输入和数字转换之间的映射更准确。</w:t>
      </w:r>
      <w:r>
        <w:rPr>
          <w:vertAlign w:val="subscript"/>
        </w:rPr>
        <w:br w:type="textWrapping"/>
      </w:r>
      <w:r>
        <w:t>ADC 的输出与输入电压关系如下：</w:t>
      </w:r>
    </w:p>
    <w:p w14:paraId="74F3E4C6">
      <w:pPr>
        <w:pStyle w:val="8"/>
        <w:keepNext w:val="0"/>
        <w:keepLines w:val="0"/>
        <w:widowControl/>
        <w:suppressLineNumbers w:val="0"/>
        <w:ind w:left="420" w:leftChars="0" w:firstLine="420" w:firstLineChars="0"/>
        <w:rPr>
          <w:rFonts w:hint="default"/>
          <w:lang w:val="en-US"/>
        </w:rPr>
      </w:pPr>
      <m:oMathPara>
        <m:oMath>
          <m:r>
            <m:rPr>
              <m:sty m:val="p"/>
            </m:rPr>
            <w:rPr>
              <w:rFonts w:hint="default" w:ascii="Cambria Math" w:hAnsi="Cambria Math"/>
              <w:kern w:val="0"/>
              <w:sz w:val="24"/>
              <w:szCs w:val="24"/>
              <w:lang w:val="en-US" w:eastAsia="zh-CN" w:bidi="ar"/>
            </w:rPr>
            <m:t>D=</m:t>
          </m:r>
          <m:f>
            <m:fPr>
              <m:ctrlPr>
                <w:rPr>
                  <w:rFonts w:hint="default" w:ascii="Cambria Math" w:hAnsi="Cambria Math"/>
                  <w:kern w:val="0"/>
                  <w:sz w:val="24"/>
                  <w:szCs w:val="24"/>
                  <w:lang w:val="en-US" w:eastAsia="zh-CN" w:bidi="ar"/>
                </w:rPr>
              </m:ctrlPr>
            </m:fPr>
            <m:num>
              <m:sSub>
                <m:sSubPr>
                  <m:ctrlPr>
                    <w:rPr>
                      <w:rFonts w:hint="default" w:ascii="Cambria Math" w:hAnsi="Cambria Math"/>
                      <w:kern w:val="0"/>
                      <w:sz w:val="24"/>
                      <w:szCs w:val="24"/>
                      <w:lang w:val="en-US" w:eastAsia="zh-CN" w:bidi="ar"/>
                    </w:rPr>
                  </m:ctrlPr>
                </m:sSubPr>
                <m:e>
                  <m:r>
                    <m:rPr>
                      <m:sty m:val="p"/>
                    </m:rPr>
                    <w:rPr>
                      <w:rFonts w:hint="default" w:ascii="Cambria Math" w:hAnsi="Cambria Math"/>
                      <w:kern w:val="0"/>
                      <w:sz w:val="24"/>
                      <w:szCs w:val="24"/>
                      <w:lang w:val="en-US" w:eastAsia="zh-CN" w:bidi="ar"/>
                    </w:rPr>
                    <m:t>V</m:t>
                  </m:r>
                  <m:ctrlPr>
                    <w:rPr>
                      <w:rFonts w:hint="default" w:ascii="Cambria Math" w:hAnsi="Cambria Math"/>
                      <w:kern w:val="0"/>
                      <w:sz w:val="24"/>
                      <w:szCs w:val="24"/>
                      <w:lang w:val="en-US" w:eastAsia="zh-CN" w:bidi="ar"/>
                    </w:rPr>
                  </m:ctrlPr>
                </m:e>
                <m:sub>
                  <m:r>
                    <m:rPr>
                      <m:sty m:val="p"/>
                    </m:rPr>
                    <w:rPr>
                      <w:rFonts w:hint="default" w:ascii="Cambria Math" w:hAnsi="Cambria Math"/>
                      <w:kern w:val="0"/>
                      <w:sz w:val="24"/>
                      <w:szCs w:val="24"/>
                      <w:lang w:val="en-US" w:eastAsia="zh-CN" w:bidi="ar"/>
                    </w:rPr>
                    <m:t>IN</m:t>
                  </m:r>
                  <m:ctrlPr>
                    <w:rPr>
                      <w:rFonts w:hint="default" w:ascii="Cambria Math" w:hAnsi="Cambria Math"/>
                      <w:kern w:val="0"/>
                      <w:sz w:val="24"/>
                      <w:szCs w:val="24"/>
                      <w:lang w:val="en-US" w:eastAsia="zh-CN" w:bidi="ar"/>
                    </w:rPr>
                  </m:ctrlPr>
                </m:sub>
              </m:sSub>
              <m:ctrlPr>
                <w:rPr>
                  <w:rFonts w:hint="default" w:ascii="Cambria Math" w:hAnsi="Cambria Math"/>
                  <w:kern w:val="0"/>
                  <w:sz w:val="24"/>
                  <w:szCs w:val="24"/>
                  <w:lang w:val="en-US" w:eastAsia="zh-CN" w:bidi="ar"/>
                </w:rPr>
              </m:ctrlPr>
            </m:num>
            <m:den>
              <m:sSub>
                <m:sSubPr>
                  <m:ctrlPr>
                    <w:rPr>
                      <w:rFonts w:hint="default" w:ascii="Cambria Math" w:hAnsi="Cambria Math"/>
                      <w:kern w:val="0"/>
                      <w:sz w:val="24"/>
                      <w:szCs w:val="24"/>
                      <w:lang w:val="en-US" w:eastAsia="zh-CN" w:bidi="ar"/>
                    </w:rPr>
                  </m:ctrlPr>
                </m:sSubPr>
                <m:e>
                  <m:r>
                    <m:rPr>
                      <m:sty m:val="p"/>
                    </m:rPr>
                    <w:rPr>
                      <w:rFonts w:hint="default" w:ascii="Cambria Math" w:hAnsi="Cambria Math"/>
                      <w:kern w:val="0"/>
                      <w:sz w:val="24"/>
                      <w:szCs w:val="24"/>
                      <w:lang w:val="en-US" w:eastAsia="zh-CN" w:bidi="ar"/>
                    </w:rPr>
                    <m:t>V</m:t>
                  </m:r>
                  <m:ctrlPr>
                    <w:rPr>
                      <w:rFonts w:hint="default" w:ascii="Cambria Math" w:hAnsi="Cambria Math"/>
                      <w:kern w:val="0"/>
                      <w:sz w:val="24"/>
                      <w:szCs w:val="24"/>
                      <w:lang w:val="en-US" w:eastAsia="zh-CN" w:bidi="ar"/>
                    </w:rPr>
                  </m:ctrlPr>
                </m:e>
                <m:sub>
                  <m:r>
                    <m:rPr>
                      <m:sty m:val="p"/>
                    </m:rPr>
                    <w:rPr>
                      <w:rFonts w:hint="eastAsia" w:ascii="Cambria Math" w:hAnsi="Cambria Math"/>
                      <w:kern w:val="0"/>
                      <w:sz w:val="24"/>
                      <w:szCs w:val="24"/>
                      <w:lang w:val="en-US" w:eastAsia="zh-CN" w:bidi="ar"/>
                    </w:rPr>
                    <m:t>ref</m:t>
                  </m:r>
                  <m:r>
                    <m:rPr>
                      <m:sty m:val="p"/>
                    </m:rPr>
                    <w:rPr>
                      <w:rFonts w:hint="default" w:ascii="Cambria Math" w:hAnsi="Cambria Math"/>
                      <w:kern w:val="0"/>
                      <w:sz w:val="24"/>
                      <w:szCs w:val="24"/>
                      <w:lang w:val="en-US" w:eastAsia="zh-CN" w:bidi="ar"/>
                    </w:rPr>
                    <m:t>+−</m:t>
                  </m:r>
                  <m:ctrlPr>
                    <w:rPr>
                      <w:rFonts w:hint="default" w:ascii="Cambria Math" w:hAnsi="Cambria Math"/>
                      <w:kern w:val="0"/>
                      <w:sz w:val="24"/>
                      <w:szCs w:val="24"/>
                      <w:lang w:val="en-US" w:eastAsia="zh-CN" w:bidi="ar"/>
                    </w:rPr>
                  </m:ctrlPr>
                </m:sub>
              </m:sSub>
              <m:sSub>
                <m:sSubPr>
                  <m:ctrlPr>
                    <w:rPr>
                      <w:rFonts w:hint="default" w:ascii="Cambria Math" w:hAnsi="Cambria Math"/>
                      <w:kern w:val="0"/>
                      <w:sz w:val="24"/>
                      <w:szCs w:val="24"/>
                      <w:lang w:val="en-US" w:eastAsia="zh-CN" w:bidi="ar"/>
                    </w:rPr>
                  </m:ctrlPr>
                </m:sSubPr>
                <m:e>
                  <m:r>
                    <m:rPr>
                      <m:sty m:val="p"/>
                    </m:rPr>
                    <w:rPr>
                      <w:rFonts w:hint="default" w:ascii="Cambria Math" w:hAnsi="Cambria Math"/>
                      <w:kern w:val="0"/>
                      <w:sz w:val="24"/>
                      <w:szCs w:val="24"/>
                      <w:lang w:val="en-US" w:eastAsia="zh-CN" w:bidi="ar"/>
                    </w:rPr>
                    <m:t>V</m:t>
                  </m:r>
                  <m:ctrlPr>
                    <w:rPr>
                      <w:rFonts w:hint="default" w:ascii="Cambria Math" w:hAnsi="Cambria Math"/>
                      <w:kern w:val="0"/>
                      <w:sz w:val="24"/>
                      <w:szCs w:val="24"/>
                      <w:lang w:val="en-US" w:eastAsia="zh-CN" w:bidi="ar"/>
                    </w:rPr>
                  </m:ctrlPr>
                </m:e>
                <m:sub>
                  <m:r>
                    <m:rPr>
                      <m:sty m:val="p"/>
                    </m:rPr>
                    <w:rPr>
                      <w:rFonts w:hint="default" w:ascii="Cambria Math" w:hAnsi="Cambria Math"/>
                      <w:kern w:val="0"/>
                      <w:sz w:val="24"/>
                      <w:szCs w:val="24"/>
                      <w:lang w:val="en-US" w:eastAsia="zh-CN" w:bidi="ar"/>
                    </w:rPr>
                    <m:t>ref−</m:t>
                  </m:r>
                  <m:ctrlPr>
                    <w:rPr>
                      <w:rFonts w:hint="default" w:ascii="Cambria Math" w:hAnsi="Cambria Math"/>
                      <w:kern w:val="0"/>
                      <w:sz w:val="24"/>
                      <w:szCs w:val="24"/>
                      <w:lang w:val="en-US" w:eastAsia="zh-CN" w:bidi="ar"/>
                    </w:rPr>
                  </m:ctrlPr>
                </m:sub>
              </m:sSub>
              <m:ctrlPr>
                <w:rPr>
                  <w:rFonts w:hint="default" w:ascii="Cambria Math" w:hAnsi="Cambria Math"/>
                  <w:kern w:val="0"/>
                  <w:sz w:val="24"/>
                  <w:szCs w:val="24"/>
                  <w:lang w:val="en-US" w:eastAsia="zh-CN" w:bidi="ar"/>
                </w:rPr>
              </m:ctrlPr>
            </m:den>
          </m:f>
          <m:r>
            <m:rPr>
              <m:sty m:val="p"/>
            </m:rPr>
            <w:rPr>
              <w:rFonts w:hint="default" w:ascii="Cambria Math" w:hAnsi="Cambria Math" w:cs="Cambria Math"/>
              <w:kern w:val="0"/>
              <w:sz w:val="24"/>
              <w:szCs w:val="24"/>
              <w:lang w:val="en-US" w:eastAsia="zh-CN" w:bidi="ar"/>
            </w:rPr>
            <m:t>×</m:t>
          </m:r>
          <m:r>
            <m:rPr>
              <m:sty m:val="p"/>
            </m:rPr>
            <w:rPr>
              <w:rFonts w:hint="default" w:ascii="Cambria Math" w:hAnsi="Cambria Math"/>
              <w:kern w:val="0"/>
              <w:sz w:val="24"/>
              <w:szCs w:val="24"/>
              <w:lang w:val="en-US" w:eastAsia="zh-CN" w:bidi="ar"/>
            </w:rPr>
            <m:t>255</m:t>
          </m:r>
        </m:oMath>
      </m:oMathPara>
    </w:p>
    <w:p w14:paraId="5DB3B69F">
      <w:pPr>
        <w:bidi w:val="0"/>
      </w:pPr>
      <w:r>
        <w:t>其中，D 为转换结果（0～255 的整数），V</w:t>
      </w:r>
      <w:r>
        <w:rPr>
          <w:rFonts w:hint="eastAsia"/>
          <w:vertAlign w:val="subscript"/>
          <w:lang w:val="en-US" w:eastAsia="zh-CN"/>
        </w:rPr>
        <w:t>IN</w:t>
      </w:r>
      <w:r>
        <w:t>为输入电压。</w:t>
      </w:r>
    </w:p>
    <w:p w14:paraId="61C6F113">
      <w:pPr>
        <w:adjustRightInd w:val="0"/>
        <w:snapToGrid w:val="0"/>
        <w:rPr>
          <w:rFonts w:hint="eastAsia"/>
          <w:sz w:val="24"/>
        </w:rPr>
      </w:pPr>
    </w:p>
    <w:p w14:paraId="78F251F8">
      <w:pPr>
        <w:pStyle w:val="15"/>
        <w:numPr>
          <w:ilvl w:val="0"/>
          <w:numId w:val="0"/>
        </w:numPr>
        <w:tabs>
          <w:tab w:val="clear" w:pos="421"/>
        </w:tabs>
        <w:ind w:left="61"/>
        <w:rPr>
          <w:rFonts w:hint="eastAsia"/>
          <w:sz w:val="24"/>
          <w:szCs w:val="24"/>
          <w:lang w:eastAsia="zh-CN"/>
        </w:rPr>
      </w:pPr>
      <w:r>
        <w:rPr>
          <w:rFonts w:hint="eastAsia"/>
          <w:sz w:val="24"/>
          <w:szCs w:val="24"/>
          <w:lang w:eastAsia="zh-CN"/>
        </w:rPr>
        <w:t>6、模拟通道的完整电路图</w:t>
      </w:r>
    </w:p>
    <w:p w14:paraId="6A394A69">
      <w:pPr>
        <w:pStyle w:val="20"/>
        <w:bidi w:val="0"/>
      </w:pPr>
      <w:r>
        <w:drawing>
          <wp:inline distT="0" distB="0" distL="114300" distR="114300">
            <wp:extent cx="5272405" cy="3540760"/>
            <wp:effectExtent l="0" t="0" r="6350" b="0"/>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16"/>
                    <a:stretch>
                      <a:fillRect/>
                    </a:stretch>
                  </pic:blipFill>
                  <pic:spPr>
                    <a:xfrm>
                      <a:off x="0" y="0"/>
                      <a:ext cx="5272405" cy="3540760"/>
                    </a:xfrm>
                    <a:prstGeom prst="rect">
                      <a:avLst/>
                    </a:prstGeom>
                    <a:noFill/>
                    <a:ln>
                      <a:noFill/>
                    </a:ln>
                  </pic:spPr>
                </pic:pic>
              </a:graphicData>
            </a:graphic>
          </wp:inline>
        </w:drawing>
      </w:r>
    </w:p>
    <w:p w14:paraId="67761194">
      <w:pPr>
        <w:pStyle w:val="5"/>
        <w:bidi w:val="0"/>
      </w:pPr>
      <w:r>
        <w:t xml:space="preserve">图 </w:t>
      </w:r>
      <w:r>
        <w:fldChar w:fldCharType="begin"/>
      </w:r>
      <w:r>
        <w:instrText xml:space="preserve"> SEQ 图 \* ARABIC </w:instrText>
      </w:r>
      <w:r>
        <w:fldChar w:fldCharType="separate"/>
      </w:r>
      <w:r>
        <w:t>7</w:t>
      </w:r>
      <w:r>
        <w:fldChar w:fldCharType="end"/>
      </w:r>
    </w:p>
    <w:p w14:paraId="7EE95B35">
      <w:pPr>
        <w:adjustRightInd w:val="0"/>
        <w:snapToGrid w:val="0"/>
        <w:rPr>
          <w:rFonts w:hint="eastAsia" w:eastAsia="FangSong_GB2312"/>
          <w:sz w:val="24"/>
        </w:rPr>
      </w:pPr>
    </w:p>
    <w:p w14:paraId="20B0F674">
      <w:pPr>
        <w:pStyle w:val="14"/>
        <w:numPr>
          <w:ilvl w:val="0"/>
          <w:numId w:val="2"/>
        </w:numPr>
        <w:spacing w:before="156" w:beforeLines="50" w:after="156" w:afterLines="50"/>
        <w:ind w:left="0" w:leftChars="0" w:firstLine="0" w:firstLineChars="0"/>
        <w:rPr>
          <w:rFonts w:hint="eastAsia"/>
          <w:sz w:val="28"/>
          <w:szCs w:val="28"/>
        </w:rPr>
      </w:pPr>
      <w:r>
        <w:rPr>
          <w:rFonts w:hint="eastAsia"/>
          <w:sz w:val="28"/>
          <w:szCs w:val="28"/>
        </w:rPr>
        <w:t>实验数据记录</w:t>
      </w:r>
    </w:p>
    <w:p w14:paraId="1D52EFFF">
      <w:pPr>
        <w:adjustRightInd w:val="0"/>
        <w:snapToGrid w:val="0"/>
        <w:jc w:val="center"/>
        <w:rPr>
          <w:rFonts w:eastAsia="FangSong_GB2312"/>
          <w:szCs w:val="21"/>
        </w:rPr>
      </w:pPr>
      <w:r>
        <w:rPr>
          <w:rFonts w:hint="eastAsia" w:eastAsia="FangSong_GB2312"/>
          <w:szCs w:val="21"/>
        </w:rPr>
        <w:t>表1</w:t>
      </w:r>
      <w:r>
        <w:rPr>
          <w:rFonts w:eastAsia="FangSong_GB2312"/>
          <w:szCs w:val="21"/>
        </w:rPr>
        <w:t xml:space="preserve"> </w:t>
      </w:r>
      <w:r>
        <w:rPr>
          <w:rFonts w:hint="eastAsia" w:eastAsia="FangSong_GB2312"/>
          <w:szCs w:val="21"/>
        </w:rPr>
        <w:t>电桥电路测试结果记录表</w:t>
      </w:r>
    </w:p>
    <w:tbl>
      <w:tblPr>
        <w:tblStyle w:val="9"/>
        <w:tblW w:w="8744"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7"/>
        <w:gridCol w:w="2347"/>
      </w:tblGrid>
      <w:tr w14:paraId="6E04655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noWrap w:val="0"/>
            <w:vAlign w:val="top"/>
          </w:tcPr>
          <w:p w14:paraId="7B8F529F">
            <w:pPr>
              <w:adjustRightInd w:val="0"/>
              <w:snapToGrid w:val="0"/>
              <w:jc w:val="center"/>
              <w:rPr>
                <w:rFonts w:hint="eastAsia" w:eastAsia="FangSong_GB2312"/>
                <w:szCs w:val="21"/>
              </w:rPr>
            </w:pPr>
            <w:r>
              <w:rPr>
                <w:rFonts w:hint="eastAsia" w:eastAsia="FangSong_GB2312"/>
                <w:szCs w:val="21"/>
              </w:rPr>
              <w:t>电桥电压</w:t>
            </w:r>
          </w:p>
        </w:tc>
        <w:tc>
          <w:tcPr>
            <w:tcW w:w="2130" w:type="dxa"/>
            <w:noWrap w:val="0"/>
            <w:vAlign w:val="top"/>
          </w:tcPr>
          <w:p w14:paraId="1321FB68">
            <w:pPr>
              <w:adjustRightInd w:val="0"/>
              <w:snapToGrid w:val="0"/>
              <w:jc w:val="center"/>
              <w:rPr>
                <w:rFonts w:hint="eastAsia" w:eastAsia="FangSong_GB2312"/>
                <w:szCs w:val="21"/>
                <w:lang w:eastAsia="zh-CN"/>
              </w:rPr>
            </w:pPr>
            <w:r>
              <w:rPr>
                <w:rFonts w:hint="eastAsia" w:eastAsia="FangSong_GB2312"/>
                <w:szCs w:val="21"/>
              </w:rPr>
              <w:t>控制电压</w:t>
            </w:r>
            <w:r>
              <w:rPr>
                <w:rFonts w:hint="eastAsia" w:eastAsia="FangSong_GB2312"/>
                <w:szCs w:val="21"/>
                <w:lang w:eastAsia="zh-CN"/>
              </w:rPr>
              <w:t>（</w:t>
            </w:r>
            <w:r>
              <w:rPr>
                <w:rFonts w:hint="eastAsia" w:eastAsia="FangSong_GB2312"/>
                <w:szCs w:val="21"/>
                <w:lang w:val="en-US" w:eastAsia="zh-CN"/>
              </w:rPr>
              <w:t>V</w:t>
            </w:r>
            <w:r>
              <w:rPr>
                <w:rFonts w:hint="eastAsia" w:eastAsia="FangSong_GB2312"/>
                <w:szCs w:val="21"/>
                <w:lang w:eastAsia="zh-CN"/>
              </w:rPr>
              <w:t>）</w:t>
            </w:r>
          </w:p>
        </w:tc>
        <w:tc>
          <w:tcPr>
            <w:tcW w:w="2137" w:type="dxa"/>
            <w:noWrap w:val="0"/>
            <w:vAlign w:val="top"/>
          </w:tcPr>
          <w:p w14:paraId="6F898D22">
            <w:pPr>
              <w:adjustRightInd w:val="0"/>
              <w:snapToGrid w:val="0"/>
              <w:jc w:val="center"/>
              <w:rPr>
                <w:rFonts w:hint="eastAsia" w:eastAsia="FangSong_GB2312"/>
                <w:szCs w:val="21"/>
              </w:rPr>
            </w:pPr>
            <w:r>
              <w:rPr>
                <w:rFonts w:hint="eastAsia" w:eastAsia="FangSong_GB2312"/>
                <w:szCs w:val="21"/>
              </w:rPr>
              <w:t>压控电阻阻值</w:t>
            </w:r>
            <w:r>
              <w:rPr>
                <w:rFonts w:hint="eastAsia" w:eastAsia="FangSong_GB2312"/>
                <w:szCs w:val="21"/>
                <w:lang w:eastAsia="zh-CN"/>
              </w:rPr>
              <w:t>（Ω）</w:t>
            </w:r>
            <w:r>
              <w:rPr>
                <w:rFonts w:hint="eastAsia" w:eastAsia="FangSong_GB2312"/>
                <w:szCs w:val="21"/>
              </w:rPr>
              <w:t>（一个）</w:t>
            </w:r>
          </w:p>
        </w:tc>
        <w:tc>
          <w:tcPr>
            <w:tcW w:w="2347" w:type="dxa"/>
            <w:noWrap w:val="0"/>
            <w:vAlign w:val="top"/>
          </w:tcPr>
          <w:p w14:paraId="6E742DF3">
            <w:pPr>
              <w:adjustRightInd w:val="0"/>
              <w:snapToGrid w:val="0"/>
              <w:jc w:val="center"/>
              <w:rPr>
                <w:rFonts w:hint="eastAsia" w:eastAsia="FangSong_GB2312"/>
                <w:szCs w:val="21"/>
                <w:lang w:eastAsia="zh-CN"/>
              </w:rPr>
            </w:pPr>
            <w:r>
              <w:rPr>
                <w:rFonts w:hint="eastAsia" w:eastAsia="FangSong_GB2312"/>
                <w:szCs w:val="21"/>
              </w:rPr>
              <w:t>电桥输出电压U</w:t>
            </w:r>
            <w:r>
              <w:rPr>
                <w:rFonts w:hint="eastAsia" w:eastAsia="FangSong_GB2312"/>
                <w:szCs w:val="21"/>
                <w:vertAlign w:val="subscript"/>
              </w:rPr>
              <w:t>AB</w:t>
            </w:r>
            <w:r>
              <w:rPr>
                <w:rFonts w:hint="eastAsia" w:eastAsia="FangSong_GB2312"/>
                <w:szCs w:val="21"/>
                <w:vertAlign w:val="baseline"/>
                <w:lang w:eastAsia="zh-CN"/>
              </w:rPr>
              <w:t>（</w:t>
            </w:r>
            <w:r>
              <w:rPr>
                <w:rFonts w:hint="eastAsia" w:eastAsia="FangSong_GB2312"/>
                <w:szCs w:val="21"/>
                <w:vertAlign w:val="baseline"/>
                <w:lang w:val="en-US" w:eastAsia="zh-CN"/>
              </w:rPr>
              <w:t>V</w:t>
            </w:r>
            <w:r>
              <w:rPr>
                <w:rFonts w:hint="eastAsia" w:eastAsia="FangSong_GB2312"/>
                <w:szCs w:val="21"/>
                <w:vertAlign w:val="baseline"/>
                <w:lang w:eastAsia="zh-CN"/>
              </w:rPr>
              <w:t>）</w:t>
            </w:r>
          </w:p>
        </w:tc>
      </w:tr>
      <w:tr w14:paraId="1948A6B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Merge w:val="restart"/>
            <w:noWrap w:val="0"/>
            <w:vAlign w:val="center"/>
          </w:tcPr>
          <w:p w14:paraId="364C8E7E">
            <w:pPr>
              <w:adjustRightInd w:val="0"/>
              <w:snapToGrid w:val="0"/>
              <w:jc w:val="center"/>
              <w:rPr>
                <w:rFonts w:hint="default" w:eastAsia="FangSong_GB2312"/>
                <w:szCs w:val="21"/>
                <w:lang w:val="en-US" w:eastAsia="zh-CN"/>
              </w:rPr>
            </w:pPr>
            <w:r>
              <w:rPr>
                <w:rFonts w:hint="eastAsia" w:eastAsia="FangSong_GB2312"/>
                <w:szCs w:val="21"/>
                <w:lang w:val="en-US" w:eastAsia="zh-CN"/>
              </w:rPr>
              <w:t>5V</w:t>
            </w:r>
          </w:p>
        </w:tc>
        <w:tc>
          <w:tcPr>
            <w:tcW w:w="2130" w:type="dxa"/>
            <w:noWrap w:val="0"/>
            <w:vAlign w:val="center"/>
          </w:tcPr>
          <w:p w14:paraId="43234458">
            <w:pPr>
              <w:adjustRightInd w:val="0"/>
              <w:snapToGrid w:val="0"/>
              <w:jc w:val="center"/>
              <w:rPr>
                <w:rFonts w:hint="default" w:eastAsia="FangSong_GB2312"/>
                <w:szCs w:val="21"/>
                <w:lang w:val="en-US" w:eastAsia="zh-CN"/>
              </w:rPr>
            </w:pPr>
            <w:r>
              <w:rPr>
                <w:rFonts w:hint="eastAsia" w:eastAsia="FangSong_GB2312"/>
                <w:szCs w:val="21"/>
                <w:lang w:val="en-US" w:eastAsia="zh-CN"/>
              </w:rPr>
              <w:t>200</w:t>
            </w:r>
          </w:p>
        </w:tc>
        <w:tc>
          <w:tcPr>
            <w:tcW w:w="2137" w:type="dxa"/>
            <w:noWrap w:val="0"/>
            <w:vAlign w:val="center"/>
          </w:tcPr>
          <w:p w14:paraId="2DF37F45">
            <w:pPr>
              <w:adjustRightInd w:val="0"/>
              <w:snapToGrid w:val="0"/>
              <w:jc w:val="center"/>
              <w:rPr>
                <w:rFonts w:hint="default" w:eastAsia="FangSong_GB2312"/>
                <w:szCs w:val="21"/>
                <w:lang w:val="en-US" w:eastAsia="zh-CN"/>
              </w:rPr>
            </w:pPr>
            <w:r>
              <w:rPr>
                <w:rFonts w:hint="eastAsia" w:eastAsia="FangSong_GB2312"/>
                <w:szCs w:val="21"/>
                <w:lang w:val="en-US" w:eastAsia="zh-CN"/>
              </w:rPr>
              <w:t>0.837</w:t>
            </w:r>
          </w:p>
        </w:tc>
        <w:tc>
          <w:tcPr>
            <w:tcW w:w="2347" w:type="dxa"/>
            <w:noWrap w:val="0"/>
            <w:vAlign w:val="center"/>
          </w:tcPr>
          <w:p w14:paraId="3C4003B9">
            <w:pPr>
              <w:adjustRightInd w:val="0"/>
              <w:snapToGrid w:val="0"/>
              <w:jc w:val="center"/>
              <w:rPr>
                <w:rFonts w:hint="default" w:eastAsia="FangSong_GB2312"/>
                <w:szCs w:val="21"/>
                <w:lang w:val="en-US" w:eastAsia="zh-CN"/>
              </w:rPr>
            </w:pPr>
            <w:r>
              <w:rPr>
                <w:rFonts w:hint="eastAsia" w:eastAsia="FangSong_GB2312"/>
                <w:szCs w:val="21"/>
                <w:lang w:val="en-US" w:eastAsia="zh-CN"/>
              </w:rPr>
              <w:t>0.012</w:t>
            </w:r>
          </w:p>
        </w:tc>
      </w:tr>
      <w:tr w14:paraId="315ECF6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Merge w:val="continue"/>
            <w:tcBorders/>
            <w:noWrap w:val="0"/>
            <w:vAlign w:val="center"/>
          </w:tcPr>
          <w:p w14:paraId="370ED01E">
            <w:pPr>
              <w:adjustRightInd w:val="0"/>
              <w:snapToGrid w:val="0"/>
              <w:jc w:val="center"/>
              <w:rPr>
                <w:rFonts w:hint="eastAsia" w:eastAsia="FangSong_GB2312"/>
                <w:szCs w:val="21"/>
              </w:rPr>
            </w:pPr>
          </w:p>
        </w:tc>
        <w:tc>
          <w:tcPr>
            <w:tcW w:w="2130" w:type="dxa"/>
            <w:noWrap w:val="0"/>
            <w:vAlign w:val="center"/>
          </w:tcPr>
          <w:p w14:paraId="21EDEF1E">
            <w:pPr>
              <w:adjustRightInd w:val="0"/>
              <w:snapToGrid w:val="0"/>
              <w:jc w:val="center"/>
              <w:rPr>
                <w:rFonts w:hint="default" w:eastAsia="FangSong_GB2312"/>
                <w:szCs w:val="21"/>
                <w:lang w:val="en-US" w:eastAsia="zh-CN"/>
              </w:rPr>
            </w:pPr>
            <w:r>
              <w:rPr>
                <w:rFonts w:hint="eastAsia" w:eastAsia="FangSong_GB2312"/>
                <w:szCs w:val="21"/>
                <w:lang w:val="en-US" w:eastAsia="zh-CN"/>
              </w:rPr>
              <w:t>180</w:t>
            </w:r>
          </w:p>
        </w:tc>
        <w:tc>
          <w:tcPr>
            <w:tcW w:w="2137" w:type="dxa"/>
            <w:noWrap w:val="0"/>
            <w:vAlign w:val="center"/>
          </w:tcPr>
          <w:p w14:paraId="37D6B9B3">
            <w:pPr>
              <w:adjustRightInd w:val="0"/>
              <w:snapToGrid w:val="0"/>
              <w:jc w:val="center"/>
              <w:rPr>
                <w:rFonts w:hint="default" w:eastAsia="FangSong_GB2312"/>
                <w:szCs w:val="21"/>
                <w:lang w:val="en-US" w:eastAsia="zh-CN"/>
              </w:rPr>
            </w:pPr>
            <w:r>
              <w:rPr>
                <w:rFonts w:hint="eastAsia" w:eastAsia="FangSong_GB2312"/>
                <w:szCs w:val="21"/>
                <w:lang w:val="en-US" w:eastAsia="zh-CN"/>
              </w:rPr>
              <w:t>0.754</w:t>
            </w:r>
          </w:p>
        </w:tc>
        <w:tc>
          <w:tcPr>
            <w:tcW w:w="2347" w:type="dxa"/>
            <w:noWrap w:val="0"/>
            <w:vAlign w:val="center"/>
          </w:tcPr>
          <w:p w14:paraId="0AF2EE79">
            <w:pPr>
              <w:adjustRightInd w:val="0"/>
              <w:snapToGrid w:val="0"/>
              <w:jc w:val="center"/>
              <w:rPr>
                <w:rFonts w:hint="default" w:eastAsia="FangSong_GB2312"/>
                <w:szCs w:val="21"/>
                <w:lang w:val="en-US" w:eastAsia="zh-CN"/>
              </w:rPr>
            </w:pPr>
            <w:r>
              <w:rPr>
                <w:rFonts w:hint="eastAsia" w:eastAsia="FangSong_GB2312"/>
                <w:szCs w:val="21"/>
                <w:lang w:val="en-US" w:eastAsia="zh-CN"/>
              </w:rPr>
              <w:t>0.011</w:t>
            </w:r>
          </w:p>
        </w:tc>
      </w:tr>
      <w:tr w14:paraId="1A24891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130" w:type="dxa"/>
            <w:vMerge w:val="continue"/>
            <w:tcBorders/>
            <w:noWrap w:val="0"/>
            <w:vAlign w:val="center"/>
          </w:tcPr>
          <w:p w14:paraId="30B1FE96">
            <w:pPr>
              <w:adjustRightInd w:val="0"/>
              <w:snapToGrid w:val="0"/>
              <w:jc w:val="center"/>
              <w:rPr>
                <w:rFonts w:hint="eastAsia" w:eastAsia="FangSong_GB2312"/>
                <w:szCs w:val="21"/>
              </w:rPr>
            </w:pPr>
          </w:p>
        </w:tc>
        <w:tc>
          <w:tcPr>
            <w:tcW w:w="2130" w:type="dxa"/>
            <w:noWrap w:val="0"/>
            <w:vAlign w:val="center"/>
          </w:tcPr>
          <w:p w14:paraId="1F7A3906">
            <w:pPr>
              <w:adjustRightInd w:val="0"/>
              <w:snapToGrid w:val="0"/>
              <w:jc w:val="center"/>
              <w:rPr>
                <w:rFonts w:hint="default" w:eastAsia="FangSong_GB2312"/>
                <w:szCs w:val="21"/>
                <w:lang w:val="en-US" w:eastAsia="zh-CN"/>
              </w:rPr>
            </w:pPr>
            <w:r>
              <w:rPr>
                <w:rFonts w:hint="eastAsia" w:eastAsia="FangSong_GB2312"/>
                <w:szCs w:val="21"/>
                <w:lang w:val="en-US" w:eastAsia="zh-CN"/>
              </w:rPr>
              <w:t>150</w:t>
            </w:r>
          </w:p>
        </w:tc>
        <w:tc>
          <w:tcPr>
            <w:tcW w:w="2137" w:type="dxa"/>
            <w:noWrap w:val="0"/>
            <w:vAlign w:val="center"/>
          </w:tcPr>
          <w:p w14:paraId="3B2EC03E">
            <w:pPr>
              <w:adjustRightInd w:val="0"/>
              <w:snapToGrid w:val="0"/>
              <w:jc w:val="center"/>
              <w:rPr>
                <w:rFonts w:hint="default" w:eastAsia="FangSong_GB2312"/>
                <w:szCs w:val="21"/>
                <w:lang w:val="en-US" w:eastAsia="zh-CN"/>
              </w:rPr>
            </w:pPr>
            <w:r>
              <w:rPr>
                <w:rFonts w:hint="eastAsia" w:eastAsia="FangSong_GB2312"/>
                <w:szCs w:val="21"/>
                <w:lang w:val="en-US" w:eastAsia="zh-CN"/>
              </w:rPr>
              <w:t>0.628</w:t>
            </w:r>
          </w:p>
        </w:tc>
        <w:tc>
          <w:tcPr>
            <w:tcW w:w="2347" w:type="dxa"/>
            <w:noWrap w:val="0"/>
            <w:vAlign w:val="center"/>
          </w:tcPr>
          <w:p w14:paraId="001852E6">
            <w:pPr>
              <w:adjustRightInd w:val="0"/>
              <w:snapToGrid w:val="0"/>
              <w:jc w:val="center"/>
              <w:rPr>
                <w:rFonts w:hint="default" w:eastAsia="FangSong_GB2312"/>
                <w:szCs w:val="21"/>
                <w:lang w:val="en-US" w:eastAsia="zh-CN"/>
              </w:rPr>
            </w:pPr>
            <w:r>
              <w:rPr>
                <w:rFonts w:hint="eastAsia" w:eastAsia="FangSong_GB2312"/>
                <w:szCs w:val="21"/>
                <w:lang w:val="en-US" w:eastAsia="zh-CN"/>
              </w:rPr>
              <w:t>0.0090</w:t>
            </w:r>
          </w:p>
        </w:tc>
      </w:tr>
      <w:tr w14:paraId="2D8A7FD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130" w:type="dxa"/>
            <w:vMerge w:val="continue"/>
            <w:tcBorders/>
            <w:noWrap w:val="0"/>
            <w:vAlign w:val="center"/>
          </w:tcPr>
          <w:p w14:paraId="7F50B0F5">
            <w:pPr>
              <w:adjustRightInd w:val="0"/>
              <w:snapToGrid w:val="0"/>
              <w:jc w:val="center"/>
              <w:rPr>
                <w:rFonts w:hint="eastAsia" w:eastAsia="FangSong_GB2312"/>
                <w:szCs w:val="21"/>
              </w:rPr>
            </w:pPr>
          </w:p>
        </w:tc>
        <w:tc>
          <w:tcPr>
            <w:tcW w:w="2130" w:type="dxa"/>
            <w:noWrap w:val="0"/>
            <w:vAlign w:val="center"/>
          </w:tcPr>
          <w:p w14:paraId="45D63A32">
            <w:pPr>
              <w:adjustRightInd w:val="0"/>
              <w:snapToGrid w:val="0"/>
              <w:jc w:val="center"/>
              <w:rPr>
                <w:rFonts w:hint="default" w:eastAsia="FangSong_GB2312"/>
                <w:szCs w:val="21"/>
                <w:lang w:val="en-US" w:eastAsia="zh-CN"/>
              </w:rPr>
            </w:pPr>
            <w:r>
              <w:rPr>
                <w:rFonts w:hint="eastAsia" w:eastAsia="FangSong_GB2312"/>
                <w:szCs w:val="21"/>
                <w:lang w:val="en-US" w:eastAsia="zh-CN"/>
              </w:rPr>
              <w:t>130</w:t>
            </w:r>
          </w:p>
        </w:tc>
        <w:tc>
          <w:tcPr>
            <w:tcW w:w="2137" w:type="dxa"/>
            <w:noWrap w:val="0"/>
            <w:vAlign w:val="center"/>
          </w:tcPr>
          <w:p w14:paraId="3F583006">
            <w:pPr>
              <w:adjustRightInd w:val="0"/>
              <w:snapToGrid w:val="0"/>
              <w:jc w:val="center"/>
              <w:rPr>
                <w:rFonts w:hint="default" w:eastAsia="FangSong_GB2312"/>
                <w:szCs w:val="21"/>
                <w:lang w:val="en-US" w:eastAsia="zh-CN"/>
              </w:rPr>
            </w:pPr>
            <w:r>
              <w:rPr>
                <w:rFonts w:hint="eastAsia" w:eastAsia="FangSong_GB2312"/>
                <w:szCs w:val="21"/>
                <w:lang w:val="en-US" w:eastAsia="zh-CN"/>
              </w:rPr>
              <w:t>0.544</w:t>
            </w:r>
          </w:p>
        </w:tc>
        <w:tc>
          <w:tcPr>
            <w:tcW w:w="2347" w:type="dxa"/>
            <w:noWrap w:val="0"/>
            <w:vAlign w:val="center"/>
          </w:tcPr>
          <w:p w14:paraId="3A7BE214">
            <w:pPr>
              <w:adjustRightInd w:val="0"/>
              <w:snapToGrid w:val="0"/>
              <w:jc w:val="center"/>
              <w:rPr>
                <w:rFonts w:hint="default" w:eastAsia="FangSong_GB2312"/>
                <w:szCs w:val="21"/>
                <w:lang w:val="en-US" w:eastAsia="zh-CN"/>
              </w:rPr>
            </w:pPr>
            <w:r>
              <w:rPr>
                <w:rFonts w:hint="eastAsia" w:eastAsia="FangSong_GB2312"/>
                <w:szCs w:val="21"/>
                <w:lang w:val="en-US" w:eastAsia="zh-CN"/>
              </w:rPr>
              <w:t>0.0078</w:t>
            </w:r>
          </w:p>
        </w:tc>
      </w:tr>
      <w:tr w14:paraId="5FC059A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Merge w:val="continue"/>
            <w:tcBorders/>
            <w:noWrap w:val="0"/>
            <w:vAlign w:val="center"/>
          </w:tcPr>
          <w:p w14:paraId="52F12253">
            <w:pPr>
              <w:adjustRightInd w:val="0"/>
              <w:snapToGrid w:val="0"/>
              <w:jc w:val="center"/>
              <w:rPr>
                <w:rFonts w:hint="eastAsia" w:eastAsia="FangSong_GB2312"/>
                <w:szCs w:val="21"/>
              </w:rPr>
            </w:pPr>
          </w:p>
        </w:tc>
        <w:tc>
          <w:tcPr>
            <w:tcW w:w="2130" w:type="dxa"/>
            <w:noWrap w:val="0"/>
            <w:vAlign w:val="center"/>
          </w:tcPr>
          <w:p w14:paraId="0501469E">
            <w:pPr>
              <w:adjustRightInd w:val="0"/>
              <w:snapToGrid w:val="0"/>
              <w:jc w:val="center"/>
              <w:rPr>
                <w:rFonts w:hint="default" w:eastAsia="FangSong_GB2312"/>
                <w:szCs w:val="21"/>
                <w:lang w:val="en-US" w:eastAsia="zh-CN"/>
              </w:rPr>
            </w:pPr>
            <w:r>
              <w:rPr>
                <w:rFonts w:hint="eastAsia" w:eastAsia="FangSong_GB2312"/>
                <w:szCs w:val="21"/>
                <w:lang w:val="en-US" w:eastAsia="zh-CN"/>
              </w:rPr>
              <w:t>100</w:t>
            </w:r>
          </w:p>
        </w:tc>
        <w:tc>
          <w:tcPr>
            <w:tcW w:w="2137" w:type="dxa"/>
            <w:noWrap w:val="0"/>
            <w:vAlign w:val="center"/>
          </w:tcPr>
          <w:p w14:paraId="556FB1F8">
            <w:pPr>
              <w:adjustRightInd w:val="0"/>
              <w:snapToGrid w:val="0"/>
              <w:jc w:val="center"/>
              <w:rPr>
                <w:rFonts w:hint="default" w:eastAsia="FangSong_GB2312"/>
                <w:szCs w:val="21"/>
                <w:lang w:val="en-US" w:eastAsia="zh-CN"/>
              </w:rPr>
            </w:pPr>
            <w:r>
              <w:rPr>
                <w:rFonts w:hint="eastAsia" w:eastAsia="FangSong_GB2312"/>
                <w:szCs w:val="21"/>
                <w:lang w:val="en-US" w:eastAsia="zh-CN"/>
              </w:rPr>
              <w:t>0.419</w:t>
            </w:r>
          </w:p>
        </w:tc>
        <w:tc>
          <w:tcPr>
            <w:tcW w:w="2347" w:type="dxa"/>
            <w:noWrap w:val="0"/>
            <w:vAlign w:val="center"/>
          </w:tcPr>
          <w:p w14:paraId="2B028170">
            <w:pPr>
              <w:adjustRightInd w:val="0"/>
              <w:snapToGrid w:val="0"/>
              <w:jc w:val="center"/>
              <w:rPr>
                <w:rFonts w:hint="default" w:eastAsia="FangSong_GB2312"/>
                <w:szCs w:val="21"/>
                <w:lang w:val="en-US" w:eastAsia="zh-CN"/>
              </w:rPr>
            </w:pPr>
            <w:r>
              <w:rPr>
                <w:rFonts w:hint="eastAsia" w:eastAsia="FangSong_GB2312"/>
                <w:szCs w:val="21"/>
                <w:lang w:val="en-US" w:eastAsia="zh-CN"/>
              </w:rPr>
              <w:t>0.0060</w:t>
            </w:r>
          </w:p>
        </w:tc>
      </w:tr>
      <w:tr w14:paraId="0FE5DE9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Merge w:val="continue"/>
            <w:tcBorders/>
            <w:noWrap w:val="0"/>
            <w:vAlign w:val="center"/>
          </w:tcPr>
          <w:p w14:paraId="200CC4A3">
            <w:pPr>
              <w:adjustRightInd w:val="0"/>
              <w:snapToGrid w:val="0"/>
              <w:jc w:val="center"/>
              <w:rPr>
                <w:rFonts w:hint="eastAsia" w:eastAsia="FangSong_GB2312"/>
                <w:szCs w:val="21"/>
              </w:rPr>
            </w:pPr>
          </w:p>
        </w:tc>
        <w:tc>
          <w:tcPr>
            <w:tcW w:w="2130" w:type="dxa"/>
            <w:noWrap w:val="0"/>
            <w:vAlign w:val="center"/>
          </w:tcPr>
          <w:p w14:paraId="3C2557B7">
            <w:pPr>
              <w:adjustRightInd w:val="0"/>
              <w:snapToGrid w:val="0"/>
              <w:jc w:val="center"/>
              <w:rPr>
                <w:rFonts w:hint="default" w:eastAsia="FangSong_GB2312"/>
                <w:szCs w:val="21"/>
                <w:lang w:val="en-US" w:eastAsia="zh-CN"/>
              </w:rPr>
            </w:pPr>
            <w:r>
              <w:rPr>
                <w:rFonts w:hint="eastAsia" w:eastAsia="FangSong_GB2312"/>
                <w:szCs w:val="21"/>
                <w:lang w:val="en-US" w:eastAsia="zh-CN"/>
              </w:rPr>
              <w:t>80</w:t>
            </w:r>
          </w:p>
        </w:tc>
        <w:tc>
          <w:tcPr>
            <w:tcW w:w="2137" w:type="dxa"/>
            <w:noWrap w:val="0"/>
            <w:vAlign w:val="center"/>
          </w:tcPr>
          <w:p w14:paraId="2F69B6D0">
            <w:pPr>
              <w:adjustRightInd w:val="0"/>
              <w:snapToGrid w:val="0"/>
              <w:jc w:val="center"/>
              <w:rPr>
                <w:rFonts w:hint="default" w:eastAsia="FangSong_GB2312"/>
                <w:szCs w:val="21"/>
                <w:lang w:val="en-US" w:eastAsia="zh-CN"/>
              </w:rPr>
            </w:pPr>
            <w:r>
              <w:rPr>
                <w:rFonts w:hint="eastAsia" w:eastAsia="FangSong_GB2312"/>
                <w:szCs w:val="21"/>
                <w:lang w:val="en-US" w:eastAsia="zh-CN"/>
              </w:rPr>
              <w:t>0.335</w:t>
            </w:r>
          </w:p>
        </w:tc>
        <w:tc>
          <w:tcPr>
            <w:tcW w:w="2347" w:type="dxa"/>
            <w:noWrap w:val="0"/>
            <w:vAlign w:val="center"/>
          </w:tcPr>
          <w:p w14:paraId="23E51960">
            <w:pPr>
              <w:adjustRightInd w:val="0"/>
              <w:snapToGrid w:val="0"/>
              <w:jc w:val="center"/>
              <w:rPr>
                <w:rFonts w:hint="default" w:eastAsia="FangSong_GB2312"/>
                <w:szCs w:val="21"/>
                <w:lang w:val="en-US" w:eastAsia="zh-CN"/>
              </w:rPr>
            </w:pPr>
            <w:r>
              <w:rPr>
                <w:rFonts w:hint="eastAsia" w:eastAsia="FangSong_GB2312"/>
                <w:szCs w:val="21"/>
                <w:lang w:val="en-US" w:eastAsia="zh-CN"/>
              </w:rPr>
              <w:t>0.0048</w:t>
            </w:r>
          </w:p>
        </w:tc>
      </w:tr>
      <w:tr w14:paraId="5FB64A3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Merge w:val="continue"/>
            <w:tcBorders/>
            <w:noWrap w:val="0"/>
            <w:vAlign w:val="center"/>
          </w:tcPr>
          <w:p w14:paraId="30E2EC1F">
            <w:pPr>
              <w:adjustRightInd w:val="0"/>
              <w:snapToGrid w:val="0"/>
              <w:jc w:val="center"/>
              <w:rPr>
                <w:rFonts w:hint="eastAsia" w:eastAsia="FangSong_GB2312"/>
                <w:szCs w:val="21"/>
              </w:rPr>
            </w:pPr>
          </w:p>
        </w:tc>
        <w:tc>
          <w:tcPr>
            <w:tcW w:w="2130" w:type="dxa"/>
            <w:noWrap w:val="0"/>
            <w:vAlign w:val="center"/>
          </w:tcPr>
          <w:p w14:paraId="266B3523">
            <w:pPr>
              <w:adjustRightInd w:val="0"/>
              <w:snapToGrid w:val="0"/>
              <w:jc w:val="center"/>
              <w:rPr>
                <w:rFonts w:hint="default" w:eastAsia="FangSong_GB2312"/>
                <w:szCs w:val="21"/>
                <w:lang w:val="en-US" w:eastAsia="zh-CN"/>
              </w:rPr>
            </w:pPr>
            <w:r>
              <w:rPr>
                <w:rFonts w:hint="eastAsia" w:eastAsia="FangSong_GB2312"/>
                <w:szCs w:val="21"/>
                <w:lang w:val="en-US" w:eastAsia="zh-CN"/>
              </w:rPr>
              <w:t>60</w:t>
            </w:r>
          </w:p>
        </w:tc>
        <w:tc>
          <w:tcPr>
            <w:tcW w:w="2137" w:type="dxa"/>
            <w:noWrap w:val="0"/>
            <w:vAlign w:val="center"/>
          </w:tcPr>
          <w:p w14:paraId="23DE1DB7">
            <w:pPr>
              <w:adjustRightInd w:val="0"/>
              <w:snapToGrid w:val="0"/>
              <w:jc w:val="center"/>
              <w:rPr>
                <w:rFonts w:hint="default" w:eastAsia="FangSong_GB2312"/>
                <w:szCs w:val="21"/>
                <w:lang w:val="en-US" w:eastAsia="zh-CN"/>
              </w:rPr>
            </w:pPr>
            <w:r>
              <w:rPr>
                <w:rFonts w:hint="eastAsia" w:eastAsia="FangSong_GB2312"/>
                <w:szCs w:val="21"/>
                <w:lang w:val="en-US" w:eastAsia="zh-CN"/>
              </w:rPr>
              <w:t>0.251</w:t>
            </w:r>
          </w:p>
        </w:tc>
        <w:tc>
          <w:tcPr>
            <w:tcW w:w="2347" w:type="dxa"/>
            <w:noWrap w:val="0"/>
            <w:vAlign w:val="center"/>
          </w:tcPr>
          <w:p w14:paraId="0ACA33AE">
            <w:pPr>
              <w:adjustRightInd w:val="0"/>
              <w:snapToGrid w:val="0"/>
              <w:jc w:val="center"/>
              <w:rPr>
                <w:rFonts w:hint="default" w:eastAsia="FangSong_GB2312"/>
                <w:szCs w:val="21"/>
                <w:lang w:val="en-US" w:eastAsia="zh-CN"/>
              </w:rPr>
            </w:pPr>
            <w:r>
              <w:rPr>
                <w:rFonts w:hint="eastAsia" w:eastAsia="FangSong_GB2312"/>
                <w:szCs w:val="21"/>
                <w:lang w:val="en-US" w:eastAsia="zh-CN"/>
              </w:rPr>
              <w:t>0.0036</w:t>
            </w:r>
          </w:p>
        </w:tc>
      </w:tr>
      <w:tr w14:paraId="5B0B948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Merge w:val="continue"/>
            <w:tcBorders/>
            <w:noWrap w:val="0"/>
            <w:vAlign w:val="center"/>
          </w:tcPr>
          <w:p w14:paraId="42368357">
            <w:pPr>
              <w:adjustRightInd w:val="0"/>
              <w:snapToGrid w:val="0"/>
              <w:jc w:val="center"/>
              <w:rPr>
                <w:rFonts w:hint="eastAsia" w:eastAsia="FangSong_GB2312"/>
                <w:szCs w:val="21"/>
              </w:rPr>
            </w:pPr>
          </w:p>
        </w:tc>
        <w:tc>
          <w:tcPr>
            <w:tcW w:w="2130" w:type="dxa"/>
            <w:noWrap w:val="0"/>
            <w:vAlign w:val="center"/>
          </w:tcPr>
          <w:p w14:paraId="749F5000">
            <w:pPr>
              <w:adjustRightInd w:val="0"/>
              <w:snapToGrid w:val="0"/>
              <w:jc w:val="center"/>
              <w:rPr>
                <w:rFonts w:hint="default" w:eastAsia="FangSong_GB2312"/>
                <w:szCs w:val="21"/>
                <w:lang w:val="en-US" w:eastAsia="zh-CN"/>
              </w:rPr>
            </w:pPr>
            <w:r>
              <w:rPr>
                <w:rFonts w:hint="eastAsia" w:eastAsia="FangSong_GB2312"/>
                <w:szCs w:val="21"/>
                <w:lang w:val="en-US" w:eastAsia="zh-CN"/>
              </w:rPr>
              <w:t>40</w:t>
            </w:r>
          </w:p>
        </w:tc>
        <w:tc>
          <w:tcPr>
            <w:tcW w:w="2137" w:type="dxa"/>
            <w:noWrap w:val="0"/>
            <w:vAlign w:val="center"/>
          </w:tcPr>
          <w:p w14:paraId="6683F94C">
            <w:pPr>
              <w:adjustRightInd w:val="0"/>
              <w:snapToGrid w:val="0"/>
              <w:jc w:val="center"/>
              <w:rPr>
                <w:rFonts w:hint="default" w:eastAsia="FangSong_GB2312"/>
                <w:szCs w:val="21"/>
                <w:lang w:val="en-US" w:eastAsia="zh-CN"/>
              </w:rPr>
            </w:pPr>
            <w:r>
              <w:rPr>
                <w:rFonts w:hint="eastAsia" w:eastAsia="FangSong_GB2312"/>
                <w:szCs w:val="21"/>
                <w:lang w:val="en-US" w:eastAsia="zh-CN"/>
              </w:rPr>
              <w:t>0.167</w:t>
            </w:r>
          </w:p>
        </w:tc>
        <w:tc>
          <w:tcPr>
            <w:tcW w:w="2347" w:type="dxa"/>
            <w:noWrap w:val="0"/>
            <w:vAlign w:val="center"/>
          </w:tcPr>
          <w:p w14:paraId="02875543">
            <w:pPr>
              <w:adjustRightInd w:val="0"/>
              <w:snapToGrid w:val="0"/>
              <w:jc w:val="center"/>
              <w:rPr>
                <w:rFonts w:hint="default" w:eastAsia="FangSong_GB2312"/>
                <w:szCs w:val="21"/>
                <w:lang w:val="en-US" w:eastAsia="zh-CN"/>
              </w:rPr>
            </w:pPr>
            <w:r>
              <w:rPr>
                <w:rFonts w:hint="eastAsia" w:eastAsia="FangSong_GB2312"/>
                <w:szCs w:val="21"/>
                <w:lang w:val="en-US" w:eastAsia="zh-CN"/>
              </w:rPr>
              <w:t>0.024</w:t>
            </w:r>
          </w:p>
        </w:tc>
      </w:tr>
      <w:tr w14:paraId="1BD53E8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Merge w:val="continue"/>
            <w:tcBorders/>
            <w:noWrap w:val="0"/>
            <w:vAlign w:val="center"/>
          </w:tcPr>
          <w:p w14:paraId="759034E4">
            <w:pPr>
              <w:adjustRightInd w:val="0"/>
              <w:snapToGrid w:val="0"/>
              <w:jc w:val="center"/>
              <w:rPr>
                <w:rFonts w:hint="eastAsia" w:eastAsia="FangSong_GB2312"/>
                <w:szCs w:val="21"/>
              </w:rPr>
            </w:pPr>
          </w:p>
        </w:tc>
        <w:tc>
          <w:tcPr>
            <w:tcW w:w="2130" w:type="dxa"/>
            <w:noWrap w:val="0"/>
            <w:vAlign w:val="center"/>
          </w:tcPr>
          <w:p w14:paraId="6FCB79A2">
            <w:pPr>
              <w:adjustRightInd w:val="0"/>
              <w:snapToGrid w:val="0"/>
              <w:jc w:val="center"/>
              <w:rPr>
                <w:rFonts w:hint="default" w:eastAsia="FangSong_GB2312"/>
                <w:szCs w:val="21"/>
                <w:lang w:val="en-US" w:eastAsia="zh-CN"/>
              </w:rPr>
            </w:pPr>
            <w:r>
              <w:rPr>
                <w:rFonts w:hint="eastAsia" w:eastAsia="FangSong_GB2312"/>
                <w:szCs w:val="21"/>
                <w:lang w:val="en-US" w:eastAsia="zh-CN"/>
              </w:rPr>
              <w:t>20</w:t>
            </w:r>
          </w:p>
        </w:tc>
        <w:tc>
          <w:tcPr>
            <w:tcW w:w="2137" w:type="dxa"/>
            <w:noWrap w:val="0"/>
            <w:vAlign w:val="center"/>
          </w:tcPr>
          <w:p w14:paraId="510BD898">
            <w:pPr>
              <w:adjustRightInd w:val="0"/>
              <w:snapToGrid w:val="0"/>
              <w:jc w:val="center"/>
              <w:rPr>
                <w:rFonts w:hint="default" w:eastAsia="FangSong_GB2312"/>
                <w:szCs w:val="21"/>
                <w:lang w:val="en-US" w:eastAsia="zh-CN"/>
              </w:rPr>
            </w:pPr>
            <w:r>
              <w:rPr>
                <w:rFonts w:hint="eastAsia" w:eastAsia="FangSong_GB2312"/>
                <w:szCs w:val="21"/>
                <w:lang w:val="en-US" w:eastAsia="zh-CN"/>
              </w:rPr>
              <w:t>0.084</w:t>
            </w:r>
          </w:p>
        </w:tc>
        <w:tc>
          <w:tcPr>
            <w:tcW w:w="2347" w:type="dxa"/>
            <w:noWrap w:val="0"/>
            <w:vAlign w:val="center"/>
          </w:tcPr>
          <w:p w14:paraId="7AB3EFBB">
            <w:pPr>
              <w:adjustRightInd w:val="0"/>
              <w:snapToGrid w:val="0"/>
              <w:jc w:val="center"/>
              <w:rPr>
                <w:rFonts w:hint="default" w:eastAsia="FangSong_GB2312"/>
                <w:szCs w:val="21"/>
                <w:lang w:val="en-US" w:eastAsia="zh-CN"/>
              </w:rPr>
            </w:pPr>
            <w:r>
              <w:rPr>
                <w:rFonts w:hint="eastAsia" w:eastAsia="FangSong_GB2312"/>
                <w:szCs w:val="21"/>
                <w:lang w:val="en-US" w:eastAsia="zh-CN"/>
              </w:rPr>
              <w:t>0.012</w:t>
            </w:r>
          </w:p>
        </w:tc>
      </w:tr>
      <w:tr w14:paraId="247641A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vMerge w:val="continue"/>
            <w:tcBorders/>
            <w:noWrap w:val="0"/>
            <w:vAlign w:val="center"/>
          </w:tcPr>
          <w:p w14:paraId="32C3F653">
            <w:pPr>
              <w:adjustRightInd w:val="0"/>
              <w:snapToGrid w:val="0"/>
              <w:jc w:val="center"/>
              <w:rPr>
                <w:rFonts w:hint="eastAsia" w:eastAsia="FangSong_GB2312"/>
                <w:szCs w:val="21"/>
              </w:rPr>
            </w:pPr>
          </w:p>
        </w:tc>
        <w:tc>
          <w:tcPr>
            <w:tcW w:w="2130" w:type="dxa"/>
            <w:noWrap w:val="0"/>
            <w:vAlign w:val="center"/>
          </w:tcPr>
          <w:p w14:paraId="68B2704A">
            <w:pPr>
              <w:adjustRightInd w:val="0"/>
              <w:snapToGrid w:val="0"/>
              <w:jc w:val="center"/>
              <w:rPr>
                <w:rFonts w:hint="default" w:eastAsia="FangSong_GB2312"/>
                <w:szCs w:val="21"/>
                <w:lang w:val="en-US" w:eastAsia="zh-CN"/>
              </w:rPr>
            </w:pPr>
            <w:r>
              <w:rPr>
                <w:rFonts w:hint="eastAsia" w:eastAsia="FangSong_GB2312"/>
                <w:szCs w:val="21"/>
                <w:lang w:val="en-US" w:eastAsia="zh-CN"/>
              </w:rPr>
              <w:t>0</w:t>
            </w:r>
          </w:p>
        </w:tc>
        <w:tc>
          <w:tcPr>
            <w:tcW w:w="2137" w:type="dxa"/>
            <w:noWrap w:val="0"/>
            <w:vAlign w:val="center"/>
          </w:tcPr>
          <w:p w14:paraId="37DDB2B2">
            <w:pPr>
              <w:adjustRightInd w:val="0"/>
              <w:snapToGrid w:val="0"/>
              <w:jc w:val="center"/>
              <w:rPr>
                <w:rFonts w:hint="default" w:eastAsia="FangSong_GB2312"/>
                <w:szCs w:val="21"/>
                <w:lang w:val="en-US" w:eastAsia="zh-CN"/>
              </w:rPr>
            </w:pPr>
            <w:r>
              <w:rPr>
                <w:rFonts w:hint="eastAsia" w:eastAsia="FangSong_GB2312"/>
                <w:szCs w:val="21"/>
                <w:lang w:val="en-US" w:eastAsia="zh-CN"/>
              </w:rPr>
              <w:t>0</w:t>
            </w:r>
          </w:p>
        </w:tc>
        <w:tc>
          <w:tcPr>
            <w:tcW w:w="2347" w:type="dxa"/>
            <w:noWrap w:val="0"/>
            <w:vAlign w:val="center"/>
          </w:tcPr>
          <w:p w14:paraId="1B03A86C">
            <w:pPr>
              <w:adjustRightInd w:val="0"/>
              <w:snapToGrid w:val="0"/>
              <w:jc w:val="center"/>
              <w:rPr>
                <w:rFonts w:hint="default" w:eastAsia="FangSong_GB2312"/>
                <w:szCs w:val="21"/>
                <w:lang w:val="en-US" w:eastAsia="zh-CN"/>
              </w:rPr>
            </w:pPr>
            <w:r>
              <w:rPr>
                <w:rFonts w:hint="eastAsia" w:eastAsia="FangSong_GB2312"/>
                <w:szCs w:val="21"/>
                <w:lang w:val="en-US" w:eastAsia="zh-CN"/>
              </w:rPr>
              <w:t>0</w:t>
            </w:r>
          </w:p>
        </w:tc>
      </w:tr>
    </w:tbl>
    <w:p w14:paraId="6F1149A9">
      <w:pPr>
        <w:adjustRightInd w:val="0"/>
        <w:snapToGrid w:val="0"/>
        <w:rPr>
          <w:rFonts w:hint="eastAsia" w:eastAsia="FangSong_GB2312"/>
          <w:szCs w:val="21"/>
        </w:rPr>
      </w:pPr>
      <w:r>
        <w:rPr>
          <w:rFonts w:hint="eastAsia" w:eastAsia="FangSong_GB2312"/>
          <w:szCs w:val="21"/>
        </w:rPr>
        <w:t>结论：</w:t>
      </w:r>
      <w:r>
        <w:rPr>
          <w:rFonts w:ascii="仿宋_GB2312" w:hAnsi="仿宋_GB2312" w:eastAsia="仿宋_GB2312" w:cs="仿宋_GB2312"/>
          <w:b w:val="0"/>
          <w:bCs w:val="0"/>
          <w:color w:val="000000"/>
          <w:sz w:val="20"/>
          <w:szCs w:val="20"/>
        </w:rPr>
        <w:t>电桥控制电压发生改变，电桥输出电压也发生改变。并且电桥输出电压与控制电压成正比。可以视作为将控制电压变化量通过电桥成功反应到输出端。</w:t>
      </w:r>
    </w:p>
    <w:p w14:paraId="2E6A5A64">
      <w:pPr>
        <w:pStyle w:val="20"/>
        <w:bidi w:val="0"/>
      </w:pPr>
      <w:r>
        <w:drawing>
          <wp:inline distT="0" distB="0" distL="114300" distR="114300">
            <wp:extent cx="2310130" cy="1310640"/>
            <wp:effectExtent l="0" t="0" r="0" b="6350"/>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17"/>
                    <a:stretch>
                      <a:fillRect/>
                    </a:stretch>
                  </pic:blipFill>
                  <pic:spPr>
                    <a:xfrm>
                      <a:off x="0" y="0"/>
                      <a:ext cx="2310130" cy="1310640"/>
                    </a:xfrm>
                    <a:prstGeom prst="rect">
                      <a:avLst/>
                    </a:prstGeom>
                    <a:noFill/>
                    <a:ln>
                      <a:noFill/>
                    </a:ln>
                  </pic:spPr>
                </pic:pic>
              </a:graphicData>
            </a:graphic>
          </wp:inline>
        </w:drawing>
      </w:r>
    </w:p>
    <w:p w14:paraId="19DEA034">
      <w:pPr>
        <w:adjustRightInd w:val="0"/>
        <w:snapToGrid w:val="0"/>
        <w:rPr>
          <w:rFonts w:eastAsia="FangSong_GB2312"/>
          <w:szCs w:val="21"/>
        </w:rPr>
      </w:pPr>
    </w:p>
    <w:p w14:paraId="37142262">
      <w:pPr>
        <w:adjustRightInd w:val="0"/>
        <w:snapToGrid w:val="0"/>
        <w:jc w:val="center"/>
        <w:rPr>
          <w:rFonts w:eastAsia="FangSong_GB2312"/>
          <w:szCs w:val="21"/>
        </w:rPr>
      </w:pPr>
      <w:r>
        <w:rPr>
          <w:rFonts w:hint="eastAsia" w:eastAsia="FangSong_GB2312"/>
          <w:szCs w:val="21"/>
        </w:rPr>
        <w:t>表2</w:t>
      </w:r>
      <w:r>
        <w:rPr>
          <w:rFonts w:eastAsia="FangSong_GB2312"/>
          <w:szCs w:val="21"/>
        </w:rPr>
        <w:t xml:space="preserve"> </w:t>
      </w:r>
      <w:r>
        <w:rPr>
          <w:rFonts w:hint="eastAsia" w:eastAsia="FangSong_GB2312"/>
          <w:szCs w:val="21"/>
        </w:rPr>
        <w:t>放大电路测试结果记录表</w:t>
      </w:r>
    </w:p>
    <w:tbl>
      <w:tblPr>
        <w:tblStyle w:val="9"/>
        <w:tblW w:w="0" w:type="auto"/>
        <w:tblInd w:w="6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2911"/>
        <w:gridCol w:w="2253"/>
      </w:tblGrid>
      <w:tr w14:paraId="0039F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888" w:type="dxa"/>
            <w:tcBorders>
              <w:left w:val="nil"/>
              <w:bottom w:val="single" w:color="auto" w:sz="4" w:space="0"/>
            </w:tcBorders>
            <w:noWrap w:val="0"/>
            <w:vAlign w:val="top"/>
          </w:tcPr>
          <w:p w14:paraId="0DDF1B05">
            <w:pPr>
              <w:adjustRightInd w:val="0"/>
              <w:snapToGrid w:val="0"/>
              <w:jc w:val="center"/>
              <w:rPr>
                <w:rFonts w:hint="eastAsia" w:eastAsia="FangSong_GB2312"/>
                <w:szCs w:val="21"/>
              </w:rPr>
            </w:pPr>
            <w:r>
              <w:rPr>
                <w:rFonts w:hint="eastAsia" w:eastAsia="FangSong_GB2312"/>
                <w:szCs w:val="21"/>
              </w:rPr>
              <w:t>电桥输出电压</w:t>
            </w:r>
          </w:p>
        </w:tc>
        <w:tc>
          <w:tcPr>
            <w:tcW w:w="2911" w:type="dxa"/>
            <w:tcBorders>
              <w:bottom w:val="single" w:color="auto" w:sz="4" w:space="0"/>
              <w:right w:val="nil"/>
            </w:tcBorders>
            <w:noWrap w:val="0"/>
            <w:vAlign w:val="top"/>
          </w:tcPr>
          <w:p w14:paraId="047AFB1E">
            <w:pPr>
              <w:adjustRightInd w:val="0"/>
              <w:snapToGrid w:val="0"/>
              <w:jc w:val="center"/>
              <w:rPr>
                <w:rFonts w:hint="eastAsia" w:eastAsia="FangSong_GB2312"/>
                <w:szCs w:val="21"/>
              </w:rPr>
            </w:pPr>
            <w:r>
              <w:rPr>
                <w:rFonts w:hint="eastAsia" w:eastAsia="FangSong_GB2312"/>
                <w:szCs w:val="21"/>
              </w:rPr>
              <w:t>放大电路4个电阻值</w:t>
            </w:r>
          </w:p>
        </w:tc>
        <w:tc>
          <w:tcPr>
            <w:tcW w:w="2253" w:type="dxa"/>
            <w:tcBorders>
              <w:bottom w:val="single" w:color="auto" w:sz="4" w:space="0"/>
              <w:right w:val="nil"/>
            </w:tcBorders>
            <w:noWrap w:val="0"/>
            <w:vAlign w:val="top"/>
          </w:tcPr>
          <w:p w14:paraId="593060CD">
            <w:pPr>
              <w:adjustRightInd w:val="0"/>
              <w:snapToGrid w:val="0"/>
              <w:jc w:val="center"/>
              <w:rPr>
                <w:rFonts w:hint="eastAsia" w:eastAsia="FangSong_GB2312"/>
                <w:szCs w:val="21"/>
              </w:rPr>
            </w:pPr>
            <w:r>
              <w:rPr>
                <w:rFonts w:hint="eastAsia" w:eastAsia="FangSong_GB2312"/>
                <w:szCs w:val="21"/>
              </w:rPr>
              <w:t>运放输出电压</w:t>
            </w:r>
          </w:p>
        </w:tc>
      </w:tr>
      <w:tr w14:paraId="1895C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888" w:type="dxa"/>
            <w:vMerge w:val="restart"/>
            <w:tcBorders>
              <w:left w:val="nil"/>
            </w:tcBorders>
            <w:noWrap w:val="0"/>
            <w:vAlign w:val="center"/>
          </w:tcPr>
          <w:p w14:paraId="55485493">
            <w:pPr>
              <w:adjustRightInd w:val="0"/>
              <w:snapToGrid w:val="0"/>
              <w:jc w:val="center"/>
              <w:rPr>
                <w:rFonts w:hint="default" w:eastAsia="FangSong_GB2312"/>
                <w:szCs w:val="21"/>
                <w:lang w:val="en-US" w:eastAsia="zh-CN"/>
              </w:rPr>
            </w:pPr>
            <w:r>
              <w:rPr>
                <w:rFonts w:hint="eastAsia" w:eastAsia="FangSong_GB2312"/>
                <w:szCs w:val="21"/>
                <w:lang w:val="en-US" w:eastAsia="zh-CN"/>
              </w:rPr>
              <w:t>0.012V</w:t>
            </w:r>
          </w:p>
        </w:tc>
        <w:tc>
          <w:tcPr>
            <w:tcW w:w="2911" w:type="dxa"/>
            <w:tcBorders>
              <w:right w:val="nil"/>
            </w:tcBorders>
            <w:noWrap w:val="0"/>
            <w:vAlign w:val="center"/>
          </w:tcPr>
          <w:p w14:paraId="17A57C6D">
            <w:pPr>
              <w:adjustRightInd w:val="0"/>
              <w:snapToGrid w:val="0"/>
              <w:jc w:val="center"/>
              <w:rPr>
                <w:rFonts w:hint="default" w:eastAsia="FangSong_GB2312"/>
                <w:szCs w:val="21"/>
                <w:lang w:val="en-US" w:eastAsia="zh-CN"/>
              </w:rPr>
            </w:pPr>
            <w:r>
              <w:rPr>
                <w:rFonts w:hint="eastAsia" w:eastAsia="FangSong_GB2312"/>
                <w:szCs w:val="21"/>
                <w:lang w:val="en-US" w:eastAsia="zh-CN"/>
              </w:rPr>
              <w:t>100Ω、100Ω、10kΩ、10kΩ</w:t>
            </w:r>
          </w:p>
        </w:tc>
        <w:tc>
          <w:tcPr>
            <w:tcW w:w="2253" w:type="dxa"/>
            <w:tcBorders>
              <w:right w:val="nil"/>
            </w:tcBorders>
            <w:noWrap w:val="0"/>
            <w:vAlign w:val="center"/>
          </w:tcPr>
          <w:p w14:paraId="6C650C33">
            <w:pPr>
              <w:adjustRightInd w:val="0"/>
              <w:snapToGrid w:val="0"/>
              <w:jc w:val="center"/>
              <w:rPr>
                <w:rFonts w:hint="default" w:eastAsia="FangSong_GB2312"/>
                <w:szCs w:val="21"/>
                <w:lang w:val="en-US" w:eastAsia="zh-CN"/>
              </w:rPr>
            </w:pPr>
            <w:r>
              <w:rPr>
                <w:rFonts w:hint="eastAsia" w:eastAsia="FangSong_GB2312"/>
                <w:szCs w:val="21"/>
                <w:lang w:val="en-US" w:eastAsia="zh-CN"/>
              </w:rPr>
              <w:t>1.202V</w:t>
            </w:r>
          </w:p>
        </w:tc>
      </w:tr>
      <w:tr w14:paraId="2AAD0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888" w:type="dxa"/>
            <w:vMerge w:val="continue"/>
            <w:tcBorders>
              <w:left w:val="nil"/>
            </w:tcBorders>
            <w:noWrap w:val="0"/>
            <w:vAlign w:val="center"/>
          </w:tcPr>
          <w:p w14:paraId="5B2BD86C">
            <w:pPr>
              <w:adjustRightInd w:val="0"/>
              <w:snapToGrid w:val="0"/>
              <w:jc w:val="center"/>
              <w:rPr>
                <w:rFonts w:hint="eastAsia" w:eastAsia="FangSong_GB2312"/>
                <w:szCs w:val="21"/>
              </w:rPr>
            </w:pPr>
          </w:p>
        </w:tc>
        <w:tc>
          <w:tcPr>
            <w:tcW w:w="2911" w:type="dxa"/>
            <w:tcBorders>
              <w:right w:val="nil"/>
            </w:tcBorders>
            <w:noWrap w:val="0"/>
            <w:vAlign w:val="center"/>
          </w:tcPr>
          <w:p w14:paraId="3AAE0950">
            <w:pPr>
              <w:adjustRightInd w:val="0"/>
              <w:snapToGrid w:val="0"/>
              <w:jc w:val="center"/>
              <w:rPr>
                <w:rFonts w:hint="eastAsia" w:eastAsia="FangSong_GB2312"/>
                <w:szCs w:val="21"/>
              </w:rPr>
            </w:pPr>
            <w:r>
              <w:rPr>
                <w:rFonts w:hint="eastAsia" w:eastAsia="FangSong_GB2312"/>
                <w:szCs w:val="21"/>
                <w:lang w:val="en-US" w:eastAsia="zh-CN"/>
              </w:rPr>
              <w:t>100Ω、100Ω、1kΩ、1kΩ</w:t>
            </w:r>
          </w:p>
        </w:tc>
        <w:tc>
          <w:tcPr>
            <w:tcW w:w="2253" w:type="dxa"/>
            <w:tcBorders>
              <w:right w:val="nil"/>
            </w:tcBorders>
            <w:noWrap w:val="0"/>
            <w:vAlign w:val="center"/>
          </w:tcPr>
          <w:p w14:paraId="79176664">
            <w:pPr>
              <w:adjustRightInd w:val="0"/>
              <w:snapToGrid w:val="0"/>
              <w:jc w:val="center"/>
              <w:rPr>
                <w:rFonts w:hint="default" w:eastAsia="FangSong_GB2312"/>
                <w:szCs w:val="21"/>
                <w:lang w:val="en-US" w:eastAsia="zh-CN"/>
              </w:rPr>
            </w:pPr>
            <w:r>
              <w:rPr>
                <w:rFonts w:hint="eastAsia" w:eastAsia="FangSong_GB2312"/>
                <w:szCs w:val="21"/>
                <w:lang w:val="en-US" w:eastAsia="zh-CN"/>
              </w:rPr>
              <w:t>0.120V</w:t>
            </w:r>
          </w:p>
        </w:tc>
      </w:tr>
      <w:tr w14:paraId="0A31E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888" w:type="dxa"/>
            <w:vMerge w:val="continue"/>
            <w:tcBorders>
              <w:left w:val="nil"/>
            </w:tcBorders>
            <w:noWrap w:val="0"/>
            <w:vAlign w:val="center"/>
          </w:tcPr>
          <w:p w14:paraId="6CE26936">
            <w:pPr>
              <w:adjustRightInd w:val="0"/>
              <w:snapToGrid w:val="0"/>
              <w:jc w:val="center"/>
              <w:rPr>
                <w:rFonts w:hint="eastAsia" w:eastAsia="FangSong_GB2312"/>
                <w:szCs w:val="21"/>
              </w:rPr>
            </w:pPr>
          </w:p>
        </w:tc>
        <w:tc>
          <w:tcPr>
            <w:tcW w:w="2911" w:type="dxa"/>
            <w:tcBorders>
              <w:right w:val="nil"/>
            </w:tcBorders>
            <w:noWrap w:val="0"/>
            <w:vAlign w:val="center"/>
          </w:tcPr>
          <w:p w14:paraId="2DB6D55F">
            <w:pPr>
              <w:adjustRightInd w:val="0"/>
              <w:snapToGrid w:val="0"/>
              <w:jc w:val="center"/>
              <w:rPr>
                <w:rFonts w:hint="eastAsia" w:eastAsia="FangSong_GB2312"/>
                <w:szCs w:val="21"/>
              </w:rPr>
            </w:pPr>
            <w:r>
              <w:rPr>
                <w:rFonts w:hint="eastAsia" w:eastAsia="FangSong_GB2312"/>
                <w:szCs w:val="21"/>
                <w:lang w:val="en-US" w:eastAsia="zh-CN"/>
              </w:rPr>
              <w:t>100Ω、100Ω、5kΩ、5kΩ</w:t>
            </w:r>
          </w:p>
        </w:tc>
        <w:tc>
          <w:tcPr>
            <w:tcW w:w="2253" w:type="dxa"/>
            <w:tcBorders>
              <w:right w:val="nil"/>
            </w:tcBorders>
            <w:noWrap w:val="0"/>
            <w:vAlign w:val="center"/>
          </w:tcPr>
          <w:p w14:paraId="5848211C">
            <w:pPr>
              <w:adjustRightInd w:val="0"/>
              <w:snapToGrid w:val="0"/>
              <w:jc w:val="center"/>
              <w:rPr>
                <w:rFonts w:hint="default" w:eastAsia="FangSong_GB2312"/>
                <w:szCs w:val="21"/>
                <w:lang w:val="en-US" w:eastAsia="zh-CN"/>
              </w:rPr>
            </w:pPr>
            <w:r>
              <w:rPr>
                <w:rFonts w:hint="eastAsia" w:eastAsia="FangSong_GB2312"/>
                <w:szCs w:val="21"/>
                <w:lang w:val="en-US" w:eastAsia="zh-CN"/>
              </w:rPr>
              <w:t>0.601V</w:t>
            </w:r>
          </w:p>
        </w:tc>
      </w:tr>
      <w:tr w14:paraId="55C0B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888" w:type="dxa"/>
            <w:vMerge w:val="continue"/>
            <w:tcBorders>
              <w:left w:val="nil"/>
            </w:tcBorders>
            <w:noWrap w:val="0"/>
            <w:vAlign w:val="center"/>
          </w:tcPr>
          <w:p w14:paraId="0546205E">
            <w:pPr>
              <w:adjustRightInd w:val="0"/>
              <w:snapToGrid w:val="0"/>
              <w:jc w:val="center"/>
              <w:rPr>
                <w:rFonts w:hint="eastAsia" w:eastAsia="FangSong_GB2312"/>
                <w:szCs w:val="21"/>
              </w:rPr>
            </w:pPr>
          </w:p>
        </w:tc>
        <w:tc>
          <w:tcPr>
            <w:tcW w:w="2911" w:type="dxa"/>
            <w:tcBorders>
              <w:right w:val="nil"/>
            </w:tcBorders>
            <w:noWrap w:val="0"/>
            <w:vAlign w:val="center"/>
          </w:tcPr>
          <w:p w14:paraId="5557D20F">
            <w:pPr>
              <w:adjustRightInd w:val="0"/>
              <w:snapToGrid w:val="0"/>
              <w:jc w:val="center"/>
              <w:rPr>
                <w:rFonts w:hint="eastAsia" w:eastAsia="FangSong_GB2312"/>
                <w:szCs w:val="21"/>
              </w:rPr>
            </w:pPr>
            <w:r>
              <w:rPr>
                <w:rFonts w:hint="eastAsia" w:eastAsia="FangSong_GB2312"/>
                <w:szCs w:val="21"/>
                <w:lang w:val="en-US" w:eastAsia="zh-CN"/>
              </w:rPr>
              <w:t>500Ω、500Ω、5kΩ、5kΩ</w:t>
            </w:r>
          </w:p>
        </w:tc>
        <w:tc>
          <w:tcPr>
            <w:tcW w:w="2253" w:type="dxa"/>
            <w:tcBorders>
              <w:right w:val="nil"/>
            </w:tcBorders>
            <w:noWrap w:val="0"/>
            <w:vAlign w:val="center"/>
          </w:tcPr>
          <w:p w14:paraId="7671822E">
            <w:pPr>
              <w:adjustRightInd w:val="0"/>
              <w:snapToGrid w:val="0"/>
              <w:jc w:val="center"/>
              <w:rPr>
                <w:rFonts w:hint="default" w:eastAsia="FangSong_GB2312"/>
                <w:szCs w:val="21"/>
                <w:lang w:val="en-US" w:eastAsia="zh-CN"/>
              </w:rPr>
            </w:pPr>
            <w:r>
              <w:rPr>
                <w:rFonts w:hint="eastAsia" w:eastAsia="FangSong_GB2312"/>
                <w:szCs w:val="21"/>
                <w:lang w:val="en-US" w:eastAsia="zh-CN"/>
              </w:rPr>
              <w:t>0.120V</w:t>
            </w:r>
          </w:p>
        </w:tc>
      </w:tr>
    </w:tbl>
    <w:p w14:paraId="2B9ABD0B">
      <w:pPr>
        <w:adjustRightInd w:val="0"/>
        <w:snapToGrid w:val="0"/>
        <w:rPr>
          <w:rFonts w:hint="eastAsia" w:eastAsia="FangSong_GB2312"/>
          <w:szCs w:val="21"/>
        </w:rPr>
      </w:pPr>
      <w:r>
        <w:rPr>
          <w:rFonts w:hint="eastAsia" w:eastAsia="FangSong_GB2312"/>
          <w:szCs w:val="21"/>
        </w:rPr>
        <w:t>结论：</w:t>
      </w:r>
      <w:r>
        <w:rPr>
          <w:rFonts w:ascii="仿宋_GB2312" w:hAnsi="仿宋_GB2312" w:eastAsia="仿宋_GB2312" w:cs="仿宋_GB2312"/>
          <w:b w:val="0"/>
          <w:bCs w:val="0"/>
          <w:color w:val="000000"/>
          <w:sz w:val="20"/>
          <w:szCs w:val="20"/>
        </w:rPr>
        <w:t>根据减法器的公式，放大电路</w:t>
      </w:r>
      <w:r>
        <w:rPr>
          <w:rFonts w:hint="eastAsia" w:ascii="仿宋_GB2312" w:hAnsi="仿宋_GB2312" w:eastAsia="仿宋_GB2312" w:cs="仿宋_GB2312"/>
          <w:b w:val="0"/>
          <w:bCs w:val="0"/>
          <w:color w:val="000000"/>
          <w:sz w:val="20"/>
          <w:szCs w:val="20"/>
          <w:lang w:val="en-US" w:eastAsia="zh-CN"/>
        </w:rPr>
        <w:t>按理论值放大</w:t>
      </w:r>
      <w:r>
        <w:rPr>
          <w:rFonts w:ascii="仿宋_GB2312" w:hAnsi="仿宋_GB2312" w:eastAsia="仿宋_GB2312" w:cs="仿宋_GB2312"/>
          <w:b w:val="0"/>
          <w:bCs w:val="0"/>
          <w:color w:val="000000"/>
          <w:sz w:val="20"/>
          <w:szCs w:val="20"/>
        </w:rPr>
        <w:t>。</w:t>
      </w:r>
      <w:r>
        <w:rPr>
          <w:rFonts w:hint="eastAsia" w:ascii="仿宋_GB2312" w:hAnsi="仿宋_GB2312" w:eastAsia="仿宋_GB2312" w:cs="仿宋_GB2312"/>
          <w:b w:val="0"/>
          <w:bCs w:val="0"/>
          <w:color w:val="000000"/>
          <w:sz w:val="20"/>
          <w:szCs w:val="20"/>
          <w:lang w:val="en-US" w:eastAsia="zh-CN"/>
        </w:rPr>
        <w:t>设计电路</w:t>
      </w:r>
      <w:r>
        <w:rPr>
          <w:rFonts w:ascii="仿宋_GB2312" w:hAnsi="仿宋_GB2312" w:eastAsia="仿宋_GB2312" w:cs="仿宋_GB2312"/>
          <w:b w:val="0"/>
          <w:bCs w:val="0"/>
          <w:color w:val="000000"/>
          <w:sz w:val="20"/>
          <w:szCs w:val="20"/>
        </w:rPr>
        <w:t xml:space="preserve">电桥电压差经过减法器并放大了 </w:t>
      </w:r>
      <w:r>
        <w:rPr>
          <w:rFonts w:ascii="TimesNewRomanPSMT" w:hAnsi="TimesNewRomanPSMT" w:eastAsia="TimesNewRomanPSMT" w:cs="TimesNewRomanPSMT"/>
          <w:b w:val="0"/>
          <w:bCs w:val="0"/>
          <w:color w:val="000000"/>
          <w:sz w:val="20"/>
          <w:szCs w:val="20"/>
        </w:rPr>
        <w:t xml:space="preserve">100 </w:t>
      </w:r>
      <w:r>
        <w:rPr>
          <w:rFonts w:ascii="仿宋_GB2312" w:hAnsi="仿宋_GB2312" w:eastAsia="仿宋_GB2312" w:cs="仿宋_GB2312"/>
          <w:b w:val="0"/>
          <w:bCs w:val="0"/>
          <w:color w:val="000000"/>
          <w:sz w:val="20"/>
          <w:szCs w:val="20"/>
        </w:rPr>
        <w:t>倍。</w:t>
      </w:r>
    </w:p>
    <w:p w14:paraId="64E79E84">
      <w:pPr>
        <w:adjustRightInd w:val="0"/>
        <w:snapToGrid w:val="0"/>
        <w:rPr>
          <w:rFonts w:eastAsia="FangSong_GB2312"/>
          <w:szCs w:val="21"/>
        </w:rPr>
      </w:pPr>
    </w:p>
    <w:p w14:paraId="0D001FD2">
      <w:pPr>
        <w:adjustRightInd w:val="0"/>
        <w:snapToGrid w:val="0"/>
        <w:jc w:val="both"/>
        <w:rPr>
          <w:rFonts w:hint="eastAsia" w:eastAsia="FangSong_GB2312"/>
          <w:szCs w:val="21"/>
        </w:rPr>
      </w:pPr>
    </w:p>
    <w:p w14:paraId="39BA4C25">
      <w:pPr>
        <w:adjustRightInd w:val="0"/>
        <w:snapToGrid w:val="0"/>
        <w:jc w:val="center"/>
        <w:rPr>
          <w:rFonts w:eastAsia="FangSong_GB2312"/>
          <w:szCs w:val="21"/>
        </w:rPr>
      </w:pPr>
      <w:r>
        <w:rPr>
          <w:rFonts w:hint="eastAsia" w:eastAsia="FangSong_GB2312"/>
          <w:szCs w:val="21"/>
        </w:rPr>
        <w:t>表3</w:t>
      </w:r>
      <w:r>
        <w:rPr>
          <w:rFonts w:eastAsia="FangSong_GB2312"/>
          <w:szCs w:val="21"/>
        </w:rPr>
        <w:t xml:space="preserve"> </w:t>
      </w:r>
      <w:r>
        <w:rPr>
          <w:rFonts w:hint="eastAsia" w:eastAsia="FangSong_GB2312"/>
          <w:szCs w:val="21"/>
        </w:rPr>
        <w:t>滤波电路测试结果记录表</w:t>
      </w:r>
    </w:p>
    <w:tbl>
      <w:tblPr>
        <w:tblStyle w:val="9"/>
        <w:tblW w:w="8613"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95"/>
        <w:gridCol w:w="708"/>
        <w:gridCol w:w="705"/>
        <w:gridCol w:w="705"/>
        <w:gridCol w:w="828"/>
        <w:gridCol w:w="1300"/>
        <w:gridCol w:w="1214"/>
        <w:gridCol w:w="1658"/>
      </w:tblGrid>
      <w:tr w14:paraId="2D44532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95" w:type="dxa"/>
            <w:vMerge w:val="restart"/>
            <w:tcBorders>
              <w:tl2br w:val="nil"/>
              <w:tr2bl w:val="nil"/>
            </w:tcBorders>
            <w:noWrap w:val="0"/>
            <w:vAlign w:val="center"/>
          </w:tcPr>
          <w:p w14:paraId="17EA86FD">
            <w:pPr>
              <w:adjustRightInd w:val="0"/>
              <w:snapToGrid w:val="0"/>
              <w:jc w:val="center"/>
              <w:rPr>
                <w:rFonts w:hint="eastAsia" w:eastAsia="FangSong_GB2312"/>
                <w:szCs w:val="21"/>
              </w:rPr>
            </w:pPr>
            <w:r>
              <w:rPr>
                <w:rFonts w:hint="eastAsia" w:eastAsia="FangSong_GB2312"/>
                <w:szCs w:val="21"/>
              </w:rPr>
              <w:t>运放输出电压</w:t>
            </w:r>
          </w:p>
        </w:tc>
        <w:tc>
          <w:tcPr>
            <w:tcW w:w="2946" w:type="dxa"/>
            <w:gridSpan w:val="4"/>
            <w:tcBorders>
              <w:tl2br w:val="nil"/>
              <w:tr2bl w:val="nil"/>
            </w:tcBorders>
            <w:noWrap w:val="0"/>
            <w:vAlign w:val="center"/>
          </w:tcPr>
          <w:p w14:paraId="611F890C">
            <w:pPr>
              <w:adjustRightInd w:val="0"/>
              <w:snapToGrid w:val="0"/>
              <w:jc w:val="center"/>
              <w:rPr>
                <w:rFonts w:hint="eastAsia" w:eastAsia="FangSong_GB2312"/>
                <w:szCs w:val="21"/>
              </w:rPr>
            </w:pPr>
            <w:r>
              <w:rPr>
                <w:rFonts w:eastAsia="FangSong_GB2312"/>
                <w:szCs w:val="21"/>
              </w:rPr>
              <w:t>THERMAL NOISE</w:t>
            </w:r>
          </w:p>
        </w:tc>
        <w:tc>
          <w:tcPr>
            <w:tcW w:w="2514" w:type="dxa"/>
            <w:gridSpan w:val="2"/>
            <w:tcBorders>
              <w:tl2br w:val="nil"/>
              <w:tr2bl w:val="nil"/>
            </w:tcBorders>
            <w:noWrap w:val="0"/>
            <w:vAlign w:val="center"/>
          </w:tcPr>
          <w:p w14:paraId="44A91BF0">
            <w:pPr>
              <w:adjustRightInd w:val="0"/>
              <w:snapToGrid w:val="0"/>
              <w:jc w:val="center"/>
              <w:rPr>
                <w:rFonts w:hint="eastAsia" w:eastAsia="FangSong_GB2312"/>
                <w:szCs w:val="21"/>
              </w:rPr>
            </w:pPr>
            <w:r>
              <w:rPr>
                <w:rFonts w:hint="eastAsia" w:eastAsia="FangSong_GB2312"/>
                <w:szCs w:val="21"/>
              </w:rPr>
              <w:t>滤波器参数</w:t>
            </w:r>
          </w:p>
        </w:tc>
        <w:tc>
          <w:tcPr>
            <w:tcW w:w="1658" w:type="dxa"/>
            <w:vMerge w:val="restart"/>
            <w:tcBorders>
              <w:tl2br w:val="nil"/>
              <w:tr2bl w:val="nil"/>
            </w:tcBorders>
            <w:noWrap w:val="0"/>
            <w:vAlign w:val="center"/>
          </w:tcPr>
          <w:p w14:paraId="4876AD66">
            <w:pPr>
              <w:adjustRightInd w:val="0"/>
              <w:snapToGrid w:val="0"/>
              <w:jc w:val="center"/>
              <w:rPr>
                <w:rFonts w:hint="eastAsia" w:eastAsia="FangSong_GB2312"/>
                <w:szCs w:val="21"/>
              </w:rPr>
            </w:pPr>
            <w:r>
              <w:rPr>
                <w:rFonts w:hint="eastAsia" w:eastAsia="FangSong_GB2312"/>
                <w:szCs w:val="21"/>
              </w:rPr>
              <w:t>滤波器输出电压</w:t>
            </w:r>
          </w:p>
        </w:tc>
      </w:tr>
      <w:tr w14:paraId="419A849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95" w:type="dxa"/>
            <w:vMerge w:val="continue"/>
            <w:tcBorders>
              <w:tl2br w:val="nil"/>
              <w:tr2bl w:val="nil"/>
            </w:tcBorders>
            <w:noWrap w:val="0"/>
            <w:vAlign w:val="center"/>
          </w:tcPr>
          <w:p w14:paraId="06542CE9">
            <w:pPr>
              <w:adjustRightInd w:val="0"/>
              <w:snapToGrid w:val="0"/>
              <w:jc w:val="center"/>
              <w:rPr>
                <w:rFonts w:hint="eastAsia" w:eastAsia="FangSong_GB2312"/>
                <w:szCs w:val="21"/>
              </w:rPr>
            </w:pPr>
          </w:p>
        </w:tc>
        <w:tc>
          <w:tcPr>
            <w:tcW w:w="708" w:type="dxa"/>
            <w:tcBorders>
              <w:tl2br w:val="nil"/>
              <w:tr2bl w:val="nil"/>
            </w:tcBorders>
            <w:noWrap w:val="0"/>
            <w:vAlign w:val="center"/>
          </w:tcPr>
          <w:p w14:paraId="45326078">
            <w:pPr>
              <w:adjustRightInd w:val="0"/>
              <w:snapToGrid w:val="0"/>
              <w:jc w:val="center"/>
              <w:rPr>
                <w:rFonts w:hint="eastAsia" w:eastAsia="FangSong_GB2312"/>
                <w:szCs w:val="21"/>
              </w:rPr>
            </w:pPr>
            <w:r>
              <w:rPr>
                <w:rFonts w:hint="eastAsia" w:eastAsia="FangSong_GB2312"/>
                <w:szCs w:val="21"/>
              </w:rPr>
              <w:t>N</w:t>
            </w:r>
            <w:r>
              <w:rPr>
                <w:rFonts w:eastAsia="FangSong_GB2312"/>
                <w:szCs w:val="21"/>
              </w:rPr>
              <w:t>oise ratio</w:t>
            </w:r>
          </w:p>
        </w:tc>
        <w:tc>
          <w:tcPr>
            <w:tcW w:w="705" w:type="dxa"/>
            <w:tcBorders>
              <w:tl2br w:val="nil"/>
              <w:tr2bl w:val="nil"/>
            </w:tcBorders>
            <w:noWrap w:val="0"/>
            <w:vAlign w:val="center"/>
          </w:tcPr>
          <w:p w14:paraId="6E5AD6F6">
            <w:pPr>
              <w:adjustRightInd w:val="0"/>
              <w:snapToGrid w:val="0"/>
              <w:jc w:val="center"/>
              <w:rPr>
                <w:rFonts w:hint="eastAsia" w:eastAsia="FangSong_GB2312"/>
                <w:szCs w:val="21"/>
              </w:rPr>
            </w:pPr>
            <w:r>
              <w:rPr>
                <w:rFonts w:hint="eastAsia" w:eastAsia="FangSong_GB2312"/>
                <w:szCs w:val="21"/>
              </w:rPr>
              <w:t>R</w:t>
            </w:r>
          </w:p>
        </w:tc>
        <w:tc>
          <w:tcPr>
            <w:tcW w:w="705" w:type="dxa"/>
            <w:tcBorders>
              <w:tl2br w:val="nil"/>
              <w:tr2bl w:val="nil"/>
            </w:tcBorders>
            <w:noWrap w:val="0"/>
            <w:vAlign w:val="center"/>
          </w:tcPr>
          <w:p w14:paraId="0253164C">
            <w:pPr>
              <w:adjustRightInd w:val="0"/>
              <w:snapToGrid w:val="0"/>
              <w:jc w:val="center"/>
              <w:rPr>
                <w:rFonts w:hint="eastAsia" w:eastAsia="FangSong_GB2312"/>
                <w:szCs w:val="21"/>
              </w:rPr>
            </w:pPr>
            <w:r>
              <w:rPr>
                <w:rFonts w:hint="eastAsia" w:eastAsia="FangSong_GB2312"/>
                <w:szCs w:val="21"/>
              </w:rPr>
              <w:t>T</w:t>
            </w:r>
          </w:p>
        </w:tc>
        <w:tc>
          <w:tcPr>
            <w:tcW w:w="828" w:type="dxa"/>
            <w:tcBorders>
              <w:tl2br w:val="nil"/>
              <w:tr2bl w:val="nil"/>
            </w:tcBorders>
            <w:noWrap w:val="0"/>
            <w:vAlign w:val="center"/>
          </w:tcPr>
          <w:p w14:paraId="02F1FC1A">
            <w:pPr>
              <w:adjustRightInd w:val="0"/>
              <w:snapToGrid w:val="0"/>
              <w:jc w:val="center"/>
              <w:rPr>
                <w:rFonts w:hint="eastAsia" w:eastAsia="FangSong_GB2312"/>
                <w:szCs w:val="21"/>
              </w:rPr>
            </w:pPr>
            <w:r>
              <w:rPr>
                <w:rFonts w:hint="eastAsia" w:eastAsia="FangSong_GB2312"/>
                <w:szCs w:val="21"/>
              </w:rPr>
              <w:t>B</w:t>
            </w:r>
          </w:p>
        </w:tc>
        <w:tc>
          <w:tcPr>
            <w:tcW w:w="1300" w:type="dxa"/>
            <w:tcBorders>
              <w:tl2br w:val="nil"/>
              <w:tr2bl w:val="nil"/>
            </w:tcBorders>
            <w:noWrap w:val="0"/>
            <w:vAlign w:val="center"/>
          </w:tcPr>
          <w:p w14:paraId="59A2565C">
            <w:pPr>
              <w:adjustRightInd w:val="0"/>
              <w:snapToGrid w:val="0"/>
              <w:jc w:val="center"/>
              <w:rPr>
                <w:rFonts w:hint="eastAsia" w:eastAsia="FangSong_GB2312"/>
                <w:szCs w:val="21"/>
              </w:rPr>
            </w:pPr>
            <w:r>
              <w:rPr>
                <w:rFonts w:hint="eastAsia" w:eastAsia="FangSong_GB2312"/>
                <w:szCs w:val="21"/>
              </w:rPr>
              <w:t>R</w:t>
            </w:r>
          </w:p>
        </w:tc>
        <w:tc>
          <w:tcPr>
            <w:tcW w:w="1214" w:type="dxa"/>
            <w:tcBorders>
              <w:tl2br w:val="nil"/>
              <w:tr2bl w:val="nil"/>
            </w:tcBorders>
            <w:noWrap w:val="0"/>
            <w:vAlign w:val="center"/>
          </w:tcPr>
          <w:p w14:paraId="267CE2BC">
            <w:pPr>
              <w:adjustRightInd w:val="0"/>
              <w:snapToGrid w:val="0"/>
              <w:jc w:val="center"/>
              <w:rPr>
                <w:rFonts w:hint="eastAsia" w:eastAsia="FangSong_GB2312"/>
                <w:szCs w:val="21"/>
              </w:rPr>
            </w:pPr>
            <w:r>
              <w:rPr>
                <w:rFonts w:hint="eastAsia" w:eastAsia="FangSong_GB2312"/>
                <w:szCs w:val="21"/>
              </w:rPr>
              <w:t>C</w:t>
            </w:r>
          </w:p>
        </w:tc>
        <w:tc>
          <w:tcPr>
            <w:tcW w:w="1658" w:type="dxa"/>
            <w:vMerge w:val="continue"/>
            <w:tcBorders>
              <w:tl2br w:val="nil"/>
              <w:tr2bl w:val="nil"/>
            </w:tcBorders>
            <w:noWrap w:val="0"/>
            <w:vAlign w:val="center"/>
          </w:tcPr>
          <w:p w14:paraId="37FF9AA3">
            <w:pPr>
              <w:adjustRightInd w:val="0"/>
              <w:snapToGrid w:val="0"/>
              <w:jc w:val="center"/>
              <w:rPr>
                <w:rFonts w:hint="eastAsia" w:eastAsia="FangSong_GB2312"/>
                <w:szCs w:val="21"/>
              </w:rPr>
            </w:pPr>
          </w:p>
        </w:tc>
      </w:tr>
      <w:tr w14:paraId="15C41D9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95" w:type="dxa"/>
            <w:vMerge w:val="restart"/>
            <w:tcBorders>
              <w:tl2br w:val="nil"/>
              <w:tr2bl w:val="nil"/>
            </w:tcBorders>
            <w:noWrap w:val="0"/>
            <w:vAlign w:val="center"/>
          </w:tcPr>
          <w:p w14:paraId="56D82D44">
            <w:pPr>
              <w:adjustRightInd w:val="0"/>
              <w:snapToGrid w:val="0"/>
              <w:jc w:val="center"/>
              <w:rPr>
                <w:rFonts w:hint="default" w:eastAsia="FangSong_GB2312"/>
                <w:szCs w:val="21"/>
                <w:lang w:val="en-US" w:eastAsia="zh-CN"/>
              </w:rPr>
            </w:pPr>
            <w:r>
              <w:rPr>
                <w:rFonts w:hint="eastAsia" w:eastAsia="FangSong_GB2312"/>
                <w:szCs w:val="21"/>
                <w:lang w:val="en-US" w:eastAsia="zh-CN"/>
              </w:rPr>
              <w:t>1.202V</w:t>
            </w:r>
          </w:p>
        </w:tc>
        <w:tc>
          <w:tcPr>
            <w:tcW w:w="708" w:type="dxa"/>
            <w:tcBorders>
              <w:tl2br w:val="nil"/>
              <w:tr2bl w:val="nil"/>
            </w:tcBorders>
            <w:shd w:val="clear"/>
            <w:noWrap w:val="0"/>
            <w:vAlign w:val="top"/>
          </w:tcPr>
          <w:p w14:paraId="2D4D43B3">
            <w:pPr>
              <w:rPr>
                <w:rFonts w:hint="eastAsia"/>
                <w:kern w:val="2"/>
                <w:sz w:val="21"/>
                <w:szCs w:val="24"/>
                <w:lang w:val="en-US" w:eastAsia="zh-CN" w:bidi="ar-SA"/>
              </w:rPr>
            </w:pPr>
            <w:r>
              <w:rPr>
                <w:rFonts w:ascii="TimesNewRomanPSMT" w:hAnsi="TimesNewRomanPSMT" w:eastAsia="TimesNewRomanPSMT" w:cs="TimesNewRomanPSMT"/>
                <w:b w:val="0"/>
                <w:bCs w:val="0"/>
                <w:color w:val="000000"/>
                <w:sz w:val="20"/>
                <w:szCs w:val="20"/>
              </w:rPr>
              <w:t>30</w:t>
            </w:r>
          </w:p>
        </w:tc>
        <w:tc>
          <w:tcPr>
            <w:tcW w:w="705" w:type="dxa"/>
            <w:tcBorders>
              <w:tl2br w:val="nil"/>
              <w:tr2bl w:val="nil"/>
            </w:tcBorders>
            <w:shd w:val="clear"/>
            <w:noWrap w:val="0"/>
            <w:vAlign w:val="top"/>
          </w:tcPr>
          <w:p w14:paraId="22AA0EE3">
            <w:pPr>
              <w:rPr>
                <w:rFonts w:hint="eastAsia"/>
                <w:kern w:val="2"/>
                <w:sz w:val="21"/>
                <w:szCs w:val="24"/>
                <w:lang w:val="en-US" w:eastAsia="zh-CN" w:bidi="ar-SA"/>
              </w:rPr>
            </w:pPr>
            <w:r>
              <w:rPr>
                <w:rFonts w:ascii="TimesNewRomanPSMT" w:hAnsi="TimesNewRomanPSMT" w:eastAsia="TimesNewRomanPSMT" w:cs="TimesNewRomanPSMT"/>
                <w:b w:val="0"/>
                <w:bCs w:val="0"/>
                <w:color w:val="000000"/>
                <w:sz w:val="20"/>
                <w:szCs w:val="20"/>
              </w:rPr>
              <w:t>1k</w:t>
            </w:r>
            <w:r>
              <w:rPr>
                <w:rFonts w:ascii="仿宋_GB2312" w:hAnsi="仿宋_GB2312" w:eastAsia="仿宋_GB2312" w:cs="仿宋_GB2312"/>
                <w:b w:val="0"/>
                <w:bCs w:val="0"/>
                <w:color w:val="000000"/>
                <w:sz w:val="20"/>
                <w:szCs w:val="20"/>
              </w:rPr>
              <w:t>Ω</w:t>
            </w:r>
          </w:p>
        </w:tc>
        <w:tc>
          <w:tcPr>
            <w:tcW w:w="705" w:type="dxa"/>
            <w:tcBorders>
              <w:tl2br w:val="nil"/>
              <w:tr2bl w:val="nil"/>
            </w:tcBorders>
            <w:shd w:val="clear"/>
            <w:noWrap w:val="0"/>
            <w:vAlign w:val="top"/>
          </w:tcPr>
          <w:p w14:paraId="6C0A2F1C">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27</w:t>
            </w:r>
            <w:r>
              <w:rPr>
                <w:rFonts w:ascii="仿宋_GB2312" w:hAnsi="仿宋_GB2312" w:eastAsia="仿宋_GB2312" w:cs="仿宋_GB2312"/>
                <w:b w:val="0"/>
                <w:bCs w:val="0"/>
                <w:color w:val="000000"/>
                <w:sz w:val="20"/>
                <w:szCs w:val="20"/>
              </w:rPr>
              <w:t>℃</w:t>
            </w:r>
          </w:p>
        </w:tc>
        <w:tc>
          <w:tcPr>
            <w:tcW w:w="828" w:type="dxa"/>
            <w:tcBorders>
              <w:tl2br w:val="nil"/>
              <w:tr2bl w:val="nil"/>
            </w:tcBorders>
            <w:shd w:val="clear"/>
            <w:noWrap w:val="0"/>
            <w:vAlign w:val="top"/>
          </w:tcPr>
          <w:p w14:paraId="3CA50D37">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1MHz</w:t>
            </w:r>
          </w:p>
        </w:tc>
        <w:tc>
          <w:tcPr>
            <w:tcW w:w="1300" w:type="dxa"/>
            <w:tcBorders>
              <w:tl2br w:val="nil"/>
              <w:tr2bl w:val="nil"/>
            </w:tcBorders>
            <w:shd w:val="clear"/>
            <w:noWrap w:val="0"/>
            <w:vAlign w:val="top"/>
          </w:tcPr>
          <w:p w14:paraId="046970CE">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200k</w:t>
            </w:r>
            <w:r>
              <w:rPr>
                <w:rFonts w:ascii="仿宋_GB2312" w:hAnsi="仿宋_GB2312" w:eastAsia="仿宋_GB2312" w:cs="仿宋_GB2312"/>
                <w:b w:val="0"/>
                <w:bCs w:val="0"/>
                <w:color w:val="000000"/>
                <w:sz w:val="20"/>
                <w:szCs w:val="20"/>
              </w:rPr>
              <w:t>Ω</w:t>
            </w:r>
          </w:p>
        </w:tc>
        <w:tc>
          <w:tcPr>
            <w:tcW w:w="1214" w:type="dxa"/>
            <w:tcBorders>
              <w:tl2br w:val="nil"/>
              <w:tr2bl w:val="nil"/>
            </w:tcBorders>
            <w:shd w:val="clear"/>
            <w:noWrap w:val="0"/>
            <w:vAlign w:val="top"/>
          </w:tcPr>
          <w:p w14:paraId="2AB185B9">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0.4</w:t>
            </w:r>
            <w:r>
              <w:rPr>
                <w:rFonts w:hint="eastAsia" w:ascii="TimesNewRomanPSMT" w:hAnsi="TimesNewRomanPSMT" w:eastAsia="宋体" w:cs="TimesNewRomanPSMT"/>
                <w:b w:val="0"/>
                <w:bCs w:val="0"/>
                <w:color w:val="000000"/>
                <w:sz w:val="20"/>
                <w:szCs w:val="20"/>
                <w:lang w:val="en-US" w:eastAsia="zh-CN"/>
              </w:rPr>
              <w:t>8</w:t>
            </w:r>
            <w:r>
              <w:rPr>
                <w:rFonts w:ascii="仿宋_GB2312" w:hAnsi="仿宋_GB2312" w:eastAsia="仿宋_GB2312" w:cs="仿宋_GB2312"/>
                <w:b w:val="0"/>
                <w:bCs w:val="0"/>
                <w:color w:val="000000"/>
                <w:sz w:val="20"/>
                <w:szCs w:val="20"/>
              </w:rPr>
              <w:t>μ</w:t>
            </w:r>
            <w:r>
              <w:rPr>
                <w:rFonts w:hint="default" w:ascii="TimesNewRomanPSMT" w:hAnsi="TimesNewRomanPSMT" w:eastAsia="TimesNewRomanPSMT" w:cs="TimesNewRomanPSMT"/>
                <w:b w:val="0"/>
                <w:bCs w:val="0"/>
                <w:color w:val="000000"/>
                <w:sz w:val="20"/>
                <w:szCs w:val="20"/>
              </w:rPr>
              <w:t>F</w:t>
            </w:r>
          </w:p>
        </w:tc>
        <w:tc>
          <w:tcPr>
            <w:tcW w:w="1658" w:type="dxa"/>
            <w:tcBorders>
              <w:tl2br w:val="nil"/>
              <w:tr2bl w:val="nil"/>
            </w:tcBorders>
            <w:shd w:val="clear"/>
            <w:noWrap w:val="0"/>
            <w:vAlign w:val="top"/>
          </w:tcPr>
          <w:p w14:paraId="284A079C">
            <w:pPr>
              <w:rPr>
                <w:rFonts w:hint="eastAsia"/>
                <w:kern w:val="2"/>
                <w:sz w:val="21"/>
                <w:szCs w:val="24"/>
                <w:lang w:val="en-US" w:eastAsia="zh-CN" w:bidi="ar-SA"/>
              </w:rPr>
            </w:pPr>
            <w:r>
              <w:rPr>
                <w:rFonts w:hint="eastAsia" w:ascii="TimesNewRomanPSMT" w:hAnsi="TimesNewRomanPSMT" w:eastAsia="宋体" w:cs="TimesNewRomanPSMT"/>
                <w:b w:val="0"/>
                <w:bCs w:val="0"/>
                <w:color w:val="000000"/>
                <w:sz w:val="20"/>
                <w:szCs w:val="20"/>
                <w:lang w:val="en-US" w:eastAsia="zh-CN"/>
              </w:rPr>
              <w:t>2.40</w:t>
            </w:r>
            <w:r>
              <w:rPr>
                <w:rFonts w:hint="default" w:ascii="TimesNewRomanPSMT" w:hAnsi="TimesNewRomanPSMT" w:eastAsia="TimesNewRomanPSMT" w:cs="TimesNewRomanPSMT"/>
                <w:b w:val="0"/>
                <w:bCs w:val="0"/>
                <w:color w:val="000000"/>
                <w:sz w:val="20"/>
                <w:szCs w:val="20"/>
              </w:rPr>
              <w:t>V</w:t>
            </w:r>
          </w:p>
        </w:tc>
      </w:tr>
      <w:tr w14:paraId="3C9B3A7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95" w:type="dxa"/>
            <w:vMerge w:val="continue"/>
            <w:tcBorders>
              <w:tl2br w:val="nil"/>
              <w:tr2bl w:val="nil"/>
            </w:tcBorders>
            <w:noWrap w:val="0"/>
            <w:vAlign w:val="top"/>
          </w:tcPr>
          <w:p w14:paraId="185E379A">
            <w:pPr>
              <w:adjustRightInd w:val="0"/>
              <w:snapToGrid w:val="0"/>
              <w:jc w:val="center"/>
              <w:rPr>
                <w:rFonts w:hint="eastAsia" w:eastAsia="FangSong_GB2312"/>
                <w:szCs w:val="21"/>
              </w:rPr>
            </w:pPr>
          </w:p>
        </w:tc>
        <w:tc>
          <w:tcPr>
            <w:tcW w:w="708" w:type="dxa"/>
            <w:tcBorders>
              <w:tl2br w:val="nil"/>
              <w:tr2bl w:val="nil"/>
            </w:tcBorders>
            <w:shd w:val="clear"/>
            <w:noWrap w:val="0"/>
            <w:vAlign w:val="top"/>
          </w:tcPr>
          <w:p w14:paraId="638603AC">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30</w:t>
            </w:r>
          </w:p>
        </w:tc>
        <w:tc>
          <w:tcPr>
            <w:tcW w:w="705" w:type="dxa"/>
            <w:tcBorders>
              <w:tl2br w:val="nil"/>
              <w:tr2bl w:val="nil"/>
            </w:tcBorders>
            <w:shd w:val="clear"/>
            <w:noWrap w:val="0"/>
            <w:vAlign w:val="top"/>
          </w:tcPr>
          <w:p w14:paraId="18180542">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1k</w:t>
            </w:r>
            <w:r>
              <w:rPr>
                <w:rFonts w:ascii="仿宋_GB2312" w:hAnsi="仿宋_GB2312" w:eastAsia="仿宋_GB2312" w:cs="仿宋_GB2312"/>
                <w:b w:val="0"/>
                <w:bCs w:val="0"/>
                <w:color w:val="000000"/>
                <w:sz w:val="20"/>
                <w:szCs w:val="20"/>
              </w:rPr>
              <w:t>Ω</w:t>
            </w:r>
          </w:p>
        </w:tc>
        <w:tc>
          <w:tcPr>
            <w:tcW w:w="705" w:type="dxa"/>
            <w:tcBorders>
              <w:tl2br w:val="nil"/>
              <w:tr2bl w:val="nil"/>
            </w:tcBorders>
            <w:shd w:val="clear"/>
            <w:noWrap w:val="0"/>
            <w:vAlign w:val="top"/>
          </w:tcPr>
          <w:p w14:paraId="7027FF8A">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27</w:t>
            </w:r>
            <w:r>
              <w:rPr>
                <w:rFonts w:ascii="仿宋_GB2312" w:hAnsi="仿宋_GB2312" w:eastAsia="仿宋_GB2312" w:cs="仿宋_GB2312"/>
                <w:b w:val="0"/>
                <w:bCs w:val="0"/>
                <w:color w:val="000000"/>
                <w:sz w:val="20"/>
                <w:szCs w:val="20"/>
              </w:rPr>
              <w:t>℃</w:t>
            </w:r>
          </w:p>
        </w:tc>
        <w:tc>
          <w:tcPr>
            <w:tcW w:w="828" w:type="dxa"/>
            <w:tcBorders>
              <w:tl2br w:val="nil"/>
              <w:tr2bl w:val="nil"/>
            </w:tcBorders>
            <w:shd w:val="clear"/>
            <w:noWrap w:val="0"/>
            <w:vAlign w:val="top"/>
          </w:tcPr>
          <w:p w14:paraId="623BEA86">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10MHz</w:t>
            </w:r>
          </w:p>
        </w:tc>
        <w:tc>
          <w:tcPr>
            <w:tcW w:w="1300" w:type="dxa"/>
            <w:tcBorders>
              <w:tl2br w:val="nil"/>
              <w:tr2bl w:val="nil"/>
            </w:tcBorders>
            <w:shd w:val="clear"/>
            <w:noWrap w:val="0"/>
            <w:vAlign w:val="top"/>
          </w:tcPr>
          <w:p w14:paraId="1478454A">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200k</w:t>
            </w:r>
            <w:r>
              <w:rPr>
                <w:rFonts w:ascii="仿宋_GB2312" w:hAnsi="仿宋_GB2312" w:eastAsia="仿宋_GB2312" w:cs="仿宋_GB2312"/>
                <w:b w:val="0"/>
                <w:bCs w:val="0"/>
                <w:color w:val="000000"/>
                <w:sz w:val="20"/>
                <w:szCs w:val="20"/>
              </w:rPr>
              <w:t>Ω</w:t>
            </w:r>
          </w:p>
        </w:tc>
        <w:tc>
          <w:tcPr>
            <w:tcW w:w="1214" w:type="dxa"/>
            <w:tcBorders>
              <w:tl2br w:val="nil"/>
              <w:tr2bl w:val="nil"/>
            </w:tcBorders>
            <w:shd w:val="clear"/>
            <w:noWrap w:val="0"/>
            <w:vAlign w:val="top"/>
          </w:tcPr>
          <w:p w14:paraId="241649B5">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0.4</w:t>
            </w:r>
            <w:r>
              <w:rPr>
                <w:rFonts w:hint="eastAsia" w:ascii="TimesNewRomanPSMT" w:hAnsi="TimesNewRomanPSMT" w:eastAsia="宋体" w:cs="TimesNewRomanPSMT"/>
                <w:b w:val="0"/>
                <w:bCs w:val="0"/>
                <w:color w:val="000000"/>
                <w:sz w:val="20"/>
                <w:szCs w:val="20"/>
                <w:lang w:val="en-US" w:eastAsia="zh-CN"/>
              </w:rPr>
              <w:t>8</w:t>
            </w:r>
            <w:r>
              <w:rPr>
                <w:rFonts w:ascii="仿宋_GB2312" w:hAnsi="仿宋_GB2312" w:eastAsia="仿宋_GB2312" w:cs="仿宋_GB2312"/>
                <w:b w:val="0"/>
                <w:bCs w:val="0"/>
                <w:color w:val="000000"/>
                <w:sz w:val="20"/>
                <w:szCs w:val="20"/>
              </w:rPr>
              <w:t>μ</w:t>
            </w:r>
            <w:r>
              <w:rPr>
                <w:rFonts w:hint="default" w:ascii="TimesNewRomanPSMT" w:hAnsi="TimesNewRomanPSMT" w:eastAsia="TimesNewRomanPSMT" w:cs="TimesNewRomanPSMT"/>
                <w:b w:val="0"/>
                <w:bCs w:val="0"/>
                <w:color w:val="000000"/>
                <w:sz w:val="20"/>
                <w:szCs w:val="20"/>
              </w:rPr>
              <w:t>F</w:t>
            </w:r>
          </w:p>
        </w:tc>
        <w:tc>
          <w:tcPr>
            <w:tcW w:w="1658" w:type="dxa"/>
            <w:tcBorders>
              <w:tl2br w:val="nil"/>
              <w:tr2bl w:val="nil"/>
            </w:tcBorders>
            <w:shd w:val="clear"/>
            <w:noWrap w:val="0"/>
            <w:vAlign w:val="top"/>
          </w:tcPr>
          <w:p w14:paraId="5D013892">
            <w:pPr>
              <w:rPr>
                <w:rFonts w:hint="eastAsia"/>
                <w:kern w:val="2"/>
                <w:sz w:val="21"/>
                <w:szCs w:val="24"/>
                <w:lang w:val="en-US" w:eastAsia="zh-CN" w:bidi="ar-SA"/>
              </w:rPr>
            </w:pPr>
            <w:r>
              <w:rPr>
                <w:rFonts w:hint="eastAsia" w:ascii="TimesNewRomanPSMT" w:hAnsi="TimesNewRomanPSMT" w:eastAsia="宋体" w:cs="TimesNewRomanPSMT"/>
                <w:b w:val="0"/>
                <w:bCs w:val="0"/>
                <w:color w:val="000000"/>
                <w:sz w:val="20"/>
                <w:szCs w:val="20"/>
                <w:lang w:val="en-US" w:eastAsia="zh-CN"/>
              </w:rPr>
              <w:t>2.40</w:t>
            </w:r>
            <w:r>
              <w:rPr>
                <w:rFonts w:hint="default" w:ascii="TimesNewRomanPSMT" w:hAnsi="TimesNewRomanPSMT" w:eastAsia="TimesNewRomanPSMT" w:cs="TimesNewRomanPSMT"/>
                <w:b w:val="0"/>
                <w:bCs w:val="0"/>
                <w:color w:val="000000"/>
                <w:sz w:val="20"/>
                <w:szCs w:val="20"/>
              </w:rPr>
              <w:t>V</w:t>
            </w:r>
          </w:p>
        </w:tc>
      </w:tr>
      <w:tr w14:paraId="7A1E06F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95" w:type="dxa"/>
            <w:vMerge w:val="continue"/>
            <w:tcBorders>
              <w:tl2br w:val="nil"/>
              <w:tr2bl w:val="nil"/>
            </w:tcBorders>
            <w:noWrap w:val="0"/>
            <w:vAlign w:val="top"/>
          </w:tcPr>
          <w:p w14:paraId="31138F6D">
            <w:pPr>
              <w:adjustRightInd w:val="0"/>
              <w:snapToGrid w:val="0"/>
              <w:jc w:val="center"/>
              <w:rPr>
                <w:rFonts w:hint="eastAsia" w:eastAsia="FangSong_GB2312"/>
                <w:szCs w:val="21"/>
              </w:rPr>
            </w:pPr>
          </w:p>
        </w:tc>
        <w:tc>
          <w:tcPr>
            <w:tcW w:w="708" w:type="dxa"/>
            <w:tcBorders>
              <w:tl2br w:val="nil"/>
              <w:tr2bl w:val="nil"/>
            </w:tcBorders>
            <w:shd w:val="clear"/>
            <w:noWrap w:val="0"/>
            <w:vAlign w:val="top"/>
          </w:tcPr>
          <w:p w14:paraId="20E372ED">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30</w:t>
            </w:r>
          </w:p>
        </w:tc>
        <w:tc>
          <w:tcPr>
            <w:tcW w:w="705" w:type="dxa"/>
            <w:tcBorders>
              <w:tl2br w:val="nil"/>
              <w:tr2bl w:val="nil"/>
            </w:tcBorders>
            <w:shd w:val="clear"/>
            <w:noWrap w:val="0"/>
            <w:vAlign w:val="top"/>
          </w:tcPr>
          <w:p w14:paraId="16B578BE">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1k</w:t>
            </w:r>
            <w:r>
              <w:rPr>
                <w:rFonts w:ascii="仿宋_GB2312" w:hAnsi="仿宋_GB2312" w:eastAsia="仿宋_GB2312" w:cs="仿宋_GB2312"/>
                <w:b w:val="0"/>
                <w:bCs w:val="0"/>
                <w:color w:val="000000"/>
                <w:sz w:val="20"/>
                <w:szCs w:val="20"/>
              </w:rPr>
              <w:t>Ω</w:t>
            </w:r>
          </w:p>
        </w:tc>
        <w:tc>
          <w:tcPr>
            <w:tcW w:w="705" w:type="dxa"/>
            <w:tcBorders>
              <w:tl2br w:val="nil"/>
              <w:tr2bl w:val="nil"/>
            </w:tcBorders>
            <w:shd w:val="clear"/>
            <w:noWrap w:val="0"/>
            <w:vAlign w:val="top"/>
          </w:tcPr>
          <w:p w14:paraId="233EF931">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54</w:t>
            </w:r>
            <w:r>
              <w:rPr>
                <w:rFonts w:ascii="仿宋_GB2312" w:hAnsi="仿宋_GB2312" w:eastAsia="仿宋_GB2312" w:cs="仿宋_GB2312"/>
                <w:b w:val="0"/>
                <w:bCs w:val="0"/>
                <w:color w:val="000000"/>
                <w:sz w:val="20"/>
                <w:szCs w:val="20"/>
              </w:rPr>
              <w:t>℃</w:t>
            </w:r>
          </w:p>
        </w:tc>
        <w:tc>
          <w:tcPr>
            <w:tcW w:w="828" w:type="dxa"/>
            <w:tcBorders>
              <w:tl2br w:val="nil"/>
              <w:tr2bl w:val="nil"/>
            </w:tcBorders>
            <w:shd w:val="clear"/>
            <w:noWrap w:val="0"/>
            <w:vAlign w:val="top"/>
          </w:tcPr>
          <w:p w14:paraId="244CD639">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1MHz</w:t>
            </w:r>
          </w:p>
        </w:tc>
        <w:tc>
          <w:tcPr>
            <w:tcW w:w="1300" w:type="dxa"/>
            <w:tcBorders>
              <w:tl2br w:val="nil"/>
              <w:tr2bl w:val="nil"/>
            </w:tcBorders>
            <w:shd w:val="clear"/>
            <w:noWrap w:val="0"/>
            <w:vAlign w:val="top"/>
          </w:tcPr>
          <w:p w14:paraId="3C0048C6">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200k</w:t>
            </w:r>
            <w:r>
              <w:rPr>
                <w:rFonts w:ascii="仿宋_GB2312" w:hAnsi="仿宋_GB2312" w:eastAsia="仿宋_GB2312" w:cs="仿宋_GB2312"/>
                <w:b w:val="0"/>
                <w:bCs w:val="0"/>
                <w:color w:val="000000"/>
                <w:sz w:val="20"/>
                <w:szCs w:val="20"/>
              </w:rPr>
              <w:t>Ω</w:t>
            </w:r>
          </w:p>
        </w:tc>
        <w:tc>
          <w:tcPr>
            <w:tcW w:w="1214" w:type="dxa"/>
            <w:tcBorders>
              <w:tl2br w:val="nil"/>
              <w:tr2bl w:val="nil"/>
            </w:tcBorders>
            <w:shd w:val="clear"/>
            <w:noWrap w:val="0"/>
            <w:vAlign w:val="top"/>
          </w:tcPr>
          <w:p w14:paraId="77F66589">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0.4</w:t>
            </w:r>
            <w:r>
              <w:rPr>
                <w:rFonts w:hint="eastAsia" w:ascii="TimesNewRomanPSMT" w:hAnsi="TimesNewRomanPSMT" w:eastAsia="宋体" w:cs="TimesNewRomanPSMT"/>
                <w:b w:val="0"/>
                <w:bCs w:val="0"/>
                <w:color w:val="000000"/>
                <w:sz w:val="20"/>
                <w:szCs w:val="20"/>
                <w:lang w:val="en-US" w:eastAsia="zh-CN"/>
              </w:rPr>
              <w:t>8</w:t>
            </w:r>
            <w:r>
              <w:rPr>
                <w:rFonts w:ascii="仿宋_GB2312" w:hAnsi="仿宋_GB2312" w:eastAsia="仿宋_GB2312" w:cs="仿宋_GB2312"/>
                <w:b w:val="0"/>
                <w:bCs w:val="0"/>
                <w:color w:val="000000"/>
                <w:sz w:val="20"/>
                <w:szCs w:val="20"/>
              </w:rPr>
              <w:t>μ</w:t>
            </w:r>
            <w:r>
              <w:rPr>
                <w:rFonts w:hint="default" w:ascii="TimesNewRomanPSMT" w:hAnsi="TimesNewRomanPSMT" w:eastAsia="TimesNewRomanPSMT" w:cs="TimesNewRomanPSMT"/>
                <w:b w:val="0"/>
                <w:bCs w:val="0"/>
                <w:color w:val="000000"/>
                <w:sz w:val="20"/>
                <w:szCs w:val="20"/>
              </w:rPr>
              <w:t>F</w:t>
            </w:r>
          </w:p>
        </w:tc>
        <w:tc>
          <w:tcPr>
            <w:tcW w:w="1658" w:type="dxa"/>
            <w:tcBorders>
              <w:tl2br w:val="nil"/>
              <w:tr2bl w:val="nil"/>
            </w:tcBorders>
            <w:shd w:val="clear"/>
            <w:noWrap w:val="0"/>
            <w:vAlign w:val="top"/>
          </w:tcPr>
          <w:p w14:paraId="2DDCAF7F">
            <w:pPr>
              <w:rPr>
                <w:rFonts w:hint="eastAsia"/>
                <w:kern w:val="2"/>
                <w:sz w:val="21"/>
                <w:szCs w:val="24"/>
                <w:lang w:val="en-US" w:eastAsia="zh-CN" w:bidi="ar-SA"/>
              </w:rPr>
            </w:pPr>
            <w:r>
              <w:rPr>
                <w:rFonts w:hint="eastAsia" w:ascii="TimesNewRomanPSMT" w:hAnsi="TimesNewRomanPSMT" w:eastAsia="宋体" w:cs="TimesNewRomanPSMT"/>
                <w:b w:val="0"/>
                <w:bCs w:val="0"/>
                <w:color w:val="000000"/>
                <w:sz w:val="20"/>
                <w:szCs w:val="20"/>
                <w:lang w:val="en-US" w:eastAsia="zh-CN"/>
              </w:rPr>
              <w:t>2.40</w:t>
            </w:r>
            <w:r>
              <w:rPr>
                <w:rFonts w:hint="default" w:ascii="TimesNewRomanPSMT" w:hAnsi="TimesNewRomanPSMT" w:eastAsia="TimesNewRomanPSMT" w:cs="TimesNewRomanPSMT"/>
                <w:b w:val="0"/>
                <w:bCs w:val="0"/>
                <w:color w:val="000000"/>
                <w:sz w:val="20"/>
                <w:szCs w:val="20"/>
              </w:rPr>
              <w:t>V</w:t>
            </w:r>
          </w:p>
        </w:tc>
      </w:tr>
      <w:tr w14:paraId="4CA6A7F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95" w:type="dxa"/>
            <w:vMerge w:val="continue"/>
            <w:tcBorders>
              <w:tl2br w:val="nil"/>
              <w:tr2bl w:val="nil"/>
            </w:tcBorders>
            <w:noWrap w:val="0"/>
            <w:vAlign w:val="top"/>
          </w:tcPr>
          <w:p w14:paraId="0A6851A7">
            <w:pPr>
              <w:adjustRightInd w:val="0"/>
              <w:snapToGrid w:val="0"/>
              <w:jc w:val="center"/>
              <w:rPr>
                <w:rFonts w:hint="eastAsia" w:eastAsia="FangSong_GB2312"/>
                <w:szCs w:val="21"/>
              </w:rPr>
            </w:pPr>
          </w:p>
        </w:tc>
        <w:tc>
          <w:tcPr>
            <w:tcW w:w="708" w:type="dxa"/>
            <w:tcBorders>
              <w:tl2br w:val="nil"/>
              <w:tr2bl w:val="nil"/>
            </w:tcBorders>
            <w:shd w:val="clear"/>
            <w:noWrap w:val="0"/>
            <w:vAlign w:val="top"/>
          </w:tcPr>
          <w:p w14:paraId="25573B29">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30</w:t>
            </w:r>
          </w:p>
        </w:tc>
        <w:tc>
          <w:tcPr>
            <w:tcW w:w="705" w:type="dxa"/>
            <w:tcBorders>
              <w:tl2br w:val="nil"/>
              <w:tr2bl w:val="nil"/>
            </w:tcBorders>
            <w:shd w:val="clear"/>
            <w:noWrap w:val="0"/>
            <w:vAlign w:val="top"/>
          </w:tcPr>
          <w:p w14:paraId="053FA8B8">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1k</w:t>
            </w:r>
            <w:r>
              <w:rPr>
                <w:rFonts w:ascii="仿宋_GB2312" w:hAnsi="仿宋_GB2312" w:eastAsia="仿宋_GB2312" w:cs="仿宋_GB2312"/>
                <w:b w:val="0"/>
                <w:bCs w:val="0"/>
                <w:color w:val="000000"/>
                <w:sz w:val="20"/>
                <w:szCs w:val="20"/>
              </w:rPr>
              <w:t>Ω</w:t>
            </w:r>
          </w:p>
        </w:tc>
        <w:tc>
          <w:tcPr>
            <w:tcW w:w="705" w:type="dxa"/>
            <w:tcBorders>
              <w:tl2br w:val="nil"/>
              <w:tr2bl w:val="nil"/>
            </w:tcBorders>
            <w:shd w:val="clear"/>
            <w:noWrap w:val="0"/>
            <w:vAlign w:val="top"/>
          </w:tcPr>
          <w:p w14:paraId="0FB047C0">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54</w:t>
            </w:r>
            <w:r>
              <w:rPr>
                <w:rFonts w:ascii="仿宋_GB2312" w:hAnsi="仿宋_GB2312" w:eastAsia="仿宋_GB2312" w:cs="仿宋_GB2312"/>
                <w:b w:val="0"/>
                <w:bCs w:val="0"/>
                <w:color w:val="000000"/>
                <w:sz w:val="20"/>
                <w:szCs w:val="20"/>
              </w:rPr>
              <w:t>℃</w:t>
            </w:r>
          </w:p>
        </w:tc>
        <w:tc>
          <w:tcPr>
            <w:tcW w:w="828" w:type="dxa"/>
            <w:tcBorders>
              <w:tl2br w:val="nil"/>
              <w:tr2bl w:val="nil"/>
            </w:tcBorders>
            <w:shd w:val="clear"/>
            <w:noWrap w:val="0"/>
            <w:vAlign w:val="top"/>
          </w:tcPr>
          <w:p w14:paraId="5F133FC6">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10MHz</w:t>
            </w:r>
          </w:p>
        </w:tc>
        <w:tc>
          <w:tcPr>
            <w:tcW w:w="1300" w:type="dxa"/>
            <w:tcBorders>
              <w:tl2br w:val="nil"/>
              <w:tr2bl w:val="nil"/>
            </w:tcBorders>
            <w:shd w:val="clear"/>
            <w:noWrap w:val="0"/>
            <w:vAlign w:val="top"/>
          </w:tcPr>
          <w:p w14:paraId="33192D8F">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200k</w:t>
            </w:r>
            <w:r>
              <w:rPr>
                <w:rFonts w:ascii="仿宋_GB2312" w:hAnsi="仿宋_GB2312" w:eastAsia="仿宋_GB2312" w:cs="仿宋_GB2312"/>
                <w:b w:val="0"/>
                <w:bCs w:val="0"/>
                <w:color w:val="000000"/>
                <w:sz w:val="20"/>
                <w:szCs w:val="20"/>
              </w:rPr>
              <w:t>Ω</w:t>
            </w:r>
          </w:p>
        </w:tc>
        <w:tc>
          <w:tcPr>
            <w:tcW w:w="1214" w:type="dxa"/>
            <w:tcBorders>
              <w:tl2br w:val="nil"/>
              <w:tr2bl w:val="nil"/>
            </w:tcBorders>
            <w:shd w:val="clear"/>
            <w:noWrap w:val="0"/>
            <w:vAlign w:val="top"/>
          </w:tcPr>
          <w:p w14:paraId="6A5172E2">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0.4</w:t>
            </w:r>
            <w:r>
              <w:rPr>
                <w:rFonts w:hint="eastAsia" w:ascii="TimesNewRomanPSMT" w:hAnsi="TimesNewRomanPSMT" w:eastAsia="宋体" w:cs="TimesNewRomanPSMT"/>
                <w:b w:val="0"/>
                <w:bCs w:val="0"/>
                <w:color w:val="000000"/>
                <w:sz w:val="20"/>
                <w:szCs w:val="20"/>
                <w:lang w:val="en-US" w:eastAsia="zh-CN"/>
              </w:rPr>
              <w:t>8</w:t>
            </w:r>
            <w:r>
              <w:rPr>
                <w:rFonts w:ascii="仿宋_GB2312" w:hAnsi="仿宋_GB2312" w:eastAsia="仿宋_GB2312" w:cs="仿宋_GB2312"/>
                <w:b w:val="0"/>
                <w:bCs w:val="0"/>
                <w:color w:val="000000"/>
                <w:sz w:val="20"/>
                <w:szCs w:val="20"/>
              </w:rPr>
              <w:t>μ</w:t>
            </w:r>
            <w:r>
              <w:rPr>
                <w:rFonts w:hint="default" w:ascii="TimesNewRomanPSMT" w:hAnsi="TimesNewRomanPSMT" w:eastAsia="TimesNewRomanPSMT" w:cs="TimesNewRomanPSMT"/>
                <w:b w:val="0"/>
                <w:bCs w:val="0"/>
                <w:color w:val="000000"/>
                <w:sz w:val="20"/>
                <w:szCs w:val="20"/>
              </w:rPr>
              <w:t>F</w:t>
            </w:r>
          </w:p>
        </w:tc>
        <w:tc>
          <w:tcPr>
            <w:tcW w:w="1658" w:type="dxa"/>
            <w:tcBorders>
              <w:tl2br w:val="nil"/>
              <w:tr2bl w:val="nil"/>
            </w:tcBorders>
            <w:shd w:val="clear"/>
            <w:noWrap w:val="0"/>
            <w:vAlign w:val="top"/>
          </w:tcPr>
          <w:p w14:paraId="3AACADE9">
            <w:pPr>
              <w:rPr>
                <w:rFonts w:hint="eastAsia"/>
                <w:kern w:val="2"/>
                <w:sz w:val="21"/>
                <w:szCs w:val="24"/>
                <w:lang w:val="en-US" w:eastAsia="zh-CN" w:bidi="ar-SA"/>
              </w:rPr>
            </w:pPr>
            <w:r>
              <w:rPr>
                <w:rFonts w:hint="eastAsia" w:ascii="TimesNewRomanPSMT" w:hAnsi="TimesNewRomanPSMT" w:eastAsia="宋体" w:cs="TimesNewRomanPSMT"/>
                <w:b w:val="0"/>
                <w:bCs w:val="0"/>
                <w:color w:val="000000"/>
                <w:sz w:val="20"/>
                <w:szCs w:val="20"/>
                <w:lang w:val="en-US" w:eastAsia="zh-CN"/>
              </w:rPr>
              <w:t>2.40</w:t>
            </w:r>
            <w:r>
              <w:rPr>
                <w:rFonts w:hint="default" w:ascii="TimesNewRomanPSMT" w:hAnsi="TimesNewRomanPSMT" w:eastAsia="TimesNewRomanPSMT" w:cs="TimesNewRomanPSMT"/>
                <w:b w:val="0"/>
                <w:bCs w:val="0"/>
                <w:color w:val="000000"/>
                <w:sz w:val="20"/>
                <w:szCs w:val="20"/>
              </w:rPr>
              <w:t>V</w:t>
            </w:r>
          </w:p>
        </w:tc>
      </w:tr>
      <w:tr w14:paraId="5693B76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95" w:type="dxa"/>
            <w:vMerge w:val="continue"/>
            <w:tcBorders>
              <w:tl2br w:val="nil"/>
              <w:tr2bl w:val="nil"/>
            </w:tcBorders>
            <w:noWrap w:val="0"/>
            <w:vAlign w:val="top"/>
          </w:tcPr>
          <w:p w14:paraId="5AAA8400">
            <w:pPr>
              <w:adjustRightInd w:val="0"/>
              <w:snapToGrid w:val="0"/>
              <w:jc w:val="center"/>
              <w:rPr>
                <w:rFonts w:hint="eastAsia" w:eastAsia="FangSong_GB2312"/>
                <w:szCs w:val="21"/>
              </w:rPr>
            </w:pPr>
          </w:p>
        </w:tc>
        <w:tc>
          <w:tcPr>
            <w:tcW w:w="708" w:type="dxa"/>
            <w:tcBorders>
              <w:tl2br w:val="nil"/>
              <w:tr2bl w:val="nil"/>
            </w:tcBorders>
            <w:shd w:val="clear"/>
            <w:noWrap w:val="0"/>
            <w:vAlign w:val="top"/>
          </w:tcPr>
          <w:p w14:paraId="17AC1D52">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50</w:t>
            </w:r>
          </w:p>
        </w:tc>
        <w:tc>
          <w:tcPr>
            <w:tcW w:w="705" w:type="dxa"/>
            <w:tcBorders>
              <w:tl2br w:val="nil"/>
              <w:tr2bl w:val="nil"/>
            </w:tcBorders>
            <w:shd w:val="clear"/>
            <w:noWrap w:val="0"/>
            <w:vAlign w:val="top"/>
          </w:tcPr>
          <w:p w14:paraId="3B9B366E">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1k</w:t>
            </w:r>
            <w:r>
              <w:rPr>
                <w:rFonts w:ascii="仿宋_GB2312" w:hAnsi="仿宋_GB2312" w:eastAsia="仿宋_GB2312" w:cs="仿宋_GB2312"/>
                <w:b w:val="0"/>
                <w:bCs w:val="0"/>
                <w:color w:val="000000"/>
                <w:sz w:val="20"/>
                <w:szCs w:val="20"/>
              </w:rPr>
              <w:t>Ω</w:t>
            </w:r>
          </w:p>
        </w:tc>
        <w:tc>
          <w:tcPr>
            <w:tcW w:w="705" w:type="dxa"/>
            <w:tcBorders>
              <w:tl2br w:val="nil"/>
              <w:tr2bl w:val="nil"/>
            </w:tcBorders>
            <w:shd w:val="clear"/>
            <w:noWrap w:val="0"/>
            <w:vAlign w:val="top"/>
          </w:tcPr>
          <w:p w14:paraId="35E7AAF0">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27</w:t>
            </w:r>
            <w:r>
              <w:rPr>
                <w:rFonts w:ascii="仿宋_GB2312" w:hAnsi="仿宋_GB2312" w:eastAsia="仿宋_GB2312" w:cs="仿宋_GB2312"/>
                <w:b w:val="0"/>
                <w:bCs w:val="0"/>
                <w:color w:val="000000"/>
                <w:sz w:val="20"/>
                <w:szCs w:val="20"/>
              </w:rPr>
              <w:t>℃</w:t>
            </w:r>
          </w:p>
        </w:tc>
        <w:tc>
          <w:tcPr>
            <w:tcW w:w="828" w:type="dxa"/>
            <w:tcBorders>
              <w:tl2br w:val="nil"/>
              <w:tr2bl w:val="nil"/>
            </w:tcBorders>
            <w:shd w:val="clear"/>
            <w:noWrap w:val="0"/>
            <w:vAlign w:val="top"/>
          </w:tcPr>
          <w:p w14:paraId="5E11E348">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1MHz</w:t>
            </w:r>
          </w:p>
        </w:tc>
        <w:tc>
          <w:tcPr>
            <w:tcW w:w="1300" w:type="dxa"/>
            <w:tcBorders>
              <w:tl2br w:val="nil"/>
              <w:tr2bl w:val="nil"/>
            </w:tcBorders>
            <w:shd w:val="clear"/>
            <w:noWrap w:val="0"/>
            <w:vAlign w:val="top"/>
          </w:tcPr>
          <w:p w14:paraId="598DE381">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200k</w:t>
            </w:r>
            <w:r>
              <w:rPr>
                <w:rFonts w:ascii="仿宋_GB2312" w:hAnsi="仿宋_GB2312" w:eastAsia="仿宋_GB2312" w:cs="仿宋_GB2312"/>
                <w:b w:val="0"/>
                <w:bCs w:val="0"/>
                <w:color w:val="000000"/>
                <w:sz w:val="20"/>
                <w:szCs w:val="20"/>
              </w:rPr>
              <w:t>Ω</w:t>
            </w:r>
          </w:p>
        </w:tc>
        <w:tc>
          <w:tcPr>
            <w:tcW w:w="1214" w:type="dxa"/>
            <w:tcBorders>
              <w:tl2br w:val="nil"/>
              <w:tr2bl w:val="nil"/>
            </w:tcBorders>
            <w:shd w:val="clear"/>
            <w:noWrap w:val="0"/>
            <w:vAlign w:val="top"/>
          </w:tcPr>
          <w:p w14:paraId="1919669B">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0.4</w:t>
            </w:r>
            <w:r>
              <w:rPr>
                <w:rFonts w:hint="eastAsia" w:ascii="TimesNewRomanPSMT" w:hAnsi="TimesNewRomanPSMT" w:eastAsia="宋体" w:cs="TimesNewRomanPSMT"/>
                <w:b w:val="0"/>
                <w:bCs w:val="0"/>
                <w:color w:val="000000"/>
                <w:sz w:val="20"/>
                <w:szCs w:val="20"/>
                <w:lang w:val="en-US" w:eastAsia="zh-CN"/>
              </w:rPr>
              <w:t>8</w:t>
            </w:r>
            <w:r>
              <w:rPr>
                <w:rFonts w:ascii="仿宋_GB2312" w:hAnsi="仿宋_GB2312" w:eastAsia="仿宋_GB2312" w:cs="仿宋_GB2312"/>
                <w:b w:val="0"/>
                <w:bCs w:val="0"/>
                <w:color w:val="000000"/>
                <w:sz w:val="20"/>
                <w:szCs w:val="20"/>
              </w:rPr>
              <w:t>μ</w:t>
            </w:r>
            <w:r>
              <w:rPr>
                <w:rFonts w:hint="default" w:ascii="TimesNewRomanPSMT" w:hAnsi="TimesNewRomanPSMT" w:eastAsia="TimesNewRomanPSMT" w:cs="TimesNewRomanPSMT"/>
                <w:b w:val="0"/>
                <w:bCs w:val="0"/>
                <w:color w:val="000000"/>
                <w:sz w:val="20"/>
                <w:szCs w:val="20"/>
              </w:rPr>
              <w:t>F</w:t>
            </w:r>
          </w:p>
        </w:tc>
        <w:tc>
          <w:tcPr>
            <w:tcW w:w="1658" w:type="dxa"/>
            <w:tcBorders>
              <w:tl2br w:val="nil"/>
              <w:tr2bl w:val="nil"/>
            </w:tcBorders>
            <w:shd w:val="clear"/>
            <w:noWrap w:val="0"/>
            <w:vAlign w:val="top"/>
          </w:tcPr>
          <w:p w14:paraId="7A9F1A65">
            <w:pPr>
              <w:rPr>
                <w:rFonts w:hint="eastAsia"/>
                <w:kern w:val="2"/>
                <w:sz w:val="21"/>
                <w:szCs w:val="24"/>
                <w:lang w:val="en-US" w:eastAsia="zh-CN" w:bidi="ar-SA"/>
              </w:rPr>
            </w:pPr>
            <w:r>
              <w:rPr>
                <w:rFonts w:hint="eastAsia" w:ascii="TimesNewRomanPSMT" w:hAnsi="TimesNewRomanPSMT" w:eastAsia="宋体" w:cs="TimesNewRomanPSMT"/>
                <w:b w:val="0"/>
                <w:bCs w:val="0"/>
                <w:color w:val="000000"/>
                <w:sz w:val="20"/>
                <w:szCs w:val="20"/>
                <w:lang w:val="en-US" w:eastAsia="zh-CN"/>
              </w:rPr>
              <w:t>2.40</w:t>
            </w:r>
            <w:r>
              <w:rPr>
                <w:rFonts w:hint="default" w:ascii="TimesNewRomanPSMT" w:hAnsi="TimesNewRomanPSMT" w:eastAsia="TimesNewRomanPSMT" w:cs="TimesNewRomanPSMT"/>
                <w:b w:val="0"/>
                <w:bCs w:val="0"/>
                <w:color w:val="000000"/>
                <w:sz w:val="20"/>
                <w:szCs w:val="20"/>
              </w:rPr>
              <w:t>V</w:t>
            </w:r>
          </w:p>
        </w:tc>
      </w:tr>
      <w:tr w14:paraId="2D84BAA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95" w:type="dxa"/>
            <w:vMerge w:val="continue"/>
            <w:tcBorders>
              <w:tl2br w:val="nil"/>
              <w:tr2bl w:val="nil"/>
            </w:tcBorders>
            <w:noWrap w:val="0"/>
            <w:vAlign w:val="top"/>
          </w:tcPr>
          <w:p w14:paraId="6D70E71A">
            <w:pPr>
              <w:adjustRightInd w:val="0"/>
              <w:snapToGrid w:val="0"/>
              <w:jc w:val="center"/>
              <w:rPr>
                <w:rFonts w:hint="eastAsia" w:eastAsia="FangSong_GB2312"/>
                <w:szCs w:val="21"/>
              </w:rPr>
            </w:pPr>
          </w:p>
        </w:tc>
        <w:tc>
          <w:tcPr>
            <w:tcW w:w="708" w:type="dxa"/>
            <w:tcBorders>
              <w:tl2br w:val="nil"/>
              <w:tr2bl w:val="nil"/>
            </w:tcBorders>
            <w:shd w:val="clear"/>
            <w:noWrap w:val="0"/>
            <w:vAlign w:val="top"/>
          </w:tcPr>
          <w:p w14:paraId="3478D10F">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50</w:t>
            </w:r>
          </w:p>
        </w:tc>
        <w:tc>
          <w:tcPr>
            <w:tcW w:w="705" w:type="dxa"/>
            <w:tcBorders>
              <w:tl2br w:val="nil"/>
              <w:tr2bl w:val="nil"/>
            </w:tcBorders>
            <w:shd w:val="clear"/>
            <w:noWrap w:val="0"/>
            <w:vAlign w:val="top"/>
          </w:tcPr>
          <w:p w14:paraId="0B68E1EB">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1k</w:t>
            </w:r>
            <w:r>
              <w:rPr>
                <w:rFonts w:ascii="仿宋_GB2312" w:hAnsi="仿宋_GB2312" w:eastAsia="仿宋_GB2312" w:cs="仿宋_GB2312"/>
                <w:b w:val="0"/>
                <w:bCs w:val="0"/>
                <w:color w:val="000000"/>
                <w:sz w:val="20"/>
                <w:szCs w:val="20"/>
              </w:rPr>
              <w:t>Ω</w:t>
            </w:r>
          </w:p>
        </w:tc>
        <w:tc>
          <w:tcPr>
            <w:tcW w:w="705" w:type="dxa"/>
            <w:tcBorders>
              <w:tl2br w:val="nil"/>
              <w:tr2bl w:val="nil"/>
            </w:tcBorders>
            <w:shd w:val="clear"/>
            <w:noWrap w:val="0"/>
            <w:vAlign w:val="top"/>
          </w:tcPr>
          <w:p w14:paraId="4202686E">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27</w:t>
            </w:r>
            <w:r>
              <w:rPr>
                <w:rFonts w:ascii="仿宋_GB2312" w:hAnsi="仿宋_GB2312" w:eastAsia="仿宋_GB2312" w:cs="仿宋_GB2312"/>
                <w:b w:val="0"/>
                <w:bCs w:val="0"/>
                <w:color w:val="000000"/>
                <w:sz w:val="20"/>
                <w:szCs w:val="20"/>
              </w:rPr>
              <w:t>℃</w:t>
            </w:r>
          </w:p>
        </w:tc>
        <w:tc>
          <w:tcPr>
            <w:tcW w:w="828" w:type="dxa"/>
            <w:tcBorders>
              <w:tl2br w:val="nil"/>
              <w:tr2bl w:val="nil"/>
            </w:tcBorders>
            <w:shd w:val="clear"/>
            <w:noWrap w:val="0"/>
            <w:vAlign w:val="top"/>
          </w:tcPr>
          <w:p w14:paraId="43E0D32E">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10MHz</w:t>
            </w:r>
          </w:p>
        </w:tc>
        <w:tc>
          <w:tcPr>
            <w:tcW w:w="1300" w:type="dxa"/>
            <w:tcBorders>
              <w:tl2br w:val="nil"/>
              <w:tr2bl w:val="nil"/>
            </w:tcBorders>
            <w:shd w:val="clear"/>
            <w:noWrap w:val="0"/>
            <w:vAlign w:val="top"/>
          </w:tcPr>
          <w:p w14:paraId="4E263AFF">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200k</w:t>
            </w:r>
            <w:r>
              <w:rPr>
                <w:rFonts w:ascii="仿宋_GB2312" w:hAnsi="仿宋_GB2312" w:eastAsia="仿宋_GB2312" w:cs="仿宋_GB2312"/>
                <w:b w:val="0"/>
                <w:bCs w:val="0"/>
                <w:color w:val="000000"/>
                <w:sz w:val="20"/>
                <w:szCs w:val="20"/>
              </w:rPr>
              <w:t>Ω</w:t>
            </w:r>
          </w:p>
        </w:tc>
        <w:tc>
          <w:tcPr>
            <w:tcW w:w="1214" w:type="dxa"/>
            <w:tcBorders>
              <w:tl2br w:val="nil"/>
              <w:tr2bl w:val="nil"/>
            </w:tcBorders>
            <w:shd w:val="clear"/>
            <w:noWrap w:val="0"/>
            <w:vAlign w:val="top"/>
          </w:tcPr>
          <w:p w14:paraId="380BC1B8">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0.4</w:t>
            </w:r>
            <w:r>
              <w:rPr>
                <w:rFonts w:hint="eastAsia" w:ascii="TimesNewRomanPSMT" w:hAnsi="TimesNewRomanPSMT" w:eastAsia="宋体" w:cs="TimesNewRomanPSMT"/>
                <w:b w:val="0"/>
                <w:bCs w:val="0"/>
                <w:color w:val="000000"/>
                <w:sz w:val="20"/>
                <w:szCs w:val="20"/>
                <w:lang w:val="en-US" w:eastAsia="zh-CN"/>
              </w:rPr>
              <w:t>8</w:t>
            </w:r>
            <w:r>
              <w:rPr>
                <w:rFonts w:ascii="仿宋_GB2312" w:hAnsi="仿宋_GB2312" w:eastAsia="仿宋_GB2312" w:cs="仿宋_GB2312"/>
                <w:b w:val="0"/>
                <w:bCs w:val="0"/>
                <w:color w:val="000000"/>
                <w:sz w:val="20"/>
                <w:szCs w:val="20"/>
              </w:rPr>
              <w:t>μ</w:t>
            </w:r>
            <w:r>
              <w:rPr>
                <w:rFonts w:hint="default" w:ascii="TimesNewRomanPSMT" w:hAnsi="TimesNewRomanPSMT" w:eastAsia="TimesNewRomanPSMT" w:cs="TimesNewRomanPSMT"/>
                <w:b w:val="0"/>
                <w:bCs w:val="0"/>
                <w:color w:val="000000"/>
                <w:sz w:val="20"/>
                <w:szCs w:val="20"/>
              </w:rPr>
              <w:t>F</w:t>
            </w:r>
          </w:p>
        </w:tc>
        <w:tc>
          <w:tcPr>
            <w:tcW w:w="1658" w:type="dxa"/>
            <w:tcBorders>
              <w:tl2br w:val="nil"/>
              <w:tr2bl w:val="nil"/>
            </w:tcBorders>
            <w:shd w:val="clear"/>
            <w:noWrap w:val="0"/>
            <w:vAlign w:val="top"/>
          </w:tcPr>
          <w:p w14:paraId="0E939C69">
            <w:pPr>
              <w:rPr>
                <w:rFonts w:hint="eastAsia"/>
                <w:kern w:val="2"/>
                <w:sz w:val="21"/>
                <w:szCs w:val="24"/>
                <w:lang w:val="en-US" w:eastAsia="zh-CN" w:bidi="ar-SA"/>
              </w:rPr>
            </w:pPr>
            <w:r>
              <w:rPr>
                <w:rFonts w:hint="eastAsia" w:ascii="TimesNewRomanPSMT" w:hAnsi="TimesNewRomanPSMT" w:eastAsia="宋体" w:cs="TimesNewRomanPSMT"/>
                <w:b w:val="0"/>
                <w:bCs w:val="0"/>
                <w:color w:val="000000"/>
                <w:sz w:val="20"/>
                <w:szCs w:val="20"/>
                <w:lang w:val="en-US" w:eastAsia="zh-CN"/>
              </w:rPr>
              <w:t>2.40</w:t>
            </w:r>
            <w:r>
              <w:rPr>
                <w:rFonts w:hint="default" w:ascii="TimesNewRomanPSMT" w:hAnsi="TimesNewRomanPSMT" w:eastAsia="TimesNewRomanPSMT" w:cs="TimesNewRomanPSMT"/>
                <w:b w:val="0"/>
                <w:bCs w:val="0"/>
                <w:color w:val="000000"/>
                <w:sz w:val="20"/>
                <w:szCs w:val="20"/>
              </w:rPr>
              <w:t>V</w:t>
            </w:r>
          </w:p>
        </w:tc>
      </w:tr>
      <w:tr w14:paraId="3D77C68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95" w:type="dxa"/>
            <w:vMerge w:val="continue"/>
            <w:tcBorders>
              <w:tl2br w:val="nil"/>
              <w:tr2bl w:val="nil"/>
            </w:tcBorders>
            <w:noWrap w:val="0"/>
            <w:vAlign w:val="top"/>
          </w:tcPr>
          <w:p w14:paraId="279F06A4">
            <w:pPr>
              <w:adjustRightInd w:val="0"/>
              <w:snapToGrid w:val="0"/>
              <w:jc w:val="center"/>
              <w:rPr>
                <w:rFonts w:hint="eastAsia" w:eastAsia="FangSong_GB2312"/>
                <w:szCs w:val="21"/>
              </w:rPr>
            </w:pPr>
          </w:p>
        </w:tc>
        <w:tc>
          <w:tcPr>
            <w:tcW w:w="708" w:type="dxa"/>
            <w:tcBorders>
              <w:tl2br w:val="nil"/>
              <w:tr2bl w:val="nil"/>
            </w:tcBorders>
            <w:shd w:val="clear"/>
            <w:noWrap w:val="0"/>
            <w:vAlign w:val="top"/>
          </w:tcPr>
          <w:p w14:paraId="7773737C">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50</w:t>
            </w:r>
          </w:p>
        </w:tc>
        <w:tc>
          <w:tcPr>
            <w:tcW w:w="705" w:type="dxa"/>
            <w:tcBorders>
              <w:tl2br w:val="nil"/>
              <w:tr2bl w:val="nil"/>
            </w:tcBorders>
            <w:shd w:val="clear"/>
            <w:noWrap w:val="0"/>
            <w:vAlign w:val="top"/>
          </w:tcPr>
          <w:p w14:paraId="41BA2113">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1k</w:t>
            </w:r>
            <w:r>
              <w:rPr>
                <w:rFonts w:ascii="仿宋_GB2312" w:hAnsi="仿宋_GB2312" w:eastAsia="仿宋_GB2312" w:cs="仿宋_GB2312"/>
                <w:b w:val="0"/>
                <w:bCs w:val="0"/>
                <w:color w:val="000000"/>
                <w:sz w:val="20"/>
                <w:szCs w:val="20"/>
              </w:rPr>
              <w:t>Ω</w:t>
            </w:r>
          </w:p>
        </w:tc>
        <w:tc>
          <w:tcPr>
            <w:tcW w:w="705" w:type="dxa"/>
            <w:tcBorders>
              <w:tl2br w:val="nil"/>
              <w:tr2bl w:val="nil"/>
            </w:tcBorders>
            <w:shd w:val="clear"/>
            <w:noWrap w:val="0"/>
            <w:vAlign w:val="top"/>
          </w:tcPr>
          <w:p w14:paraId="787A402E">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54</w:t>
            </w:r>
            <w:r>
              <w:rPr>
                <w:rFonts w:ascii="仿宋_GB2312" w:hAnsi="仿宋_GB2312" w:eastAsia="仿宋_GB2312" w:cs="仿宋_GB2312"/>
                <w:b w:val="0"/>
                <w:bCs w:val="0"/>
                <w:color w:val="000000"/>
                <w:sz w:val="20"/>
                <w:szCs w:val="20"/>
              </w:rPr>
              <w:t>℃</w:t>
            </w:r>
          </w:p>
        </w:tc>
        <w:tc>
          <w:tcPr>
            <w:tcW w:w="828" w:type="dxa"/>
            <w:tcBorders>
              <w:tl2br w:val="nil"/>
              <w:tr2bl w:val="nil"/>
            </w:tcBorders>
            <w:shd w:val="clear"/>
            <w:noWrap w:val="0"/>
            <w:vAlign w:val="top"/>
          </w:tcPr>
          <w:p w14:paraId="43FAB6A6">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1MHz</w:t>
            </w:r>
          </w:p>
        </w:tc>
        <w:tc>
          <w:tcPr>
            <w:tcW w:w="1300" w:type="dxa"/>
            <w:tcBorders>
              <w:tl2br w:val="nil"/>
              <w:tr2bl w:val="nil"/>
            </w:tcBorders>
            <w:shd w:val="clear"/>
            <w:noWrap w:val="0"/>
            <w:vAlign w:val="top"/>
          </w:tcPr>
          <w:p w14:paraId="46D10368">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200k</w:t>
            </w:r>
            <w:r>
              <w:rPr>
                <w:rFonts w:ascii="仿宋_GB2312" w:hAnsi="仿宋_GB2312" w:eastAsia="仿宋_GB2312" w:cs="仿宋_GB2312"/>
                <w:b w:val="0"/>
                <w:bCs w:val="0"/>
                <w:color w:val="000000"/>
                <w:sz w:val="20"/>
                <w:szCs w:val="20"/>
              </w:rPr>
              <w:t>Ω</w:t>
            </w:r>
          </w:p>
        </w:tc>
        <w:tc>
          <w:tcPr>
            <w:tcW w:w="1214" w:type="dxa"/>
            <w:tcBorders>
              <w:tl2br w:val="nil"/>
              <w:tr2bl w:val="nil"/>
            </w:tcBorders>
            <w:shd w:val="clear"/>
            <w:noWrap w:val="0"/>
            <w:vAlign w:val="top"/>
          </w:tcPr>
          <w:p w14:paraId="53D8C572">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0.4</w:t>
            </w:r>
            <w:r>
              <w:rPr>
                <w:rFonts w:hint="eastAsia" w:ascii="TimesNewRomanPSMT" w:hAnsi="TimesNewRomanPSMT" w:eastAsia="宋体" w:cs="TimesNewRomanPSMT"/>
                <w:b w:val="0"/>
                <w:bCs w:val="0"/>
                <w:color w:val="000000"/>
                <w:sz w:val="20"/>
                <w:szCs w:val="20"/>
                <w:lang w:val="en-US" w:eastAsia="zh-CN"/>
              </w:rPr>
              <w:t>8</w:t>
            </w:r>
            <w:r>
              <w:rPr>
                <w:rFonts w:ascii="仿宋_GB2312" w:hAnsi="仿宋_GB2312" w:eastAsia="仿宋_GB2312" w:cs="仿宋_GB2312"/>
                <w:b w:val="0"/>
                <w:bCs w:val="0"/>
                <w:color w:val="000000"/>
                <w:sz w:val="20"/>
                <w:szCs w:val="20"/>
              </w:rPr>
              <w:t>μ</w:t>
            </w:r>
            <w:r>
              <w:rPr>
                <w:rFonts w:hint="default" w:ascii="TimesNewRomanPSMT" w:hAnsi="TimesNewRomanPSMT" w:eastAsia="TimesNewRomanPSMT" w:cs="TimesNewRomanPSMT"/>
                <w:b w:val="0"/>
                <w:bCs w:val="0"/>
                <w:color w:val="000000"/>
                <w:sz w:val="20"/>
                <w:szCs w:val="20"/>
              </w:rPr>
              <w:t>F</w:t>
            </w:r>
          </w:p>
        </w:tc>
        <w:tc>
          <w:tcPr>
            <w:tcW w:w="1658" w:type="dxa"/>
            <w:tcBorders>
              <w:tl2br w:val="nil"/>
              <w:tr2bl w:val="nil"/>
            </w:tcBorders>
            <w:shd w:val="clear"/>
            <w:noWrap w:val="0"/>
            <w:vAlign w:val="top"/>
          </w:tcPr>
          <w:p w14:paraId="26884678">
            <w:pPr>
              <w:rPr>
                <w:rFonts w:hint="eastAsia"/>
                <w:kern w:val="2"/>
                <w:sz w:val="21"/>
                <w:szCs w:val="24"/>
                <w:lang w:val="en-US" w:eastAsia="zh-CN" w:bidi="ar-SA"/>
              </w:rPr>
            </w:pPr>
            <w:r>
              <w:rPr>
                <w:rFonts w:hint="eastAsia" w:ascii="TimesNewRomanPSMT" w:hAnsi="TimesNewRomanPSMT" w:eastAsia="宋体" w:cs="TimesNewRomanPSMT"/>
                <w:b w:val="0"/>
                <w:bCs w:val="0"/>
                <w:color w:val="000000"/>
                <w:sz w:val="20"/>
                <w:szCs w:val="20"/>
                <w:lang w:val="en-US" w:eastAsia="zh-CN"/>
              </w:rPr>
              <w:t>2.40</w:t>
            </w:r>
            <w:r>
              <w:rPr>
                <w:rFonts w:hint="default" w:ascii="TimesNewRomanPSMT" w:hAnsi="TimesNewRomanPSMT" w:eastAsia="TimesNewRomanPSMT" w:cs="TimesNewRomanPSMT"/>
                <w:b w:val="0"/>
                <w:bCs w:val="0"/>
                <w:color w:val="000000"/>
                <w:sz w:val="20"/>
                <w:szCs w:val="20"/>
              </w:rPr>
              <w:t>V</w:t>
            </w:r>
          </w:p>
        </w:tc>
      </w:tr>
      <w:tr w14:paraId="77BA9FB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95" w:type="dxa"/>
            <w:vMerge w:val="continue"/>
            <w:tcBorders>
              <w:tl2br w:val="nil"/>
              <w:tr2bl w:val="nil"/>
            </w:tcBorders>
          </w:tcPr>
          <w:p w14:paraId="666BD7AC">
            <w:pPr>
              <w:adjustRightInd w:val="0"/>
              <w:snapToGrid w:val="0"/>
              <w:jc w:val="center"/>
              <w:rPr>
                <w:rFonts w:hint="eastAsia" w:eastAsia="FangSong_GB2312"/>
                <w:szCs w:val="21"/>
              </w:rPr>
            </w:pPr>
          </w:p>
        </w:tc>
        <w:tc>
          <w:tcPr>
            <w:tcW w:w="0" w:type="auto"/>
            <w:tcBorders>
              <w:tl2br w:val="nil"/>
              <w:tr2bl w:val="nil"/>
            </w:tcBorders>
            <w:shd w:val="clear"/>
            <w:vAlign w:val="top"/>
          </w:tcPr>
          <w:p w14:paraId="67B9DF99">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50</w:t>
            </w:r>
          </w:p>
        </w:tc>
        <w:tc>
          <w:tcPr>
            <w:tcW w:w="0" w:type="auto"/>
            <w:tcBorders>
              <w:tl2br w:val="nil"/>
              <w:tr2bl w:val="nil"/>
            </w:tcBorders>
            <w:shd w:val="clear"/>
            <w:vAlign w:val="top"/>
          </w:tcPr>
          <w:p w14:paraId="5F872900">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1k</w:t>
            </w:r>
            <w:r>
              <w:rPr>
                <w:rFonts w:ascii="仿宋_GB2312" w:hAnsi="仿宋_GB2312" w:eastAsia="仿宋_GB2312" w:cs="仿宋_GB2312"/>
                <w:b w:val="0"/>
                <w:bCs w:val="0"/>
                <w:color w:val="000000"/>
                <w:sz w:val="20"/>
                <w:szCs w:val="20"/>
              </w:rPr>
              <w:t>Ω</w:t>
            </w:r>
          </w:p>
        </w:tc>
        <w:tc>
          <w:tcPr>
            <w:tcW w:w="0" w:type="auto"/>
            <w:tcBorders>
              <w:tl2br w:val="nil"/>
              <w:tr2bl w:val="nil"/>
            </w:tcBorders>
            <w:shd w:val="clear"/>
            <w:vAlign w:val="top"/>
          </w:tcPr>
          <w:p w14:paraId="0216DE19">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54</w:t>
            </w:r>
            <w:r>
              <w:rPr>
                <w:rFonts w:ascii="仿宋_GB2312" w:hAnsi="仿宋_GB2312" w:eastAsia="仿宋_GB2312" w:cs="仿宋_GB2312"/>
                <w:b w:val="0"/>
                <w:bCs w:val="0"/>
                <w:color w:val="000000"/>
                <w:sz w:val="20"/>
                <w:szCs w:val="20"/>
              </w:rPr>
              <w:t>℃</w:t>
            </w:r>
          </w:p>
        </w:tc>
        <w:tc>
          <w:tcPr>
            <w:tcW w:w="0" w:type="auto"/>
            <w:tcBorders>
              <w:tl2br w:val="nil"/>
              <w:tr2bl w:val="nil"/>
            </w:tcBorders>
            <w:shd w:val="clear"/>
            <w:vAlign w:val="top"/>
          </w:tcPr>
          <w:p w14:paraId="364CEE91">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10MHz</w:t>
            </w:r>
          </w:p>
        </w:tc>
        <w:tc>
          <w:tcPr>
            <w:tcW w:w="0" w:type="auto"/>
            <w:tcBorders>
              <w:tl2br w:val="nil"/>
              <w:tr2bl w:val="nil"/>
            </w:tcBorders>
            <w:shd w:val="clear"/>
            <w:vAlign w:val="top"/>
          </w:tcPr>
          <w:p w14:paraId="112D7AB5">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200k</w:t>
            </w:r>
            <w:r>
              <w:rPr>
                <w:rFonts w:ascii="仿宋_GB2312" w:hAnsi="仿宋_GB2312" w:eastAsia="仿宋_GB2312" w:cs="仿宋_GB2312"/>
                <w:b w:val="0"/>
                <w:bCs w:val="0"/>
                <w:color w:val="000000"/>
                <w:sz w:val="20"/>
                <w:szCs w:val="20"/>
              </w:rPr>
              <w:t>Ω</w:t>
            </w:r>
          </w:p>
        </w:tc>
        <w:tc>
          <w:tcPr>
            <w:tcW w:w="0" w:type="auto"/>
            <w:tcBorders>
              <w:tl2br w:val="nil"/>
              <w:tr2bl w:val="nil"/>
            </w:tcBorders>
            <w:shd w:val="clear"/>
            <w:vAlign w:val="top"/>
          </w:tcPr>
          <w:p w14:paraId="46396D16">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0.4</w:t>
            </w:r>
            <w:r>
              <w:rPr>
                <w:rFonts w:hint="eastAsia" w:ascii="TimesNewRomanPSMT" w:hAnsi="TimesNewRomanPSMT" w:eastAsia="宋体" w:cs="TimesNewRomanPSMT"/>
                <w:b w:val="0"/>
                <w:bCs w:val="0"/>
                <w:color w:val="000000"/>
                <w:sz w:val="20"/>
                <w:szCs w:val="20"/>
                <w:lang w:val="en-US" w:eastAsia="zh-CN"/>
              </w:rPr>
              <w:t>8</w:t>
            </w:r>
            <w:r>
              <w:rPr>
                <w:rFonts w:ascii="仿宋_GB2312" w:hAnsi="仿宋_GB2312" w:eastAsia="仿宋_GB2312" w:cs="仿宋_GB2312"/>
                <w:b w:val="0"/>
                <w:bCs w:val="0"/>
                <w:color w:val="000000"/>
                <w:sz w:val="20"/>
                <w:szCs w:val="20"/>
              </w:rPr>
              <w:t>μ</w:t>
            </w:r>
            <w:r>
              <w:rPr>
                <w:rFonts w:hint="default" w:ascii="TimesNewRomanPSMT" w:hAnsi="TimesNewRomanPSMT" w:eastAsia="TimesNewRomanPSMT" w:cs="TimesNewRomanPSMT"/>
                <w:b w:val="0"/>
                <w:bCs w:val="0"/>
                <w:color w:val="000000"/>
                <w:sz w:val="20"/>
                <w:szCs w:val="20"/>
              </w:rPr>
              <w:t>F</w:t>
            </w:r>
          </w:p>
        </w:tc>
        <w:tc>
          <w:tcPr>
            <w:tcW w:w="1658" w:type="dxa"/>
            <w:tcBorders>
              <w:tl2br w:val="nil"/>
              <w:tr2bl w:val="nil"/>
            </w:tcBorders>
            <w:shd w:val="clear"/>
            <w:vAlign w:val="top"/>
          </w:tcPr>
          <w:p w14:paraId="61D5EDBA">
            <w:pPr>
              <w:rPr>
                <w:rFonts w:hint="eastAsia"/>
                <w:kern w:val="2"/>
                <w:sz w:val="21"/>
                <w:szCs w:val="24"/>
                <w:lang w:val="en-US" w:eastAsia="zh-CN" w:bidi="ar-SA"/>
              </w:rPr>
            </w:pPr>
            <w:r>
              <w:rPr>
                <w:rFonts w:hint="eastAsia" w:ascii="TimesNewRomanPSMT" w:hAnsi="TimesNewRomanPSMT" w:eastAsia="宋体" w:cs="TimesNewRomanPSMT"/>
                <w:b w:val="0"/>
                <w:bCs w:val="0"/>
                <w:color w:val="000000"/>
                <w:sz w:val="20"/>
                <w:szCs w:val="20"/>
                <w:lang w:val="en-US" w:eastAsia="zh-CN"/>
              </w:rPr>
              <w:t>2.40</w:t>
            </w:r>
            <w:r>
              <w:rPr>
                <w:rFonts w:hint="default" w:ascii="TimesNewRomanPSMT" w:hAnsi="TimesNewRomanPSMT" w:eastAsia="TimesNewRomanPSMT" w:cs="TimesNewRomanPSMT"/>
                <w:b w:val="0"/>
                <w:bCs w:val="0"/>
                <w:color w:val="000000"/>
                <w:sz w:val="20"/>
                <w:szCs w:val="20"/>
              </w:rPr>
              <w:t>V</w:t>
            </w:r>
          </w:p>
        </w:tc>
      </w:tr>
      <w:tr w14:paraId="049DDB3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95" w:type="dxa"/>
            <w:vMerge w:val="continue"/>
            <w:tcBorders>
              <w:tl2br w:val="nil"/>
              <w:tr2bl w:val="nil"/>
            </w:tcBorders>
          </w:tcPr>
          <w:p w14:paraId="3ED35915">
            <w:pPr>
              <w:adjustRightInd w:val="0"/>
              <w:snapToGrid w:val="0"/>
              <w:jc w:val="center"/>
              <w:rPr>
                <w:rFonts w:hint="eastAsia" w:eastAsia="FangSong_GB2312"/>
                <w:szCs w:val="21"/>
              </w:rPr>
            </w:pPr>
          </w:p>
        </w:tc>
        <w:tc>
          <w:tcPr>
            <w:tcW w:w="0" w:type="auto"/>
            <w:tcBorders>
              <w:tl2br w:val="nil"/>
              <w:tr2bl w:val="nil"/>
            </w:tcBorders>
            <w:shd w:val="clear"/>
            <w:vAlign w:val="top"/>
          </w:tcPr>
          <w:p w14:paraId="0D841A77">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30</w:t>
            </w:r>
          </w:p>
        </w:tc>
        <w:tc>
          <w:tcPr>
            <w:tcW w:w="0" w:type="auto"/>
            <w:tcBorders>
              <w:tl2br w:val="nil"/>
              <w:tr2bl w:val="nil"/>
            </w:tcBorders>
            <w:shd w:val="clear"/>
            <w:vAlign w:val="top"/>
          </w:tcPr>
          <w:p w14:paraId="7ECDA44E">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1k</w:t>
            </w:r>
            <w:r>
              <w:rPr>
                <w:rFonts w:ascii="仿宋_GB2312" w:hAnsi="仿宋_GB2312" w:eastAsia="仿宋_GB2312" w:cs="仿宋_GB2312"/>
                <w:b w:val="0"/>
                <w:bCs w:val="0"/>
                <w:color w:val="000000"/>
                <w:sz w:val="20"/>
                <w:szCs w:val="20"/>
              </w:rPr>
              <w:t>Ω</w:t>
            </w:r>
          </w:p>
        </w:tc>
        <w:tc>
          <w:tcPr>
            <w:tcW w:w="0" w:type="auto"/>
            <w:tcBorders>
              <w:tl2br w:val="nil"/>
              <w:tr2bl w:val="nil"/>
            </w:tcBorders>
            <w:shd w:val="clear"/>
            <w:vAlign w:val="top"/>
          </w:tcPr>
          <w:p w14:paraId="70C2B444">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27</w:t>
            </w:r>
            <w:r>
              <w:rPr>
                <w:rFonts w:ascii="仿宋_GB2312" w:hAnsi="仿宋_GB2312" w:eastAsia="仿宋_GB2312" w:cs="仿宋_GB2312"/>
                <w:b w:val="0"/>
                <w:bCs w:val="0"/>
                <w:color w:val="000000"/>
                <w:sz w:val="20"/>
                <w:szCs w:val="20"/>
              </w:rPr>
              <w:t>℃</w:t>
            </w:r>
          </w:p>
        </w:tc>
        <w:tc>
          <w:tcPr>
            <w:tcW w:w="0" w:type="auto"/>
            <w:tcBorders>
              <w:tl2br w:val="nil"/>
              <w:tr2bl w:val="nil"/>
            </w:tcBorders>
            <w:shd w:val="clear"/>
            <w:vAlign w:val="top"/>
          </w:tcPr>
          <w:p w14:paraId="4753AF5F">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1MHz</w:t>
            </w:r>
          </w:p>
        </w:tc>
        <w:tc>
          <w:tcPr>
            <w:tcW w:w="0" w:type="auto"/>
            <w:tcBorders>
              <w:tl2br w:val="nil"/>
              <w:tr2bl w:val="nil"/>
            </w:tcBorders>
            <w:shd w:val="clear"/>
            <w:vAlign w:val="top"/>
          </w:tcPr>
          <w:p w14:paraId="21F44869">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20</w:t>
            </w:r>
            <w:r>
              <w:rPr>
                <w:rFonts w:ascii="仿宋_GB2312" w:hAnsi="仿宋_GB2312" w:eastAsia="仿宋_GB2312" w:cs="仿宋_GB2312"/>
                <w:b w:val="0"/>
                <w:bCs w:val="0"/>
                <w:color w:val="000000"/>
                <w:sz w:val="20"/>
                <w:szCs w:val="20"/>
              </w:rPr>
              <w:t>Ω</w:t>
            </w:r>
          </w:p>
        </w:tc>
        <w:tc>
          <w:tcPr>
            <w:tcW w:w="1214" w:type="dxa"/>
            <w:tcBorders>
              <w:tl2br w:val="nil"/>
              <w:tr2bl w:val="nil"/>
            </w:tcBorders>
            <w:shd w:val="clear"/>
            <w:vAlign w:val="top"/>
          </w:tcPr>
          <w:p w14:paraId="4C1CA435">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0.4</w:t>
            </w:r>
            <w:r>
              <w:rPr>
                <w:rFonts w:hint="eastAsia" w:ascii="TimesNewRomanPSMT" w:hAnsi="TimesNewRomanPSMT" w:eastAsia="宋体" w:cs="TimesNewRomanPSMT"/>
                <w:b w:val="0"/>
                <w:bCs w:val="0"/>
                <w:color w:val="000000"/>
                <w:sz w:val="20"/>
                <w:szCs w:val="20"/>
                <w:lang w:val="en-US" w:eastAsia="zh-CN"/>
              </w:rPr>
              <w:t>8</w:t>
            </w:r>
            <w:r>
              <w:rPr>
                <w:rFonts w:ascii="仿宋_GB2312" w:hAnsi="仿宋_GB2312" w:eastAsia="仿宋_GB2312" w:cs="仿宋_GB2312"/>
                <w:b w:val="0"/>
                <w:bCs w:val="0"/>
                <w:color w:val="000000"/>
                <w:sz w:val="20"/>
                <w:szCs w:val="20"/>
              </w:rPr>
              <w:t>μ</w:t>
            </w:r>
            <w:r>
              <w:rPr>
                <w:rFonts w:hint="default" w:ascii="TimesNewRomanPSMT" w:hAnsi="TimesNewRomanPSMT" w:eastAsia="TimesNewRomanPSMT" w:cs="TimesNewRomanPSMT"/>
                <w:b w:val="0"/>
                <w:bCs w:val="0"/>
                <w:color w:val="000000"/>
                <w:sz w:val="20"/>
                <w:szCs w:val="20"/>
              </w:rPr>
              <w:t>F</w:t>
            </w:r>
          </w:p>
        </w:tc>
        <w:tc>
          <w:tcPr>
            <w:tcW w:w="1658" w:type="dxa"/>
            <w:tcBorders>
              <w:tl2br w:val="nil"/>
              <w:tr2bl w:val="nil"/>
            </w:tcBorders>
            <w:shd w:val="clear"/>
            <w:vAlign w:val="top"/>
          </w:tcPr>
          <w:p w14:paraId="0C2C367D">
            <w:pPr>
              <w:rPr>
                <w:rFonts w:hint="eastAsia"/>
                <w:kern w:val="2"/>
                <w:sz w:val="21"/>
                <w:szCs w:val="24"/>
                <w:lang w:val="en-US" w:eastAsia="zh-CN" w:bidi="ar-SA"/>
              </w:rPr>
            </w:pPr>
            <w:r>
              <w:rPr>
                <w:rFonts w:hint="eastAsia" w:ascii="TimesNewRomanPSMT" w:hAnsi="TimesNewRomanPSMT" w:eastAsia="宋体" w:cs="TimesNewRomanPSMT"/>
                <w:b w:val="0"/>
                <w:bCs w:val="0"/>
                <w:color w:val="000000"/>
                <w:sz w:val="20"/>
                <w:szCs w:val="20"/>
                <w:lang w:val="en-US" w:eastAsia="zh-CN"/>
              </w:rPr>
              <w:t>2.40</w:t>
            </w:r>
            <w:r>
              <w:rPr>
                <w:rFonts w:hint="default" w:ascii="TimesNewRomanPSMT" w:hAnsi="TimesNewRomanPSMT" w:eastAsia="TimesNewRomanPSMT" w:cs="TimesNewRomanPSMT"/>
                <w:b w:val="0"/>
                <w:bCs w:val="0"/>
                <w:color w:val="000000"/>
                <w:sz w:val="20"/>
                <w:szCs w:val="20"/>
              </w:rPr>
              <w:t>V</w:t>
            </w:r>
          </w:p>
        </w:tc>
      </w:tr>
      <w:tr w14:paraId="28EA594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95" w:type="dxa"/>
            <w:vMerge w:val="continue"/>
            <w:tcBorders>
              <w:tl2br w:val="nil"/>
              <w:tr2bl w:val="nil"/>
            </w:tcBorders>
          </w:tcPr>
          <w:p w14:paraId="671BC5DE">
            <w:pPr>
              <w:adjustRightInd w:val="0"/>
              <w:snapToGrid w:val="0"/>
              <w:jc w:val="center"/>
              <w:rPr>
                <w:rFonts w:hint="eastAsia" w:eastAsia="FangSong_GB2312"/>
                <w:szCs w:val="21"/>
              </w:rPr>
            </w:pPr>
          </w:p>
        </w:tc>
        <w:tc>
          <w:tcPr>
            <w:tcW w:w="0" w:type="auto"/>
            <w:tcBorders>
              <w:tl2br w:val="nil"/>
              <w:tr2bl w:val="nil"/>
            </w:tcBorders>
            <w:shd w:val="clear"/>
            <w:vAlign w:val="top"/>
          </w:tcPr>
          <w:p w14:paraId="3607787F">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30</w:t>
            </w:r>
          </w:p>
        </w:tc>
        <w:tc>
          <w:tcPr>
            <w:tcW w:w="0" w:type="auto"/>
            <w:tcBorders>
              <w:tl2br w:val="nil"/>
              <w:tr2bl w:val="nil"/>
            </w:tcBorders>
            <w:shd w:val="clear"/>
            <w:vAlign w:val="top"/>
          </w:tcPr>
          <w:p w14:paraId="0C5F50EF">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1k</w:t>
            </w:r>
            <w:r>
              <w:rPr>
                <w:rFonts w:ascii="仿宋_GB2312" w:hAnsi="仿宋_GB2312" w:eastAsia="仿宋_GB2312" w:cs="仿宋_GB2312"/>
                <w:b w:val="0"/>
                <w:bCs w:val="0"/>
                <w:color w:val="000000"/>
                <w:sz w:val="20"/>
                <w:szCs w:val="20"/>
              </w:rPr>
              <w:t>Ω</w:t>
            </w:r>
          </w:p>
        </w:tc>
        <w:tc>
          <w:tcPr>
            <w:tcW w:w="0" w:type="auto"/>
            <w:tcBorders>
              <w:tl2br w:val="nil"/>
              <w:tr2bl w:val="nil"/>
            </w:tcBorders>
            <w:shd w:val="clear"/>
            <w:vAlign w:val="top"/>
          </w:tcPr>
          <w:p w14:paraId="60C4BED9">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27</w:t>
            </w:r>
            <w:r>
              <w:rPr>
                <w:rFonts w:ascii="仿宋_GB2312" w:hAnsi="仿宋_GB2312" w:eastAsia="仿宋_GB2312" w:cs="仿宋_GB2312"/>
                <w:b w:val="0"/>
                <w:bCs w:val="0"/>
                <w:color w:val="000000"/>
                <w:sz w:val="20"/>
                <w:szCs w:val="20"/>
              </w:rPr>
              <w:t>℃</w:t>
            </w:r>
          </w:p>
        </w:tc>
        <w:tc>
          <w:tcPr>
            <w:tcW w:w="0" w:type="auto"/>
            <w:tcBorders>
              <w:tl2br w:val="nil"/>
              <w:tr2bl w:val="nil"/>
            </w:tcBorders>
            <w:shd w:val="clear"/>
            <w:vAlign w:val="top"/>
          </w:tcPr>
          <w:p w14:paraId="5B2DF307">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10MHz</w:t>
            </w:r>
          </w:p>
        </w:tc>
        <w:tc>
          <w:tcPr>
            <w:tcW w:w="0" w:type="auto"/>
            <w:tcBorders>
              <w:tl2br w:val="nil"/>
              <w:tr2bl w:val="nil"/>
            </w:tcBorders>
            <w:shd w:val="clear"/>
            <w:vAlign w:val="top"/>
          </w:tcPr>
          <w:p w14:paraId="39385FEA">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20</w:t>
            </w:r>
            <w:r>
              <w:rPr>
                <w:rFonts w:ascii="仿宋_GB2312" w:hAnsi="仿宋_GB2312" w:eastAsia="仿宋_GB2312" w:cs="仿宋_GB2312"/>
                <w:b w:val="0"/>
                <w:bCs w:val="0"/>
                <w:color w:val="000000"/>
                <w:sz w:val="20"/>
                <w:szCs w:val="20"/>
              </w:rPr>
              <w:t>Ω</w:t>
            </w:r>
          </w:p>
        </w:tc>
        <w:tc>
          <w:tcPr>
            <w:tcW w:w="1214" w:type="dxa"/>
            <w:tcBorders>
              <w:tl2br w:val="nil"/>
              <w:tr2bl w:val="nil"/>
            </w:tcBorders>
            <w:shd w:val="clear"/>
            <w:vAlign w:val="top"/>
          </w:tcPr>
          <w:p w14:paraId="2B248734">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0.4</w:t>
            </w:r>
            <w:r>
              <w:rPr>
                <w:rFonts w:hint="eastAsia" w:ascii="TimesNewRomanPSMT" w:hAnsi="TimesNewRomanPSMT" w:eastAsia="宋体" w:cs="TimesNewRomanPSMT"/>
                <w:b w:val="0"/>
                <w:bCs w:val="0"/>
                <w:color w:val="000000"/>
                <w:sz w:val="20"/>
                <w:szCs w:val="20"/>
                <w:lang w:val="en-US" w:eastAsia="zh-CN"/>
              </w:rPr>
              <w:t>8</w:t>
            </w:r>
            <w:r>
              <w:rPr>
                <w:rFonts w:ascii="仿宋_GB2312" w:hAnsi="仿宋_GB2312" w:eastAsia="仿宋_GB2312" w:cs="仿宋_GB2312"/>
                <w:b w:val="0"/>
                <w:bCs w:val="0"/>
                <w:color w:val="000000"/>
                <w:sz w:val="20"/>
                <w:szCs w:val="20"/>
              </w:rPr>
              <w:t>μ</w:t>
            </w:r>
            <w:r>
              <w:rPr>
                <w:rFonts w:hint="default" w:ascii="TimesNewRomanPSMT" w:hAnsi="TimesNewRomanPSMT" w:eastAsia="TimesNewRomanPSMT" w:cs="TimesNewRomanPSMT"/>
                <w:b w:val="0"/>
                <w:bCs w:val="0"/>
                <w:color w:val="000000"/>
                <w:sz w:val="20"/>
                <w:szCs w:val="20"/>
              </w:rPr>
              <w:t>F</w:t>
            </w:r>
          </w:p>
        </w:tc>
        <w:tc>
          <w:tcPr>
            <w:tcW w:w="1658" w:type="dxa"/>
            <w:tcBorders>
              <w:tl2br w:val="nil"/>
              <w:tr2bl w:val="nil"/>
            </w:tcBorders>
            <w:shd w:val="clear"/>
            <w:vAlign w:val="top"/>
          </w:tcPr>
          <w:p w14:paraId="508A39B0">
            <w:pPr>
              <w:rPr>
                <w:rFonts w:hint="eastAsia"/>
                <w:kern w:val="2"/>
                <w:sz w:val="21"/>
                <w:szCs w:val="24"/>
                <w:lang w:val="en-US" w:eastAsia="zh-CN" w:bidi="ar-SA"/>
              </w:rPr>
            </w:pPr>
            <w:r>
              <w:rPr>
                <w:rFonts w:hint="eastAsia" w:ascii="TimesNewRomanPSMT" w:hAnsi="TimesNewRomanPSMT" w:eastAsia="宋体" w:cs="TimesNewRomanPSMT"/>
                <w:b w:val="0"/>
                <w:bCs w:val="0"/>
                <w:color w:val="000000"/>
                <w:sz w:val="20"/>
                <w:szCs w:val="20"/>
                <w:lang w:val="en-US" w:eastAsia="zh-CN"/>
              </w:rPr>
              <w:t>2.40</w:t>
            </w:r>
            <w:r>
              <w:rPr>
                <w:rFonts w:hint="default" w:ascii="TimesNewRomanPSMT" w:hAnsi="TimesNewRomanPSMT" w:eastAsia="TimesNewRomanPSMT" w:cs="TimesNewRomanPSMT"/>
                <w:b w:val="0"/>
                <w:bCs w:val="0"/>
                <w:color w:val="000000"/>
                <w:sz w:val="20"/>
                <w:szCs w:val="20"/>
              </w:rPr>
              <w:t>V</w:t>
            </w:r>
          </w:p>
        </w:tc>
      </w:tr>
      <w:tr w14:paraId="002678D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95" w:type="dxa"/>
            <w:vMerge w:val="continue"/>
            <w:tcBorders>
              <w:tl2br w:val="nil"/>
              <w:tr2bl w:val="nil"/>
            </w:tcBorders>
          </w:tcPr>
          <w:p w14:paraId="1D0AA6C0">
            <w:pPr>
              <w:adjustRightInd w:val="0"/>
              <w:snapToGrid w:val="0"/>
              <w:jc w:val="center"/>
              <w:rPr>
                <w:rFonts w:hint="eastAsia" w:eastAsia="FangSong_GB2312"/>
                <w:szCs w:val="21"/>
              </w:rPr>
            </w:pPr>
          </w:p>
        </w:tc>
        <w:tc>
          <w:tcPr>
            <w:tcW w:w="0" w:type="auto"/>
            <w:tcBorders>
              <w:tl2br w:val="nil"/>
              <w:tr2bl w:val="nil"/>
            </w:tcBorders>
            <w:shd w:val="clear"/>
            <w:vAlign w:val="top"/>
          </w:tcPr>
          <w:p w14:paraId="6E6D6487">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30</w:t>
            </w:r>
          </w:p>
        </w:tc>
        <w:tc>
          <w:tcPr>
            <w:tcW w:w="0" w:type="auto"/>
            <w:tcBorders>
              <w:tl2br w:val="nil"/>
              <w:tr2bl w:val="nil"/>
            </w:tcBorders>
            <w:shd w:val="clear"/>
            <w:vAlign w:val="top"/>
          </w:tcPr>
          <w:p w14:paraId="5B57067A">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1k</w:t>
            </w:r>
            <w:r>
              <w:rPr>
                <w:rFonts w:ascii="仿宋_GB2312" w:hAnsi="仿宋_GB2312" w:eastAsia="仿宋_GB2312" w:cs="仿宋_GB2312"/>
                <w:b w:val="0"/>
                <w:bCs w:val="0"/>
                <w:color w:val="000000"/>
                <w:sz w:val="20"/>
                <w:szCs w:val="20"/>
              </w:rPr>
              <w:t>Ω</w:t>
            </w:r>
          </w:p>
        </w:tc>
        <w:tc>
          <w:tcPr>
            <w:tcW w:w="0" w:type="auto"/>
            <w:tcBorders>
              <w:tl2br w:val="nil"/>
              <w:tr2bl w:val="nil"/>
            </w:tcBorders>
            <w:shd w:val="clear"/>
            <w:vAlign w:val="top"/>
          </w:tcPr>
          <w:p w14:paraId="292BFAC0">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54</w:t>
            </w:r>
            <w:r>
              <w:rPr>
                <w:rFonts w:ascii="仿宋_GB2312" w:hAnsi="仿宋_GB2312" w:eastAsia="仿宋_GB2312" w:cs="仿宋_GB2312"/>
                <w:b w:val="0"/>
                <w:bCs w:val="0"/>
                <w:color w:val="000000"/>
                <w:sz w:val="20"/>
                <w:szCs w:val="20"/>
              </w:rPr>
              <w:t>℃</w:t>
            </w:r>
          </w:p>
        </w:tc>
        <w:tc>
          <w:tcPr>
            <w:tcW w:w="0" w:type="auto"/>
            <w:tcBorders>
              <w:tl2br w:val="nil"/>
              <w:tr2bl w:val="nil"/>
            </w:tcBorders>
            <w:shd w:val="clear"/>
            <w:vAlign w:val="top"/>
          </w:tcPr>
          <w:p w14:paraId="52E60EFF">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1MHz</w:t>
            </w:r>
          </w:p>
        </w:tc>
        <w:tc>
          <w:tcPr>
            <w:tcW w:w="0" w:type="auto"/>
            <w:tcBorders>
              <w:tl2br w:val="nil"/>
              <w:tr2bl w:val="nil"/>
            </w:tcBorders>
            <w:shd w:val="clear"/>
            <w:vAlign w:val="top"/>
          </w:tcPr>
          <w:p w14:paraId="52EB4A77">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20</w:t>
            </w:r>
            <w:r>
              <w:rPr>
                <w:rFonts w:ascii="仿宋_GB2312" w:hAnsi="仿宋_GB2312" w:eastAsia="仿宋_GB2312" w:cs="仿宋_GB2312"/>
                <w:b w:val="0"/>
                <w:bCs w:val="0"/>
                <w:color w:val="000000"/>
                <w:sz w:val="20"/>
                <w:szCs w:val="20"/>
              </w:rPr>
              <w:t>Ω</w:t>
            </w:r>
          </w:p>
        </w:tc>
        <w:tc>
          <w:tcPr>
            <w:tcW w:w="1214" w:type="dxa"/>
            <w:tcBorders>
              <w:tl2br w:val="nil"/>
              <w:tr2bl w:val="nil"/>
            </w:tcBorders>
            <w:shd w:val="clear"/>
            <w:vAlign w:val="top"/>
          </w:tcPr>
          <w:p w14:paraId="6A812CD0">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0.4</w:t>
            </w:r>
            <w:r>
              <w:rPr>
                <w:rFonts w:hint="eastAsia" w:ascii="TimesNewRomanPSMT" w:hAnsi="TimesNewRomanPSMT" w:eastAsia="宋体" w:cs="TimesNewRomanPSMT"/>
                <w:b w:val="0"/>
                <w:bCs w:val="0"/>
                <w:color w:val="000000"/>
                <w:sz w:val="20"/>
                <w:szCs w:val="20"/>
                <w:lang w:val="en-US" w:eastAsia="zh-CN"/>
              </w:rPr>
              <w:t>8</w:t>
            </w:r>
            <w:r>
              <w:rPr>
                <w:rFonts w:ascii="仿宋_GB2312" w:hAnsi="仿宋_GB2312" w:eastAsia="仿宋_GB2312" w:cs="仿宋_GB2312"/>
                <w:b w:val="0"/>
                <w:bCs w:val="0"/>
                <w:color w:val="000000"/>
                <w:sz w:val="20"/>
                <w:szCs w:val="20"/>
              </w:rPr>
              <w:t>μ</w:t>
            </w:r>
            <w:r>
              <w:rPr>
                <w:rFonts w:hint="default" w:ascii="TimesNewRomanPSMT" w:hAnsi="TimesNewRomanPSMT" w:eastAsia="TimesNewRomanPSMT" w:cs="TimesNewRomanPSMT"/>
                <w:b w:val="0"/>
                <w:bCs w:val="0"/>
                <w:color w:val="000000"/>
                <w:sz w:val="20"/>
                <w:szCs w:val="20"/>
              </w:rPr>
              <w:t>F</w:t>
            </w:r>
          </w:p>
        </w:tc>
        <w:tc>
          <w:tcPr>
            <w:tcW w:w="1658" w:type="dxa"/>
            <w:tcBorders>
              <w:tl2br w:val="nil"/>
              <w:tr2bl w:val="nil"/>
            </w:tcBorders>
            <w:shd w:val="clear"/>
            <w:vAlign w:val="top"/>
          </w:tcPr>
          <w:p w14:paraId="1F818062">
            <w:pPr>
              <w:rPr>
                <w:rFonts w:hint="eastAsia"/>
                <w:kern w:val="2"/>
                <w:sz w:val="21"/>
                <w:szCs w:val="24"/>
                <w:lang w:val="en-US" w:eastAsia="zh-CN" w:bidi="ar-SA"/>
              </w:rPr>
            </w:pPr>
            <w:r>
              <w:rPr>
                <w:rFonts w:hint="eastAsia" w:ascii="TimesNewRomanPSMT" w:hAnsi="TimesNewRomanPSMT" w:eastAsia="宋体" w:cs="TimesNewRomanPSMT"/>
                <w:b w:val="0"/>
                <w:bCs w:val="0"/>
                <w:color w:val="000000"/>
                <w:sz w:val="20"/>
                <w:szCs w:val="20"/>
                <w:lang w:val="en-US" w:eastAsia="zh-CN"/>
              </w:rPr>
              <w:t>2.40</w:t>
            </w:r>
            <w:r>
              <w:rPr>
                <w:rFonts w:hint="default" w:ascii="TimesNewRomanPSMT" w:hAnsi="TimesNewRomanPSMT" w:eastAsia="TimesNewRomanPSMT" w:cs="TimesNewRomanPSMT"/>
                <w:b w:val="0"/>
                <w:bCs w:val="0"/>
                <w:color w:val="000000"/>
                <w:sz w:val="20"/>
                <w:szCs w:val="20"/>
              </w:rPr>
              <w:t>V</w:t>
            </w:r>
          </w:p>
        </w:tc>
      </w:tr>
      <w:tr w14:paraId="41E309B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95" w:type="dxa"/>
            <w:vMerge w:val="continue"/>
            <w:tcBorders>
              <w:tl2br w:val="nil"/>
              <w:tr2bl w:val="nil"/>
            </w:tcBorders>
          </w:tcPr>
          <w:p w14:paraId="6971D897">
            <w:pPr>
              <w:adjustRightInd w:val="0"/>
              <w:snapToGrid w:val="0"/>
              <w:jc w:val="center"/>
              <w:rPr>
                <w:rFonts w:hint="eastAsia" w:eastAsia="FangSong_GB2312"/>
                <w:szCs w:val="21"/>
              </w:rPr>
            </w:pPr>
          </w:p>
        </w:tc>
        <w:tc>
          <w:tcPr>
            <w:tcW w:w="0" w:type="auto"/>
            <w:tcBorders>
              <w:tl2br w:val="nil"/>
              <w:tr2bl w:val="nil"/>
            </w:tcBorders>
            <w:shd w:val="clear"/>
            <w:vAlign w:val="top"/>
          </w:tcPr>
          <w:p w14:paraId="10294F1B">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30</w:t>
            </w:r>
          </w:p>
        </w:tc>
        <w:tc>
          <w:tcPr>
            <w:tcW w:w="0" w:type="auto"/>
            <w:tcBorders>
              <w:tl2br w:val="nil"/>
              <w:tr2bl w:val="nil"/>
            </w:tcBorders>
            <w:shd w:val="clear"/>
            <w:vAlign w:val="top"/>
          </w:tcPr>
          <w:p w14:paraId="47515BC6">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1k</w:t>
            </w:r>
            <w:r>
              <w:rPr>
                <w:rFonts w:ascii="仿宋_GB2312" w:hAnsi="仿宋_GB2312" w:eastAsia="仿宋_GB2312" w:cs="仿宋_GB2312"/>
                <w:b w:val="0"/>
                <w:bCs w:val="0"/>
                <w:color w:val="000000"/>
                <w:sz w:val="20"/>
                <w:szCs w:val="20"/>
              </w:rPr>
              <w:t>Ω</w:t>
            </w:r>
          </w:p>
        </w:tc>
        <w:tc>
          <w:tcPr>
            <w:tcW w:w="0" w:type="auto"/>
            <w:tcBorders>
              <w:tl2br w:val="nil"/>
              <w:tr2bl w:val="nil"/>
            </w:tcBorders>
            <w:shd w:val="clear"/>
            <w:vAlign w:val="top"/>
          </w:tcPr>
          <w:p w14:paraId="09E972EC">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54</w:t>
            </w:r>
            <w:r>
              <w:rPr>
                <w:rFonts w:ascii="仿宋_GB2312" w:hAnsi="仿宋_GB2312" w:eastAsia="仿宋_GB2312" w:cs="仿宋_GB2312"/>
                <w:b w:val="0"/>
                <w:bCs w:val="0"/>
                <w:color w:val="000000"/>
                <w:sz w:val="20"/>
                <w:szCs w:val="20"/>
              </w:rPr>
              <w:t>℃</w:t>
            </w:r>
          </w:p>
        </w:tc>
        <w:tc>
          <w:tcPr>
            <w:tcW w:w="0" w:type="auto"/>
            <w:tcBorders>
              <w:tl2br w:val="nil"/>
              <w:tr2bl w:val="nil"/>
            </w:tcBorders>
            <w:shd w:val="clear"/>
            <w:vAlign w:val="top"/>
          </w:tcPr>
          <w:p w14:paraId="76CDF389">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10MHz</w:t>
            </w:r>
          </w:p>
        </w:tc>
        <w:tc>
          <w:tcPr>
            <w:tcW w:w="0" w:type="auto"/>
            <w:tcBorders>
              <w:tl2br w:val="nil"/>
              <w:tr2bl w:val="nil"/>
            </w:tcBorders>
            <w:shd w:val="clear"/>
            <w:vAlign w:val="top"/>
          </w:tcPr>
          <w:p w14:paraId="1A042118">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20</w:t>
            </w:r>
            <w:r>
              <w:rPr>
                <w:rFonts w:ascii="仿宋_GB2312" w:hAnsi="仿宋_GB2312" w:eastAsia="仿宋_GB2312" w:cs="仿宋_GB2312"/>
                <w:b w:val="0"/>
                <w:bCs w:val="0"/>
                <w:color w:val="000000"/>
                <w:sz w:val="20"/>
                <w:szCs w:val="20"/>
              </w:rPr>
              <w:t>Ω</w:t>
            </w:r>
          </w:p>
        </w:tc>
        <w:tc>
          <w:tcPr>
            <w:tcW w:w="1214" w:type="dxa"/>
            <w:tcBorders>
              <w:tl2br w:val="nil"/>
              <w:tr2bl w:val="nil"/>
            </w:tcBorders>
            <w:shd w:val="clear"/>
            <w:vAlign w:val="top"/>
          </w:tcPr>
          <w:p w14:paraId="7026EB54">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0.4</w:t>
            </w:r>
            <w:r>
              <w:rPr>
                <w:rFonts w:hint="eastAsia" w:ascii="TimesNewRomanPSMT" w:hAnsi="TimesNewRomanPSMT" w:eastAsia="宋体" w:cs="TimesNewRomanPSMT"/>
                <w:b w:val="0"/>
                <w:bCs w:val="0"/>
                <w:color w:val="000000"/>
                <w:sz w:val="20"/>
                <w:szCs w:val="20"/>
                <w:lang w:val="en-US" w:eastAsia="zh-CN"/>
              </w:rPr>
              <w:t>8</w:t>
            </w:r>
            <w:r>
              <w:rPr>
                <w:rFonts w:ascii="仿宋_GB2312" w:hAnsi="仿宋_GB2312" w:eastAsia="仿宋_GB2312" w:cs="仿宋_GB2312"/>
                <w:b w:val="0"/>
                <w:bCs w:val="0"/>
                <w:color w:val="000000"/>
                <w:sz w:val="20"/>
                <w:szCs w:val="20"/>
              </w:rPr>
              <w:t>μ</w:t>
            </w:r>
            <w:r>
              <w:rPr>
                <w:rFonts w:hint="default" w:ascii="TimesNewRomanPSMT" w:hAnsi="TimesNewRomanPSMT" w:eastAsia="TimesNewRomanPSMT" w:cs="TimesNewRomanPSMT"/>
                <w:b w:val="0"/>
                <w:bCs w:val="0"/>
                <w:color w:val="000000"/>
                <w:sz w:val="20"/>
                <w:szCs w:val="20"/>
              </w:rPr>
              <w:t>F</w:t>
            </w:r>
          </w:p>
        </w:tc>
        <w:tc>
          <w:tcPr>
            <w:tcW w:w="1658" w:type="dxa"/>
            <w:tcBorders>
              <w:tl2br w:val="nil"/>
              <w:tr2bl w:val="nil"/>
            </w:tcBorders>
            <w:shd w:val="clear"/>
            <w:vAlign w:val="top"/>
          </w:tcPr>
          <w:p w14:paraId="05D338E6">
            <w:pPr>
              <w:rPr>
                <w:rFonts w:hint="eastAsia"/>
                <w:kern w:val="2"/>
                <w:sz w:val="21"/>
                <w:szCs w:val="24"/>
                <w:lang w:val="en-US" w:eastAsia="zh-CN" w:bidi="ar-SA"/>
              </w:rPr>
            </w:pPr>
            <w:r>
              <w:rPr>
                <w:rFonts w:hint="eastAsia" w:ascii="TimesNewRomanPSMT" w:hAnsi="TimesNewRomanPSMT" w:eastAsia="宋体" w:cs="TimesNewRomanPSMT"/>
                <w:b w:val="0"/>
                <w:bCs w:val="0"/>
                <w:color w:val="000000"/>
                <w:sz w:val="20"/>
                <w:szCs w:val="20"/>
                <w:lang w:val="en-US" w:eastAsia="zh-CN"/>
              </w:rPr>
              <w:t>2.40</w:t>
            </w:r>
            <w:r>
              <w:rPr>
                <w:rFonts w:hint="default" w:ascii="TimesNewRomanPSMT" w:hAnsi="TimesNewRomanPSMT" w:eastAsia="TimesNewRomanPSMT" w:cs="TimesNewRomanPSMT"/>
                <w:b w:val="0"/>
                <w:bCs w:val="0"/>
                <w:color w:val="000000"/>
                <w:sz w:val="20"/>
                <w:szCs w:val="20"/>
              </w:rPr>
              <w:t>V</w:t>
            </w:r>
          </w:p>
        </w:tc>
      </w:tr>
      <w:tr w14:paraId="02A966C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95" w:type="dxa"/>
            <w:vMerge w:val="continue"/>
            <w:tcBorders>
              <w:tl2br w:val="nil"/>
              <w:tr2bl w:val="nil"/>
            </w:tcBorders>
          </w:tcPr>
          <w:p w14:paraId="14E73CC5">
            <w:pPr>
              <w:adjustRightInd w:val="0"/>
              <w:snapToGrid w:val="0"/>
              <w:jc w:val="center"/>
              <w:rPr>
                <w:rFonts w:hint="eastAsia" w:eastAsia="FangSong_GB2312"/>
                <w:szCs w:val="21"/>
              </w:rPr>
            </w:pPr>
          </w:p>
        </w:tc>
        <w:tc>
          <w:tcPr>
            <w:tcW w:w="0" w:type="auto"/>
            <w:tcBorders>
              <w:tl2br w:val="nil"/>
              <w:tr2bl w:val="nil"/>
            </w:tcBorders>
            <w:shd w:val="clear"/>
            <w:vAlign w:val="top"/>
          </w:tcPr>
          <w:p w14:paraId="7B271E59">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50</w:t>
            </w:r>
          </w:p>
        </w:tc>
        <w:tc>
          <w:tcPr>
            <w:tcW w:w="0" w:type="auto"/>
            <w:tcBorders>
              <w:tl2br w:val="nil"/>
              <w:tr2bl w:val="nil"/>
            </w:tcBorders>
            <w:shd w:val="clear"/>
            <w:vAlign w:val="top"/>
          </w:tcPr>
          <w:p w14:paraId="583D9B30">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1k</w:t>
            </w:r>
            <w:r>
              <w:rPr>
                <w:rFonts w:ascii="仿宋_GB2312" w:hAnsi="仿宋_GB2312" w:eastAsia="仿宋_GB2312" w:cs="仿宋_GB2312"/>
                <w:b w:val="0"/>
                <w:bCs w:val="0"/>
                <w:color w:val="000000"/>
                <w:sz w:val="20"/>
                <w:szCs w:val="20"/>
              </w:rPr>
              <w:t>Ω</w:t>
            </w:r>
          </w:p>
        </w:tc>
        <w:tc>
          <w:tcPr>
            <w:tcW w:w="0" w:type="auto"/>
            <w:tcBorders>
              <w:tl2br w:val="nil"/>
              <w:tr2bl w:val="nil"/>
            </w:tcBorders>
            <w:shd w:val="clear"/>
            <w:vAlign w:val="top"/>
          </w:tcPr>
          <w:p w14:paraId="6FCBF37C">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27</w:t>
            </w:r>
            <w:r>
              <w:rPr>
                <w:rFonts w:ascii="仿宋_GB2312" w:hAnsi="仿宋_GB2312" w:eastAsia="仿宋_GB2312" w:cs="仿宋_GB2312"/>
                <w:b w:val="0"/>
                <w:bCs w:val="0"/>
                <w:color w:val="000000"/>
                <w:sz w:val="20"/>
                <w:szCs w:val="20"/>
              </w:rPr>
              <w:t>℃</w:t>
            </w:r>
          </w:p>
        </w:tc>
        <w:tc>
          <w:tcPr>
            <w:tcW w:w="0" w:type="auto"/>
            <w:tcBorders>
              <w:tl2br w:val="nil"/>
              <w:tr2bl w:val="nil"/>
            </w:tcBorders>
            <w:shd w:val="clear"/>
            <w:vAlign w:val="top"/>
          </w:tcPr>
          <w:p w14:paraId="30BDD5D2">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1MHz</w:t>
            </w:r>
          </w:p>
        </w:tc>
        <w:tc>
          <w:tcPr>
            <w:tcW w:w="0" w:type="auto"/>
            <w:tcBorders>
              <w:tl2br w:val="nil"/>
              <w:tr2bl w:val="nil"/>
            </w:tcBorders>
            <w:shd w:val="clear"/>
            <w:vAlign w:val="top"/>
          </w:tcPr>
          <w:p w14:paraId="67FBBFA5">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20</w:t>
            </w:r>
            <w:r>
              <w:rPr>
                <w:rFonts w:ascii="仿宋_GB2312" w:hAnsi="仿宋_GB2312" w:eastAsia="仿宋_GB2312" w:cs="仿宋_GB2312"/>
                <w:b w:val="0"/>
                <w:bCs w:val="0"/>
                <w:color w:val="000000"/>
                <w:sz w:val="20"/>
                <w:szCs w:val="20"/>
              </w:rPr>
              <w:t>Ω</w:t>
            </w:r>
          </w:p>
        </w:tc>
        <w:tc>
          <w:tcPr>
            <w:tcW w:w="1214" w:type="dxa"/>
            <w:tcBorders>
              <w:tl2br w:val="nil"/>
              <w:tr2bl w:val="nil"/>
            </w:tcBorders>
            <w:shd w:val="clear"/>
            <w:vAlign w:val="top"/>
          </w:tcPr>
          <w:p w14:paraId="599A8E21">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0.4</w:t>
            </w:r>
            <w:r>
              <w:rPr>
                <w:rFonts w:hint="eastAsia" w:ascii="TimesNewRomanPSMT" w:hAnsi="TimesNewRomanPSMT" w:eastAsia="宋体" w:cs="TimesNewRomanPSMT"/>
                <w:b w:val="0"/>
                <w:bCs w:val="0"/>
                <w:color w:val="000000"/>
                <w:sz w:val="20"/>
                <w:szCs w:val="20"/>
                <w:lang w:val="en-US" w:eastAsia="zh-CN"/>
              </w:rPr>
              <w:t>8</w:t>
            </w:r>
            <w:r>
              <w:rPr>
                <w:rFonts w:ascii="仿宋_GB2312" w:hAnsi="仿宋_GB2312" w:eastAsia="仿宋_GB2312" w:cs="仿宋_GB2312"/>
                <w:b w:val="0"/>
                <w:bCs w:val="0"/>
                <w:color w:val="000000"/>
                <w:sz w:val="20"/>
                <w:szCs w:val="20"/>
              </w:rPr>
              <w:t>μ</w:t>
            </w:r>
            <w:r>
              <w:rPr>
                <w:rFonts w:hint="default" w:ascii="TimesNewRomanPSMT" w:hAnsi="TimesNewRomanPSMT" w:eastAsia="TimesNewRomanPSMT" w:cs="TimesNewRomanPSMT"/>
                <w:b w:val="0"/>
                <w:bCs w:val="0"/>
                <w:color w:val="000000"/>
                <w:sz w:val="20"/>
                <w:szCs w:val="20"/>
              </w:rPr>
              <w:t>F</w:t>
            </w:r>
          </w:p>
        </w:tc>
        <w:tc>
          <w:tcPr>
            <w:tcW w:w="1658" w:type="dxa"/>
            <w:tcBorders>
              <w:tl2br w:val="nil"/>
              <w:tr2bl w:val="nil"/>
            </w:tcBorders>
            <w:shd w:val="clear"/>
            <w:vAlign w:val="top"/>
          </w:tcPr>
          <w:p w14:paraId="7D84626E">
            <w:pPr>
              <w:rPr>
                <w:rFonts w:hint="eastAsia"/>
                <w:kern w:val="2"/>
                <w:sz w:val="21"/>
                <w:szCs w:val="24"/>
                <w:lang w:val="en-US" w:eastAsia="zh-CN" w:bidi="ar-SA"/>
              </w:rPr>
            </w:pPr>
            <w:r>
              <w:rPr>
                <w:rFonts w:hint="eastAsia" w:ascii="TimesNewRomanPSMT" w:hAnsi="TimesNewRomanPSMT" w:eastAsia="宋体" w:cs="TimesNewRomanPSMT"/>
                <w:b w:val="0"/>
                <w:bCs w:val="0"/>
                <w:color w:val="000000"/>
                <w:sz w:val="20"/>
                <w:szCs w:val="20"/>
                <w:lang w:val="en-US" w:eastAsia="zh-CN"/>
              </w:rPr>
              <w:t>2.40</w:t>
            </w:r>
            <w:r>
              <w:rPr>
                <w:rFonts w:hint="default" w:ascii="TimesNewRomanPSMT" w:hAnsi="TimesNewRomanPSMT" w:eastAsia="TimesNewRomanPSMT" w:cs="TimesNewRomanPSMT"/>
                <w:b w:val="0"/>
                <w:bCs w:val="0"/>
                <w:color w:val="000000"/>
                <w:sz w:val="20"/>
                <w:szCs w:val="20"/>
              </w:rPr>
              <w:t>V</w:t>
            </w:r>
          </w:p>
        </w:tc>
      </w:tr>
      <w:tr w14:paraId="352E5BD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95" w:type="dxa"/>
            <w:vMerge w:val="continue"/>
            <w:tcBorders>
              <w:tl2br w:val="nil"/>
              <w:tr2bl w:val="nil"/>
            </w:tcBorders>
          </w:tcPr>
          <w:p w14:paraId="3D575575">
            <w:pPr>
              <w:adjustRightInd w:val="0"/>
              <w:snapToGrid w:val="0"/>
              <w:jc w:val="center"/>
              <w:rPr>
                <w:rFonts w:hint="eastAsia" w:eastAsia="FangSong_GB2312"/>
                <w:szCs w:val="21"/>
              </w:rPr>
            </w:pPr>
          </w:p>
        </w:tc>
        <w:tc>
          <w:tcPr>
            <w:tcW w:w="0" w:type="auto"/>
            <w:tcBorders>
              <w:tl2br w:val="nil"/>
              <w:tr2bl w:val="nil"/>
            </w:tcBorders>
            <w:shd w:val="clear"/>
            <w:vAlign w:val="top"/>
          </w:tcPr>
          <w:p w14:paraId="7E09ECD0">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50</w:t>
            </w:r>
          </w:p>
        </w:tc>
        <w:tc>
          <w:tcPr>
            <w:tcW w:w="0" w:type="auto"/>
            <w:tcBorders>
              <w:tl2br w:val="nil"/>
              <w:tr2bl w:val="nil"/>
            </w:tcBorders>
            <w:shd w:val="clear"/>
            <w:vAlign w:val="top"/>
          </w:tcPr>
          <w:p w14:paraId="4AF876D9">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1k</w:t>
            </w:r>
            <w:r>
              <w:rPr>
                <w:rFonts w:ascii="仿宋_GB2312" w:hAnsi="仿宋_GB2312" w:eastAsia="仿宋_GB2312" w:cs="仿宋_GB2312"/>
                <w:b w:val="0"/>
                <w:bCs w:val="0"/>
                <w:color w:val="000000"/>
                <w:sz w:val="20"/>
                <w:szCs w:val="20"/>
              </w:rPr>
              <w:t>Ω</w:t>
            </w:r>
          </w:p>
        </w:tc>
        <w:tc>
          <w:tcPr>
            <w:tcW w:w="0" w:type="auto"/>
            <w:tcBorders>
              <w:tl2br w:val="nil"/>
              <w:tr2bl w:val="nil"/>
            </w:tcBorders>
            <w:shd w:val="clear"/>
            <w:vAlign w:val="top"/>
          </w:tcPr>
          <w:p w14:paraId="0DB46E6A">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27</w:t>
            </w:r>
            <w:r>
              <w:rPr>
                <w:rFonts w:ascii="仿宋_GB2312" w:hAnsi="仿宋_GB2312" w:eastAsia="仿宋_GB2312" w:cs="仿宋_GB2312"/>
                <w:b w:val="0"/>
                <w:bCs w:val="0"/>
                <w:color w:val="000000"/>
                <w:sz w:val="20"/>
                <w:szCs w:val="20"/>
              </w:rPr>
              <w:t>℃</w:t>
            </w:r>
          </w:p>
        </w:tc>
        <w:tc>
          <w:tcPr>
            <w:tcW w:w="0" w:type="auto"/>
            <w:tcBorders>
              <w:tl2br w:val="nil"/>
              <w:tr2bl w:val="nil"/>
            </w:tcBorders>
            <w:shd w:val="clear"/>
            <w:vAlign w:val="top"/>
          </w:tcPr>
          <w:p w14:paraId="498DD430">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10MHz</w:t>
            </w:r>
          </w:p>
        </w:tc>
        <w:tc>
          <w:tcPr>
            <w:tcW w:w="0" w:type="auto"/>
            <w:tcBorders>
              <w:tl2br w:val="nil"/>
              <w:tr2bl w:val="nil"/>
            </w:tcBorders>
            <w:shd w:val="clear"/>
            <w:vAlign w:val="top"/>
          </w:tcPr>
          <w:p w14:paraId="3AD68E21">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20</w:t>
            </w:r>
            <w:r>
              <w:rPr>
                <w:rFonts w:ascii="仿宋_GB2312" w:hAnsi="仿宋_GB2312" w:eastAsia="仿宋_GB2312" w:cs="仿宋_GB2312"/>
                <w:b w:val="0"/>
                <w:bCs w:val="0"/>
                <w:color w:val="000000"/>
                <w:sz w:val="20"/>
                <w:szCs w:val="20"/>
              </w:rPr>
              <w:t>Ω</w:t>
            </w:r>
          </w:p>
        </w:tc>
        <w:tc>
          <w:tcPr>
            <w:tcW w:w="1214" w:type="dxa"/>
            <w:tcBorders>
              <w:tl2br w:val="nil"/>
              <w:tr2bl w:val="nil"/>
            </w:tcBorders>
            <w:shd w:val="clear"/>
            <w:vAlign w:val="top"/>
          </w:tcPr>
          <w:p w14:paraId="28B3122E">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0.4</w:t>
            </w:r>
            <w:r>
              <w:rPr>
                <w:rFonts w:hint="eastAsia" w:ascii="TimesNewRomanPSMT" w:hAnsi="TimesNewRomanPSMT" w:eastAsia="宋体" w:cs="TimesNewRomanPSMT"/>
                <w:b w:val="0"/>
                <w:bCs w:val="0"/>
                <w:color w:val="000000"/>
                <w:sz w:val="20"/>
                <w:szCs w:val="20"/>
                <w:lang w:val="en-US" w:eastAsia="zh-CN"/>
              </w:rPr>
              <w:t>8</w:t>
            </w:r>
            <w:r>
              <w:rPr>
                <w:rFonts w:ascii="仿宋_GB2312" w:hAnsi="仿宋_GB2312" w:eastAsia="仿宋_GB2312" w:cs="仿宋_GB2312"/>
                <w:b w:val="0"/>
                <w:bCs w:val="0"/>
                <w:color w:val="000000"/>
                <w:sz w:val="20"/>
                <w:szCs w:val="20"/>
              </w:rPr>
              <w:t>μ</w:t>
            </w:r>
            <w:r>
              <w:rPr>
                <w:rFonts w:hint="default" w:ascii="TimesNewRomanPSMT" w:hAnsi="TimesNewRomanPSMT" w:eastAsia="TimesNewRomanPSMT" w:cs="TimesNewRomanPSMT"/>
                <w:b w:val="0"/>
                <w:bCs w:val="0"/>
                <w:color w:val="000000"/>
                <w:sz w:val="20"/>
                <w:szCs w:val="20"/>
              </w:rPr>
              <w:t>F</w:t>
            </w:r>
          </w:p>
        </w:tc>
        <w:tc>
          <w:tcPr>
            <w:tcW w:w="1658" w:type="dxa"/>
            <w:tcBorders>
              <w:tl2br w:val="nil"/>
              <w:tr2bl w:val="nil"/>
            </w:tcBorders>
            <w:shd w:val="clear"/>
            <w:vAlign w:val="top"/>
          </w:tcPr>
          <w:p w14:paraId="1A734C44">
            <w:pPr>
              <w:rPr>
                <w:rFonts w:hint="eastAsia"/>
                <w:kern w:val="2"/>
                <w:sz w:val="21"/>
                <w:szCs w:val="24"/>
                <w:lang w:val="en-US" w:eastAsia="zh-CN" w:bidi="ar-SA"/>
              </w:rPr>
            </w:pPr>
            <w:r>
              <w:rPr>
                <w:rFonts w:hint="eastAsia" w:ascii="TimesNewRomanPSMT" w:hAnsi="TimesNewRomanPSMT" w:eastAsia="宋体" w:cs="TimesNewRomanPSMT"/>
                <w:b w:val="0"/>
                <w:bCs w:val="0"/>
                <w:color w:val="000000"/>
                <w:sz w:val="20"/>
                <w:szCs w:val="20"/>
                <w:lang w:val="en-US" w:eastAsia="zh-CN"/>
              </w:rPr>
              <w:t>2.40</w:t>
            </w:r>
            <w:r>
              <w:rPr>
                <w:rFonts w:hint="default" w:ascii="TimesNewRomanPSMT" w:hAnsi="TimesNewRomanPSMT" w:eastAsia="TimesNewRomanPSMT" w:cs="TimesNewRomanPSMT"/>
                <w:b w:val="0"/>
                <w:bCs w:val="0"/>
                <w:color w:val="000000"/>
                <w:sz w:val="20"/>
                <w:szCs w:val="20"/>
              </w:rPr>
              <w:t>V</w:t>
            </w:r>
          </w:p>
        </w:tc>
      </w:tr>
      <w:tr w14:paraId="35819DF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95" w:type="dxa"/>
            <w:vMerge w:val="continue"/>
            <w:tcBorders>
              <w:tl2br w:val="nil"/>
              <w:tr2bl w:val="nil"/>
            </w:tcBorders>
          </w:tcPr>
          <w:p w14:paraId="66BBF33E">
            <w:pPr>
              <w:adjustRightInd w:val="0"/>
              <w:snapToGrid w:val="0"/>
              <w:jc w:val="center"/>
              <w:rPr>
                <w:rFonts w:hint="eastAsia" w:eastAsia="FangSong_GB2312"/>
                <w:szCs w:val="21"/>
              </w:rPr>
            </w:pPr>
          </w:p>
        </w:tc>
        <w:tc>
          <w:tcPr>
            <w:tcW w:w="0" w:type="auto"/>
            <w:tcBorders>
              <w:tl2br w:val="nil"/>
              <w:tr2bl w:val="nil"/>
            </w:tcBorders>
            <w:shd w:val="clear"/>
            <w:vAlign w:val="top"/>
          </w:tcPr>
          <w:p w14:paraId="72BBA44C">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50</w:t>
            </w:r>
          </w:p>
        </w:tc>
        <w:tc>
          <w:tcPr>
            <w:tcW w:w="0" w:type="auto"/>
            <w:tcBorders>
              <w:tl2br w:val="nil"/>
              <w:tr2bl w:val="nil"/>
            </w:tcBorders>
            <w:shd w:val="clear"/>
            <w:vAlign w:val="top"/>
          </w:tcPr>
          <w:p w14:paraId="55E53E12">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1k</w:t>
            </w:r>
            <w:r>
              <w:rPr>
                <w:rFonts w:ascii="仿宋_GB2312" w:hAnsi="仿宋_GB2312" w:eastAsia="仿宋_GB2312" w:cs="仿宋_GB2312"/>
                <w:b w:val="0"/>
                <w:bCs w:val="0"/>
                <w:color w:val="000000"/>
                <w:sz w:val="20"/>
                <w:szCs w:val="20"/>
              </w:rPr>
              <w:t>Ω</w:t>
            </w:r>
          </w:p>
        </w:tc>
        <w:tc>
          <w:tcPr>
            <w:tcW w:w="0" w:type="auto"/>
            <w:tcBorders>
              <w:tl2br w:val="nil"/>
              <w:tr2bl w:val="nil"/>
            </w:tcBorders>
            <w:shd w:val="clear"/>
            <w:vAlign w:val="top"/>
          </w:tcPr>
          <w:p w14:paraId="735732A6">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54</w:t>
            </w:r>
            <w:r>
              <w:rPr>
                <w:rFonts w:ascii="仿宋_GB2312" w:hAnsi="仿宋_GB2312" w:eastAsia="仿宋_GB2312" w:cs="仿宋_GB2312"/>
                <w:b w:val="0"/>
                <w:bCs w:val="0"/>
                <w:color w:val="000000"/>
                <w:sz w:val="20"/>
                <w:szCs w:val="20"/>
              </w:rPr>
              <w:t>℃</w:t>
            </w:r>
          </w:p>
        </w:tc>
        <w:tc>
          <w:tcPr>
            <w:tcW w:w="0" w:type="auto"/>
            <w:tcBorders>
              <w:tl2br w:val="nil"/>
              <w:tr2bl w:val="nil"/>
            </w:tcBorders>
            <w:shd w:val="clear"/>
            <w:vAlign w:val="top"/>
          </w:tcPr>
          <w:p w14:paraId="613861D5">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1MHz</w:t>
            </w:r>
          </w:p>
        </w:tc>
        <w:tc>
          <w:tcPr>
            <w:tcW w:w="0" w:type="auto"/>
            <w:tcBorders>
              <w:tl2br w:val="nil"/>
              <w:tr2bl w:val="nil"/>
            </w:tcBorders>
            <w:shd w:val="clear"/>
            <w:vAlign w:val="top"/>
          </w:tcPr>
          <w:p w14:paraId="54718DDB">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20</w:t>
            </w:r>
            <w:r>
              <w:rPr>
                <w:rFonts w:ascii="仿宋_GB2312" w:hAnsi="仿宋_GB2312" w:eastAsia="仿宋_GB2312" w:cs="仿宋_GB2312"/>
                <w:b w:val="0"/>
                <w:bCs w:val="0"/>
                <w:color w:val="000000"/>
                <w:sz w:val="20"/>
                <w:szCs w:val="20"/>
              </w:rPr>
              <w:t>Ω</w:t>
            </w:r>
          </w:p>
        </w:tc>
        <w:tc>
          <w:tcPr>
            <w:tcW w:w="1214" w:type="dxa"/>
            <w:tcBorders>
              <w:tl2br w:val="nil"/>
              <w:tr2bl w:val="nil"/>
            </w:tcBorders>
            <w:shd w:val="clear"/>
            <w:vAlign w:val="top"/>
          </w:tcPr>
          <w:p w14:paraId="72CE7F3C">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0.4</w:t>
            </w:r>
            <w:r>
              <w:rPr>
                <w:rFonts w:hint="eastAsia" w:ascii="TimesNewRomanPSMT" w:hAnsi="TimesNewRomanPSMT" w:eastAsia="宋体" w:cs="TimesNewRomanPSMT"/>
                <w:b w:val="0"/>
                <w:bCs w:val="0"/>
                <w:color w:val="000000"/>
                <w:sz w:val="20"/>
                <w:szCs w:val="20"/>
                <w:lang w:val="en-US" w:eastAsia="zh-CN"/>
              </w:rPr>
              <w:t>8</w:t>
            </w:r>
            <w:r>
              <w:rPr>
                <w:rFonts w:ascii="仿宋_GB2312" w:hAnsi="仿宋_GB2312" w:eastAsia="仿宋_GB2312" w:cs="仿宋_GB2312"/>
                <w:b w:val="0"/>
                <w:bCs w:val="0"/>
                <w:color w:val="000000"/>
                <w:sz w:val="20"/>
                <w:szCs w:val="20"/>
              </w:rPr>
              <w:t>μ</w:t>
            </w:r>
            <w:r>
              <w:rPr>
                <w:rFonts w:hint="default" w:ascii="TimesNewRomanPSMT" w:hAnsi="TimesNewRomanPSMT" w:eastAsia="TimesNewRomanPSMT" w:cs="TimesNewRomanPSMT"/>
                <w:b w:val="0"/>
                <w:bCs w:val="0"/>
                <w:color w:val="000000"/>
                <w:sz w:val="20"/>
                <w:szCs w:val="20"/>
              </w:rPr>
              <w:t>F</w:t>
            </w:r>
          </w:p>
        </w:tc>
        <w:tc>
          <w:tcPr>
            <w:tcW w:w="1658" w:type="dxa"/>
            <w:tcBorders>
              <w:tl2br w:val="nil"/>
              <w:tr2bl w:val="nil"/>
            </w:tcBorders>
            <w:shd w:val="clear"/>
            <w:vAlign w:val="top"/>
          </w:tcPr>
          <w:p w14:paraId="76D3B064">
            <w:pPr>
              <w:rPr>
                <w:rFonts w:hint="eastAsia"/>
                <w:kern w:val="2"/>
                <w:sz w:val="21"/>
                <w:szCs w:val="24"/>
                <w:lang w:val="en-US" w:eastAsia="zh-CN" w:bidi="ar-SA"/>
              </w:rPr>
            </w:pPr>
            <w:r>
              <w:rPr>
                <w:rFonts w:hint="eastAsia" w:ascii="TimesNewRomanPSMT" w:hAnsi="TimesNewRomanPSMT" w:eastAsia="宋体" w:cs="TimesNewRomanPSMT"/>
                <w:b w:val="0"/>
                <w:bCs w:val="0"/>
                <w:color w:val="000000"/>
                <w:sz w:val="20"/>
                <w:szCs w:val="20"/>
                <w:lang w:val="en-US" w:eastAsia="zh-CN"/>
              </w:rPr>
              <w:t>2.40</w:t>
            </w:r>
            <w:r>
              <w:rPr>
                <w:rFonts w:hint="default" w:ascii="TimesNewRomanPSMT" w:hAnsi="TimesNewRomanPSMT" w:eastAsia="TimesNewRomanPSMT" w:cs="TimesNewRomanPSMT"/>
                <w:b w:val="0"/>
                <w:bCs w:val="0"/>
                <w:color w:val="000000"/>
                <w:sz w:val="20"/>
                <w:szCs w:val="20"/>
              </w:rPr>
              <w:t>V</w:t>
            </w:r>
          </w:p>
        </w:tc>
      </w:tr>
      <w:tr w14:paraId="4130936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95" w:type="dxa"/>
            <w:vMerge w:val="continue"/>
            <w:tcBorders>
              <w:tl2br w:val="nil"/>
              <w:tr2bl w:val="nil"/>
            </w:tcBorders>
          </w:tcPr>
          <w:p w14:paraId="3EC9E20E">
            <w:pPr>
              <w:adjustRightInd w:val="0"/>
              <w:snapToGrid w:val="0"/>
              <w:jc w:val="center"/>
              <w:rPr>
                <w:rFonts w:hint="eastAsia" w:eastAsia="FangSong_GB2312"/>
                <w:szCs w:val="21"/>
              </w:rPr>
            </w:pPr>
          </w:p>
        </w:tc>
        <w:tc>
          <w:tcPr>
            <w:tcW w:w="0" w:type="auto"/>
            <w:tcBorders>
              <w:tl2br w:val="nil"/>
              <w:tr2bl w:val="nil"/>
            </w:tcBorders>
            <w:shd w:val="clear"/>
            <w:vAlign w:val="top"/>
          </w:tcPr>
          <w:p w14:paraId="7E89C1E2">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50</w:t>
            </w:r>
          </w:p>
        </w:tc>
        <w:tc>
          <w:tcPr>
            <w:tcW w:w="0" w:type="auto"/>
            <w:tcBorders>
              <w:tl2br w:val="nil"/>
              <w:tr2bl w:val="nil"/>
            </w:tcBorders>
            <w:shd w:val="clear"/>
            <w:vAlign w:val="top"/>
          </w:tcPr>
          <w:p w14:paraId="495650D4">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1k</w:t>
            </w:r>
            <w:r>
              <w:rPr>
                <w:rFonts w:ascii="仿宋_GB2312" w:hAnsi="仿宋_GB2312" w:eastAsia="仿宋_GB2312" w:cs="仿宋_GB2312"/>
                <w:b w:val="0"/>
                <w:bCs w:val="0"/>
                <w:color w:val="000000"/>
                <w:sz w:val="20"/>
                <w:szCs w:val="20"/>
              </w:rPr>
              <w:t>Ω</w:t>
            </w:r>
          </w:p>
        </w:tc>
        <w:tc>
          <w:tcPr>
            <w:tcW w:w="0" w:type="auto"/>
            <w:tcBorders>
              <w:tl2br w:val="nil"/>
              <w:tr2bl w:val="nil"/>
            </w:tcBorders>
            <w:shd w:val="clear"/>
            <w:vAlign w:val="top"/>
          </w:tcPr>
          <w:p w14:paraId="379EA848">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54</w:t>
            </w:r>
            <w:r>
              <w:rPr>
                <w:rFonts w:ascii="仿宋_GB2312" w:hAnsi="仿宋_GB2312" w:eastAsia="仿宋_GB2312" w:cs="仿宋_GB2312"/>
                <w:b w:val="0"/>
                <w:bCs w:val="0"/>
                <w:color w:val="000000"/>
                <w:sz w:val="20"/>
                <w:szCs w:val="20"/>
              </w:rPr>
              <w:t>℃</w:t>
            </w:r>
          </w:p>
        </w:tc>
        <w:tc>
          <w:tcPr>
            <w:tcW w:w="0" w:type="auto"/>
            <w:tcBorders>
              <w:tl2br w:val="nil"/>
              <w:tr2bl w:val="nil"/>
            </w:tcBorders>
            <w:shd w:val="clear"/>
            <w:vAlign w:val="top"/>
          </w:tcPr>
          <w:p w14:paraId="1B3D2FD6">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10MHz</w:t>
            </w:r>
          </w:p>
        </w:tc>
        <w:tc>
          <w:tcPr>
            <w:tcW w:w="0" w:type="auto"/>
            <w:tcBorders>
              <w:tl2br w:val="nil"/>
              <w:tr2bl w:val="nil"/>
            </w:tcBorders>
            <w:shd w:val="clear"/>
            <w:vAlign w:val="top"/>
          </w:tcPr>
          <w:p w14:paraId="2E143754">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20</w:t>
            </w:r>
            <w:r>
              <w:rPr>
                <w:rFonts w:ascii="仿宋_GB2312" w:hAnsi="仿宋_GB2312" w:eastAsia="仿宋_GB2312" w:cs="仿宋_GB2312"/>
                <w:b w:val="0"/>
                <w:bCs w:val="0"/>
                <w:color w:val="000000"/>
                <w:sz w:val="20"/>
                <w:szCs w:val="20"/>
              </w:rPr>
              <w:t>Ω</w:t>
            </w:r>
          </w:p>
        </w:tc>
        <w:tc>
          <w:tcPr>
            <w:tcW w:w="1214" w:type="dxa"/>
            <w:tcBorders>
              <w:tl2br w:val="nil"/>
              <w:tr2bl w:val="nil"/>
            </w:tcBorders>
            <w:shd w:val="clear"/>
            <w:vAlign w:val="top"/>
          </w:tcPr>
          <w:p w14:paraId="65D71BED">
            <w:pPr>
              <w:rPr>
                <w:rFonts w:hint="eastAsia"/>
                <w:kern w:val="2"/>
                <w:sz w:val="21"/>
                <w:szCs w:val="24"/>
                <w:lang w:val="en-US" w:eastAsia="zh-CN" w:bidi="ar-SA"/>
              </w:rPr>
            </w:pPr>
            <w:r>
              <w:rPr>
                <w:rFonts w:hint="default" w:ascii="TimesNewRomanPSMT" w:hAnsi="TimesNewRomanPSMT" w:eastAsia="TimesNewRomanPSMT" w:cs="TimesNewRomanPSMT"/>
                <w:b w:val="0"/>
                <w:bCs w:val="0"/>
                <w:color w:val="000000"/>
                <w:sz w:val="20"/>
                <w:szCs w:val="20"/>
              </w:rPr>
              <w:t>0.4</w:t>
            </w:r>
            <w:r>
              <w:rPr>
                <w:rFonts w:hint="eastAsia" w:ascii="TimesNewRomanPSMT" w:hAnsi="TimesNewRomanPSMT" w:eastAsia="宋体" w:cs="TimesNewRomanPSMT"/>
                <w:b w:val="0"/>
                <w:bCs w:val="0"/>
                <w:color w:val="000000"/>
                <w:sz w:val="20"/>
                <w:szCs w:val="20"/>
                <w:lang w:val="en-US" w:eastAsia="zh-CN"/>
              </w:rPr>
              <w:t>8</w:t>
            </w:r>
            <w:r>
              <w:rPr>
                <w:rFonts w:ascii="仿宋_GB2312" w:hAnsi="仿宋_GB2312" w:eastAsia="仿宋_GB2312" w:cs="仿宋_GB2312"/>
                <w:b w:val="0"/>
                <w:bCs w:val="0"/>
                <w:color w:val="000000"/>
                <w:sz w:val="20"/>
                <w:szCs w:val="20"/>
              </w:rPr>
              <w:t>μ</w:t>
            </w:r>
            <w:r>
              <w:rPr>
                <w:rFonts w:hint="default" w:ascii="TimesNewRomanPSMT" w:hAnsi="TimesNewRomanPSMT" w:eastAsia="TimesNewRomanPSMT" w:cs="TimesNewRomanPSMT"/>
                <w:b w:val="0"/>
                <w:bCs w:val="0"/>
                <w:color w:val="000000"/>
                <w:sz w:val="20"/>
                <w:szCs w:val="20"/>
              </w:rPr>
              <w:t>F</w:t>
            </w:r>
          </w:p>
        </w:tc>
        <w:tc>
          <w:tcPr>
            <w:tcW w:w="1658" w:type="dxa"/>
            <w:tcBorders>
              <w:tl2br w:val="nil"/>
              <w:tr2bl w:val="nil"/>
            </w:tcBorders>
            <w:shd w:val="clear"/>
            <w:vAlign w:val="top"/>
          </w:tcPr>
          <w:p w14:paraId="0179B416">
            <w:pPr>
              <w:rPr>
                <w:rFonts w:hint="eastAsia"/>
                <w:kern w:val="2"/>
                <w:sz w:val="21"/>
                <w:szCs w:val="24"/>
                <w:lang w:val="en-US" w:eastAsia="zh-CN" w:bidi="ar-SA"/>
              </w:rPr>
            </w:pPr>
            <w:r>
              <w:rPr>
                <w:rFonts w:hint="eastAsia" w:ascii="TimesNewRomanPSMT" w:hAnsi="TimesNewRomanPSMT" w:eastAsia="宋体" w:cs="TimesNewRomanPSMT"/>
                <w:b w:val="0"/>
                <w:bCs w:val="0"/>
                <w:color w:val="000000"/>
                <w:sz w:val="20"/>
                <w:szCs w:val="20"/>
                <w:lang w:val="en-US" w:eastAsia="zh-CN"/>
              </w:rPr>
              <w:t>2.40</w:t>
            </w:r>
            <w:r>
              <w:rPr>
                <w:rFonts w:hint="default" w:ascii="TimesNewRomanPSMT" w:hAnsi="TimesNewRomanPSMT" w:eastAsia="TimesNewRomanPSMT" w:cs="TimesNewRomanPSMT"/>
                <w:b w:val="0"/>
                <w:bCs w:val="0"/>
                <w:color w:val="000000"/>
                <w:sz w:val="20"/>
                <w:szCs w:val="20"/>
              </w:rPr>
              <w:t>V</w:t>
            </w:r>
          </w:p>
        </w:tc>
      </w:tr>
    </w:tbl>
    <w:p w14:paraId="6C596E0F">
      <w:pPr>
        <w:adjustRightInd w:val="0"/>
        <w:snapToGrid w:val="0"/>
        <w:rPr>
          <w:rFonts w:eastAsia="FangSong_GB2312"/>
          <w:szCs w:val="21"/>
        </w:rPr>
      </w:pPr>
      <w:r>
        <w:rPr>
          <w:rFonts w:hint="eastAsia" w:eastAsia="FangSong_GB2312"/>
          <w:szCs w:val="21"/>
        </w:rPr>
        <w:t>结论：</w:t>
      </w:r>
      <w:r>
        <w:rPr>
          <w:rFonts w:ascii="仿宋_GB2312" w:hAnsi="仿宋_GB2312" w:eastAsia="仿宋_GB2312" w:cs="仿宋_GB2312"/>
          <w:b w:val="0"/>
          <w:bCs w:val="0"/>
          <w:color w:val="000000"/>
          <w:sz w:val="20"/>
          <w:szCs w:val="20"/>
        </w:rPr>
        <w:t>滤波电路能够过滤掉不同温度、带宽的波，</w:t>
      </w:r>
      <w:r>
        <w:rPr>
          <w:rFonts w:hint="eastAsia" w:ascii="仿宋_GB2312" w:hAnsi="仿宋_GB2312" w:eastAsia="仿宋_GB2312" w:cs="仿宋_GB2312"/>
          <w:b w:val="0"/>
          <w:bCs w:val="0"/>
          <w:color w:val="000000"/>
          <w:sz w:val="20"/>
          <w:szCs w:val="20"/>
          <w:lang w:val="en-US" w:eastAsia="zh-CN"/>
        </w:rPr>
        <w:t>设计电路</w:t>
      </w:r>
      <w:r>
        <w:rPr>
          <w:rFonts w:ascii="仿宋_GB2312" w:hAnsi="仿宋_GB2312" w:eastAsia="仿宋_GB2312" w:cs="仿宋_GB2312"/>
          <w:b w:val="0"/>
          <w:bCs w:val="0"/>
          <w:color w:val="000000"/>
          <w:sz w:val="20"/>
          <w:szCs w:val="20"/>
        </w:rPr>
        <w:t>滤波器参数设置较为正确。</w:t>
      </w:r>
    </w:p>
    <w:p w14:paraId="01CF76AE">
      <w:pPr>
        <w:adjustRightInd w:val="0"/>
        <w:snapToGrid w:val="0"/>
        <w:rPr>
          <w:rFonts w:eastAsia="FangSong_GB2312"/>
          <w:szCs w:val="21"/>
        </w:rPr>
      </w:pPr>
    </w:p>
    <w:p w14:paraId="228C2177">
      <w:pPr>
        <w:adjustRightInd w:val="0"/>
        <w:snapToGrid w:val="0"/>
        <w:jc w:val="center"/>
        <w:rPr>
          <w:rFonts w:eastAsia="FangSong_GB2312"/>
          <w:szCs w:val="21"/>
        </w:rPr>
      </w:pPr>
      <w:r>
        <w:rPr>
          <w:rFonts w:hint="eastAsia" w:eastAsia="FangSong_GB2312"/>
          <w:szCs w:val="21"/>
        </w:rPr>
        <w:t>表4</w:t>
      </w:r>
      <w:r>
        <w:rPr>
          <w:rFonts w:eastAsia="FangSong_GB2312"/>
          <w:szCs w:val="21"/>
        </w:rPr>
        <w:t xml:space="preserve"> </w:t>
      </w:r>
      <w:r>
        <w:rPr>
          <w:rFonts w:hint="eastAsia" w:eastAsia="FangSong_GB2312"/>
          <w:szCs w:val="21"/>
        </w:rPr>
        <w:t>模数转换器(A</w:t>
      </w:r>
      <w:r>
        <w:rPr>
          <w:rFonts w:eastAsia="FangSong_GB2312"/>
          <w:szCs w:val="21"/>
        </w:rPr>
        <w:t>DC)</w:t>
      </w:r>
      <w:r>
        <w:rPr>
          <w:rFonts w:hint="eastAsia" w:eastAsia="FangSong_GB2312"/>
          <w:szCs w:val="21"/>
        </w:rPr>
        <w:t>测试结果记录表</w:t>
      </w:r>
    </w:p>
    <w:tbl>
      <w:tblPr>
        <w:tblStyle w:val="9"/>
        <w:tblW w:w="7904"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005"/>
        <w:gridCol w:w="1371"/>
        <w:gridCol w:w="691"/>
        <w:gridCol w:w="691"/>
        <w:gridCol w:w="691"/>
        <w:gridCol w:w="691"/>
        <w:gridCol w:w="691"/>
        <w:gridCol w:w="691"/>
        <w:gridCol w:w="691"/>
        <w:gridCol w:w="691"/>
      </w:tblGrid>
      <w:tr w14:paraId="5C7433E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05" w:type="dxa"/>
            <w:tcBorders>
              <w:tl2br w:val="nil"/>
              <w:tr2bl w:val="nil"/>
            </w:tcBorders>
            <w:noWrap w:val="0"/>
            <w:vAlign w:val="center"/>
          </w:tcPr>
          <w:p w14:paraId="48548A22">
            <w:pPr>
              <w:adjustRightInd w:val="0"/>
              <w:snapToGrid w:val="0"/>
              <w:jc w:val="center"/>
              <w:rPr>
                <w:rFonts w:hint="eastAsia" w:eastAsia="FangSong_GB2312"/>
                <w:szCs w:val="21"/>
              </w:rPr>
            </w:pPr>
            <w:r>
              <w:rPr>
                <w:rFonts w:hint="eastAsia" w:eastAsia="FangSong_GB2312"/>
                <w:szCs w:val="21"/>
              </w:rPr>
              <w:t>V</w:t>
            </w:r>
            <w:r>
              <w:rPr>
                <w:rFonts w:eastAsia="FangSong_GB2312"/>
                <w:szCs w:val="21"/>
              </w:rPr>
              <w:t>in</w:t>
            </w:r>
          </w:p>
        </w:tc>
        <w:tc>
          <w:tcPr>
            <w:tcW w:w="1371" w:type="dxa"/>
            <w:tcBorders>
              <w:tl2br w:val="nil"/>
              <w:tr2bl w:val="nil"/>
            </w:tcBorders>
            <w:noWrap w:val="0"/>
            <w:vAlign w:val="center"/>
          </w:tcPr>
          <w:p w14:paraId="3E32087D">
            <w:pPr>
              <w:adjustRightInd w:val="0"/>
              <w:snapToGrid w:val="0"/>
              <w:jc w:val="center"/>
              <w:rPr>
                <w:rFonts w:hint="eastAsia" w:eastAsia="FangSong_GB2312"/>
                <w:szCs w:val="21"/>
              </w:rPr>
            </w:pPr>
            <w:r>
              <w:rPr>
                <w:rFonts w:hint="eastAsia" w:eastAsia="FangSong_GB2312"/>
                <w:szCs w:val="21"/>
              </w:rPr>
              <w:t>V</w:t>
            </w:r>
            <w:r>
              <w:rPr>
                <w:rFonts w:eastAsia="FangSong_GB2312"/>
                <w:szCs w:val="21"/>
              </w:rPr>
              <w:t>ref+ Vref-</w:t>
            </w:r>
            <w:r>
              <w:rPr>
                <w:rFonts w:hint="eastAsia" w:eastAsia="FangSong_GB2312"/>
                <w:szCs w:val="21"/>
              </w:rPr>
              <w:t>间电压</w:t>
            </w:r>
          </w:p>
        </w:tc>
        <w:tc>
          <w:tcPr>
            <w:tcW w:w="691" w:type="dxa"/>
            <w:tcBorders>
              <w:tl2br w:val="nil"/>
              <w:tr2bl w:val="nil"/>
            </w:tcBorders>
            <w:noWrap w:val="0"/>
            <w:vAlign w:val="center"/>
          </w:tcPr>
          <w:p w14:paraId="47C83DC4">
            <w:pPr>
              <w:adjustRightInd w:val="0"/>
              <w:snapToGrid w:val="0"/>
              <w:jc w:val="center"/>
              <w:rPr>
                <w:rFonts w:hint="eastAsia" w:eastAsia="FangSong_GB2312"/>
                <w:szCs w:val="21"/>
              </w:rPr>
            </w:pPr>
            <w:r>
              <w:rPr>
                <w:rFonts w:hint="eastAsia" w:eastAsia="FangSong_GB2312"/>
                <w:szCs w:val="21"/>
              </w:rPr>
              <w:t>D</w:t>
            </w:r>
            <w:r>
              <w:rPr>
                <w:rFonts w:eastAsia="FangSong_GB2312"/>
                <w:szCs w:val="21"/>
              </w:rPr>
              <w:t>7</w:t>
            </w:r>
          </w:p>
        </w:tc>
        <w:tc>
          <w:tcPr>
            <w:tcW w:w="691" w:type="dxa"/>
            <w:tcBorders>
              <w:tl2br w:val="nil"/>
              <w:tr2bl w:val="nil"/>
            </w:tcBorders>
            <w:noWrap w:val="0"/>
            <w:vAlign w:val="center"/>
          </w:tcPr>
          <w:p w14:paraId="56FD894D">
            <w:pPr>
              <w:adjustRightInd w:val="0"/>
              <w:snapToGrid w:val="0"/>
              <w:jc w:val="center"/>
              <w:rPr>
                <w:rFonts w:hint="eastAsia" w:eastAsia="FangSong_GB2312"/>
                <w:szCs w:val="21"/>
              </w:rPr>
            </w:pPr>
            <w:r>
              <w:rPr>
                <w:rFonts w:hint="eastAsia" w:eastAsia="FangSong_GB2312"/>
                <w:szCs w:val="21"/>
              </w:rPr>
              <w:t>D</w:t>
            </w:r>
            <w:r>
              <w:rPr>
                <w:rFonts w:eastAsia="FangSong_GB2312"/>
                <w:szCs w:val="21"/>
              </w:rPr>
              <w:t>6</w:t>
            </w:r>
          </w:p>
        </w:tc>
        <w:tc>
          <w:tcPr>
            <w:tcW w:w="691" w:type="dxa"/>
            <w:tcBorders>
              <w:tl2br w:val="nil"/>
              <w:tr2bl w:val="nil"/>
            </w:tcBorders>
            <w:noWrap w:val="0"/>
            <w:vAlign w:val="center"/>
          </w:tcPr>
          <w:p w14:paraId="483CB26A">
            <w:pPr>
              <w:adjustRightInd w:val="0"/>
              <w:snapToGrid w:val="0"/>
              <w:jc w:val="center"/>
              <w:rPr>
                <w:rFonts w:hint="eastAsia" w:eastAsia="FangSong_GB2312"/>
                <w:szCs w:val="21"/>
              </w:rPr>
            </w:pPr>
            <w:r>
              <w:rPr>
                <w:rFonts w:hint="eastAsia" w:eastAsia="FangSong_GB2312"/>
                <w:szCs w:val="21"/>
              </w:rPr>
              <w:t>D</w:t>
            </w:r>
            <w:r>
              <w:rPr>
                <w:rFonts w:eastAsia="FangSong_GB2312"/>
                <w:szCs w:val="21"/>
              </w:rPr>
              <w:t>5</w:t>
            </w:r>
          </w:p>
        </w:tc>
        <w:tc>
          <w:tcPr>
            <w:tcW w:w="691" w:type="dxa"/>
            <w:tcBorders>
              <w:tl2br w:val="nil"/>
              <w:tr2bl w:val="nil"/>
            </w:tcBorders>
            <w:noWrap w:val="0"/>
            <w:vAlign w:val="center"/>
          </w:tcPr>
          <w:p w14:paraId="777C8CE7">
            <w:pPr>
              <w:adjustRightInd w:val="0"/>
              <w:snapToGrid w:val="0"/>
              <w:jc w:val="center"/>
              <w:rPr>
                <w:rFonts w:hint="eastAsia" w:eastAsia="FangSong_GB2312"/>
                <w:szCs w:val="21"/>
              </w:rPr>
            </w:pPr>
            <w:r>
              <w:rPr>
                <w:rFonts w:hint="eastAsia" w:eastAsia="FangSong_GB2312"/>
                <w:szCs w:val="21"/>
              </w:rPr>
              <w:t>D</w:t>
            </w:r>
            <w:r>
              <w:rPr>
                <w:rFonts w:eastAsia="FangSong_GB2312"/>
                <w:szCs w:val="21"/>
              </w:rPr>
              <w:t>4</w:t>
            </w:r>
          </w:p>
        </w:tc>
        <w:tc>
          <w:tcPr>
            <w:tcW w:w="691" w:type="dxa"/>
            <w:tcBorders>
              <w:tl2br w:val="nil"/>
              <w:tr2bl w:val="nil"/>
            </w:tcBorders>
            <w:noWrap w:val="0"/>
            <w:vAlign w:val="center"/>
          </w:tcPr>
          <w:p w14:paraId="2218CD9C">
            <w:pPr>
              <w:adjustRightInd w:val="0"/>
              <w:snapToGrid w:val="0"/>
              <w:jc w:val="center"/>
              <w:rPr>
                <w:rFonts w:hint="eastAsia" w:eastAsia="FangSong_GB2312"/>
                <w:szCs w:val="21"/>
              </w:rPr>
            </w:pPr>
            <w:r>
              <w:rPr>
                <w:rFonts w:hint="eastAsia" w:eastAsia="FangSong_GB2312"/>
                <w:szCs w:val="21"/>
              </w:rPr>
              <w:t>D</w:t>
            </w:r>
            <w:r>
              <w:rPr>
                <w:rFonts w:eastAsia="FangSong_GB2312"/>
                <w:szCs w:val="21"/>
              </w:rPr>
              <w:t>3</w:t>
            </w:r>
          </w:p>
        </w:tc>
        <w:tc>
          <w:tcPr>
            <w:tcW w:w="691" w:type="dxa"/>
            <w:tcBorders>
              <w:tl2br w:val="nil"/>
              <w:tr2bl w:val="nil"/>
            </w:tcBorders>
            <w:noWrap w:val="0"/>
            <w:vAlign w:val="center"/>
          </w:tcPr>
          <w:p w14:paraId="10BB6046">
            <w:pPr>
              <w:adjustRightInd w:val="0"/>
              <w:snapToGrid w:val="0"/>
              <w:jc w:val="center"/>
              <w:rPr>
                <w:rFonts w:hint="eastAsia" w:eastAsia="FangSong_GB2312"/>
                <w:szCs w:val="21"/>
              </w:rPr>
            </w:pPr>
            <w:r>
              <w:rPr>
                <w:rFonts w:hint="eastAsia" w:eastAsia="FangSong_GB2312"/>
                <w:szCs w:val="21"/>
              </w:rPr>
              <w:t>D</w:t>
            </w:r>
            <w:r>
              <w:rPr>
                <w:rFonts w:eastAsia="FangSong_GB2312"/>
                <w:szCs w:val="21"/>
              </w:rPr>
              <w:t>2</w:t>
            </w:r>
          </w:p>
        </w:tc>
        <w:tc>
          <w:tcPr>
            <w:tcW w:w="691" w:type="dxa"/>
            <w:tcBorders>
              <w:tl2br w:val="nil"/>
              <w:tr2bl w:val="nil"/>
            </w:tcBorders>
            <w:noWrap w:val="0"/>
            <w:vAlign w:val="center"/>
          </w:tcPr>
          <w:p w14:paraId="1679902F">
            <w:pPr>
              <w:adjustRightInd w:val="0"/>
              <w:snapToGrid w:val="0"/>
              <w:jc w:val="center"/>
              <w:rPr>
                <w:rFonts w:hint="eastAsia" w:eastAsia="FangSong_GB2312"/>
                <w:szCs w:val="21"/>
              </w:rPr>
            </w:pPr>
            <w:r>
              <w:rPr>
                <w:rFonts w:hint="eastAsia" w:eastAsia="FangSong_GB2312"/>
                <w:szCs w:val="21"/>
              </w:rPr>
              <w:t>D</w:t>
            </w:r>
            <w:r>
              <w:rPr>
                <w:rFonts w:eastAsia="FangSong_GB2312"/>
                <w:szCs w:val="21"/>
              </w:rPr>
              <w:t>1</w:t>
            </w:r>
          </w:p>
        </w:tc>
        <w:tc>
          <w:tcPr>
            <w:tcW w:w="691" w:type="dxa"/>
            <w:tcBorders>
              <w:tl2br w:val="nil"/>
              <w:tr2bl w:val="nil"/>
            </w:tcBorders>
            <w:noWrap w:val="0"/>
            <w:vAlign w:val="center"/>
          </w:tcPr>
          <w:p w14:paraId="4956C8AB">
            <w:pPr>
              <w:adjustRightInd w:val="0"/>
              <w:snapToGrid w:val="0"/>
              <w:jc w:val="center"/>
              <w:rPr>
                <w:rFonts w:hint="eastAsia" w:eastAsia="FangSong_GB2312"/>
                <w:szCs w:val="21"/>
              </w:rPr>
            </w:pPr>
            <w:r>
              <w:rPr>
                <w:rFonts w:hint="eastAsia" w:eastAsia="FangSong_GB2312"/>
                <w:szCs w:val="21"/>
              </w:rPr>
              <w:t>D</w:t>
            </w:r>
            <w:r>
              <w:rPr>
                <w:rFonts w:eastAsia="FangSong_GB2312"/>
                <w:szCs w:val="21"/>
              </w:rPr>
              <w:t>0</w:t>
            </w:r>
          </w:p>
        </w:tc>
      </w:tr>
      <w:tr w14:paraId="292BF64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05" w:type="dxa"/>
            <w:tcBorders>
              <w:tl2br w:val="nil"/>
              <w:tr2bl w:val="nil"/>
            </w:tcBorders>
            <w:shd w:val="clear"/>
            <w:noWrap w:val="0"/>
            <w:vAlign w:val="top"/>
          </w:tcPr>
          <w:p w14:paraId="7A739ED3">
            <w:pPr>
              <w:rPr>
                <w:rFonts w:hint="eastAsia" w:eastAsiaTheme="minorEastAsia"/>
                <w:kern w:val="2"/>
                <w:sz w:val="21"/>
                <w:szCs w:val="24"/>
                <w:vertAlign w:val="baseline"/>
                <w:lang w:val="en-US" w:eastAsia="zh-CN" w:bidi="ar-SA"/>
              </w:rPr>
            </w:pPr>
            <w:r>
              <w:rPr>
                <w:rFonts w:hint="eastAsia"/>
                <w:vertAlign w:val="baseline"/>
                <w:lang w:val="en-US" w:eastAsia="zh-CN"/>
              </w:rPr>
              <w:t>200</w:t>
            </w:r>
          </w:p>
        </w:tc>
        <w:tc>
          <w:tcPr>
            <w:tcW w:w="1371" w:type="dxa"/>
            <w:vMerge w:val="restart"/>
            <w:tcBorders>
              <w:tl2br w:val="nil"/>
              <w:tr2bl w:val="nil"/>
            </w:tcBorders>
            <w:noWrap w:val="0"/>
            <w:vAlign w:val="center"/>
          </w:tcPr>
          <w:p w14:paraId="5C07BB8D">
            <w:pPr>
              <w:adjustRightInd w:val="0"/>
              <w:snapToGrid w:val="0"/>
              <w:jc w:val="center"/>
              <w:rPr>
                <w:rFonts w:hint="default" w:eastAsia="FangSong_GB2312"/>
                <w:szCs w:val="21"/>
                <w:lang w:val="en-US" w:eastAsia="zh-CN"/>
              </w:rPr>
            </w:pPr>
            <w:r>
              <w:rPr>
                <w:rFonts w:hint="eastAsia" w:eastAsia="FangSong_GB2312"/>
                <w:szCs w:val="21"/>
                <w:lang w:val="en-US" w:eastAsia="zh-CN"/>
              </w:rPr>
              <w:t>2.405</w:t>
            </w:r>
          </w:p>
        </w:tc>
        <w:tc>
          <w:tcPr>
            <w:tcW w:w="691" w:type="dxa"/>
            <w:tcBorders>
              <w:tl2br w:val="nil"/>
              <w:tr2bl w:val="nil"/>
            </w:tcBorders>
            <w:shd w:val="clear"/>
            <w:noWrap w:val="0"/>
            <w:vAlign w:val="top"/>
          </w:tcPr>
          <w:p w14:paraId="451D6379">
            <w:pPr>
              <w:rPr>
                <w:rFonts w:hint="eastAsia" w:eastAsiaTheme="minorEastAsia"/>
                <w:kern w:val="2"/>
                <w:sz w:val="21"/>
                <w:szCs w:val="24"/>
                <w:vertAlign w:val="baseline"/>
                <w:lang w:val="en-US" w:eastAsia="zh-CN" w:bidi="ar-SA"/>
              </w:rPr>
            </w:pPr>
            <w:r>
              <w:rPr>
                <w:rFonts w:hint="eastAsia"/>
                <w:vertAlign w:val="baseline"/>
                <w:lang w:val="en-US" w:eastAsia="zh-CN"/>
              </w:rPr>
              <w:t>1</w:t>
            </w:r>
          </w:p>
        </w:tc>
        <w:tc>
          <w:tcPr>
            <w:tcW w:w="691" w:type="dxa"/>
            <w:tcBorders>
              <w:tl2br w:val="nil"/>
              <w:tr2bl w:val="nil"/>
            </w:tcBorders>
            <w:shd w:val="clear"/>
            <w:noWrap w:val="0"/>
            <w:vAlign w:val="top"/>
          </w:tcPr>
          <w:p w14:paraId="20CEB0F9">
            <w:pPr>
              <w:rPr>
                <w:rFonts w:hint="eastAsia" w:eastAsiaTheme="minorEastAsia"/>
                <w:kern w:val="2"/>
                <w:sz w:val="21"/>
                <w:szCs w:val="24"/>
                <w:vertAlign w:val="baseline"/>
                <w:lang w:val="en-US" w:eastAsia="zh-CN" w:bidi="ar-SA"/>
              </w:rPr>
            </w:pPr>
            <w:r>
              <w:rPr>
                <w:rFonts w:hint="eastAsia"/>
                <w:vertAlign w:val="baseline"/>
                <w:lang w:val="en-US" w:eastAsia="zh-CN"/>
              </w:rPr>
              <w:t>1</w:t>
            </w:r>
          </w:p>
        </w:tc>
        <w:tc>
          <w:tcPr>
            <w:tcW w:w="691" w:type="dxa"/>
            <w:tcBorders>
              <w:tl2br w:val="nil"/>
              <w:tr2bl w:val="nil"/>
            </w:tcBorders>
            <w:shd w:val="clear"/>
            <w:noWrap w:val="0"/>
            <w:vAlign w:val="top"/>
          </w:tcPr>
          <w:p w14:paraId="739E691E">
            <w:pPr>
              <w:rPr>
                <w:rFonts w:hint="eastAsia" w:eastAsiaTheme="minorEastAsia"/>
                <w:kern w:val="2"/>
                <w:sz w:val="21"/>
                <w:szCs w:val="24"/>
                <w:vertAlign w:val="baseline"/>
                <w:lang w:val="en-US" w:eastAsia="zh-CN" w:bidi="ar-SA"/>
              </w:rPr>
            </w:pPr>
            <w:r>
              <w:rPr>
                <w:rFonts w:hint="eastAsia"/>
                <w:vertAlign w:val="baseline"/>
                <w:lang w:val="en-US" w:eastAsia="zh-CN"/>
              </w:rPr>
              <w:t>1</w:t>
            </w:r>
          </w:p>
        </w:tc>
        <w:tc>
          <w:tcPr>
            <w:tcW w:w="691" w:type="dxa"/>
            <w:tcBorders>
              <w:tl2br w:val="nil"/>
              <w:tr2bl w:val="nil"/>
            </w:tcBorders>
            <w:shd w:val="clear"/>
            <w:noWrap w:val="0"/>
            <w:vAlign w:val="top"/>
          </w:tcPr>
          <w:p w14:paraId="27762D54">
            <w:pPr>
              <w:rPr>
                <w:rFonts w:hint="eastAsia" w:eastAsiaTheme="minorEastAsia"/>
                <w:kern w:val="2"/>
                <w:sz w:val="21"/>
                <w:szCs w:val="24"/>
                <w:vertAlign w:val="baseline"/>
                <w:lang w:val="en-US" w:eastAsia="zh-CN" w:bidi="ar-SA"/>
              </w:rPr>
            </w:pPr>
            <w:r>
              <w:rPr>
                <w:rFonts w:hint="eastAsia"/>
                <w:vertAlign w:val="baseline"/>
                <w:lang w:val="en-US" w:eastAsia="zh-CN"/>
              </w:rPr>
              <w:t>1</w:t>
            </w:r>
          </w:p>
        </w:tc>
        <w:tc>
          <w:tcPr>
            <w:tcW w:w="691" w:type="dxa"/>
            <w:tcBorders>
              <w:tl2br w:val="nil"/>
              <w:tr2bl w:val="nil"/>
            </w:tcBorders>
            <w:shd w:val="clear"/>
            <w:noWrap w:val="0"/>
            <w:vAlign w:val="top"/>
          </w:tcPr>
          <w:p w14:paraId="3C90F0E5">
            <w:pPr>
              <w:rPr>
                <w:rFonts w:hint="eastAsia" w:eastAsiaTheme="minorEastAsia"/>
                <w:kern w:val="2"/>
                <w:sz w:val="21"/>
                <w:szCs w:val="24"/>
                <w:vertAlign w:val="baseline"/>
                <w:lang w:val="en-US" w:eastAsia="zh-CN" w:bidi="ar-SA"/>
              </w:rPr>
            </w:pPr>
            <w:r>
              <w:rPr>
                <w:rFonts w:hint="eastAsia"/>
                <w:vertAlign w:val="baseline"/>
                <w:lang w:val="en-US" w:eastAsia="zh-CN"/>
              </w:rPr>
              <w:t>1</w:t>
            </w:r>
          </w:p>
        </w:tc>
        <w:tc>
          <w:tcPr>
            <w:tcW w:w="691" w:type="dxa"/>
            <w:tcBorders>
              <w:tl2br w:val="nil"/>
              <w:tr2bl w:val="nil"/>
            </w:tcBorders>
            <w:shd w:val="clear"/>
            <w:noWrap w:val="0"/>
            <w:vAlign w:val="top"/>
          </w:tcPr>
          <w:p w14:paraId="09EA8857">
            <w:pPr>
              <w:rPr>
                <w:rFonts w:hint="eastAsia" w:eastAsiaTheme="minorEastAsia"/>
                <w:kern w:val="2"/>
                <w:sz w:val="21"/>
                <w:szCs w:val="24"/>
                <w:vertAlign w:val="baseline"/>
                <w:lang w:val="en-US" w:eastAsia="zh-CN" w:bidi="ar-SA"/>
              </w:rPr>
            </w:pPr>
            <w:r>
              <w:rPr>
                <w:rFonts w:hint="eastAsia"/>
                <w:vertAlign w:val="baseline"/>
                <w:lang w:val="en-US" w:eastAsia="zh-CN"/>
              </w:rPr>
              <w:t>1</w:t>
            </w:r>
          </w:p>
        </w:tc>
        <w:tc>
          <w:tcPr>
            <w:tcW w:w="691" w:type="dxa"/>
            <w:tcBorders>
              <w:tl2br w:val="nil"/>
              <w:tr2bl w:val="nil"/>
            </w:tcBorders>
            <w:shd w:val="clear"/>
            <w:noWrap w:val="0"/>
            <w:vAlign w:val="top"/>
          </w:tcPr>
          <w:p w14:paraId="59932ED9">
            <w:pPr>
              <w:rPr>
                <w:rFonts w:hint="eastAsia" w:eastAsiaTheme="minorEastAsia"/>
                <w:kern w:val="2"/>
                <w:sz w:val="21"/>
                <w:szCs w:val="24"/>
                <w:vertAlign w:val="baseline"/>
                <w:lang w:val="en-US" w:eastAsia="zh-CN" w:bidi="ar-SA"/>
              </w:rPr>
            </w:pPr>
            <w:r>
              <w:rPr>
                <w:rFonts w:hint="eastAsia"/>
                <w:vertAlign w:val="baseline"/>
                <w:lang w:val="en-US" w:eastAsia="zh-CN"/>
              </w:rPr>
              <w:t>1</w:t>
            </w:r>
          </w:p>
        </w:tc>
        <w:tc>
          <w:tcPr>
            <w:tcW w:w="691" w:type="dxa"/>
            <w:tcBorders>
              <w:tl2br w:val="nil"/>
              <w:tr2bl w:val="nil"/>
            </w:tcBorders>
            <w:shd w:val="clear"/>
            <w:noWrap w:val="0"/>
            <w:vAlign w:val="top"/>
          </w:tcPr>
          <w:p w14:paraId="19E10125">
            <w:pPr>
              <w:rPr>
                <w:rFonts w:hint="eastAsia" w:eastAsiaTheme="minorEastAsia"/>
                <w:kern w:val="2"/>
                <w:sz w:val="21"/>
                <w:szCs w:val="24"/>
                <w:vertAlign w:val="baseline"/>
                <w:lang w:val="en-US" w:eastAsia="zh-CN" w:bidi="ar-SA"/>
              </w:rPr>
            </w:pPr>
            <w:r>
              <w:rPr>
                <w:rFonts w:hint="eastAsia"/>
                <w:vertAlign w:val="baseline"/>
                <w:lang w:val="en-US" w:eastAsia="zh-CN"/>
              </w:rPr>
              <w:t>1</w:t>
            </w:r>
          </w:p>
        </w:tc>
      </w:tr>
      <w:tr w14:paraId="1AC8212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05" w:type="dxa"/>
            <w:tcBorders>
              <w:tl2br w:val="nil"/>
              <w:tr2bl w:val="nil"/>
            </w:tcBorders>
            <w:shd w:val="clear"/>
            <w:noWrap w:val="0"/>
            <w:vAlign w:val="top"/>
          </w:tcPr>
          <w:p w14:paraId="389D3F19">
            <w:pPr>
              <w:rPr>
                <w:rFonts w:hint="eastAsia" w:eastAsiaTheme="minorEastAsia"/>
                <w:kern w:val="2"/>
                <w:sz w:val="21"/>
                <w:szCs w:val="24"/>
                <w:vertAlign w:val="baseline"/>
                <w:lang w:val="en-US" w:eastAsia="zh-CN" w:bidi="ar-SA"/>
              </w:rPr>
            </w:pPr>
            <w:r>
              <w:rPr>
                <w:rFonts w:hint="eastAsia"/>
                <w:vertAlign w:val="baseline"/>
                <w:lang w:val="en-US" w:eastAsia="zh-CN"/>
              </w:rPr>
              <w:t>190</w:t>
            </w:r>
          </w:p>
        </w:tc>
        <w:tc>
          <w:tcPr>
            <w:tcW w:w="1371" w:type="dxa"/>
            <w:vMerge w:val="continue"/>
            <w:tcBorders>
              <w:tl2br w:val="nil"/>
              <w:tr2bl w:val="nil"/>
            </w:tcBorders>
            <w:noWrap w:val="0"/>
            <w:vAlign w:val="top"/>
          </w:tcPr>
          <w:p w14:paraId="6CBDB1E5">
            <w:pPr>
              <w:adjustRightInd w:val="0"/>
              <w:snapToGrid w:val="0"/>
              <w:jc w:val="center"/>
              <w:rPr>
                <w:rFonts w:hint="eastAsia" w:eastAsia="FangSong_GB2312"/>
                <w:szCs w:val="21"/>
              </w:rPr>
            </w:pPr>
          </w:p>
        </w:tc>
        <w:tc>
          <w:tcPr>
            <w:tcW w:w="691" w:type="dxa"/>
            <w:tcBorders>
              <w:tl2br w:val="nil"/>
              <w:tr2bl w:val="nil"/>
            </w:tcBorders>
            <w:shd w:val="clear" w:color="auto" w:fill="auto"/>
            <w:noWrap w:val="0"/>
            <w:vAlign w:val="top"/>
          </w:tcPr>
          <w:p w14:paraId="7B7F0996">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691" w:type="dxa"/>
            <w:tcBorders>
              <w:tl2br w:val="nil"/>
              <w:tr2bl w:val="nil"/>
            </w:tcBorders>
            <w:shd w:val="clear" w:color="auto" w:fill="auto"/>
            <w:noWrap w:val="0"/>
            <w:vAlign w:val="top"/>
          </w:tcPr>
          <w:p w14:paraId="2C7B918C">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691" w:type="dxa"/>
            <w:tcBorders>
              <w:tl2br w:val="nil"/>
              <w:tr2bl w:val="nil"/>
            </w:tcBorders>
            <w:shd w:val="clear" w:color="auto" w:fill="auto"/>
            <w:noWrap w:val="0"/>
            <w:vAlign w:val="top"/>
          </w:tcPr>
          <w:p w14:paraId="506C54B6">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691" w:type="dxa"/>
            <w:tcBorders>
              <w:tl2br w:val="nil"/>
              <w:tr2bl w:val="nil"/>
            </w:tcBorders>
            <w:shd w:val="clear" w:color="auto" w:fill="auto"/>
            <w:noWrap w:val="0"/>
            <w:vAlign w:val="top"/>
          </w:tcPr>
          <w:p w14:paraId="74D9B18C">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691" w:type="dxa"/>
            <w:tcBorders>
              <w:tl2br w:val="nil"/>
              <w:tr2bl w:val="nil"/>
            </w:tcBorders>
            <w:shd w:val="clear" w:color="auto" w:fill="auto"/>
            <w:noWrap w:val="0"/>
            <w:vAlign w:val="top"/>
          </w:tcPr>
          <w:p w14:paraId="47F7A2CD">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c>
          <w:tcPr>
            <w:tcW w:w="691" w:type="dxa"/>
            <w:tcBorders>
              <w:tl2br w:val="nil"/>
              <w:tr2bl w:val="nil"/>
            </w:tcBorders>
            <w:shd w:val="clear" w:color="auto" w:fill="auto"/>
            <w:noWrap w:val="0"/>
            <w:vAlign w:val="top"/>
          </w:tcPr>
          <w:p w14:paraId="50351787">
            <w:pPr>
              <w:rPr>
                <w:rFonts w:hint="eastAsia"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0</w:t>
            </w:r>
          </w:p>
        </w:tc>
        <w:tc>
          <w:tcPr>
            <w:tcW w:w="691" w:type="dxa"/>
            <w:tcBorders>
              <w:tl2br w:val="nil"/>
              <w:tr2bl w:val="nil"/>
            </w:tcBorders>
            <w:shd w:val="clear" w:color="auto" w:fill="auto"/>
            <w:noWrap w:val="0"/>
            <w:vAlign w:val="top"/>
          </w:tcPr>
          <w:p w14:paraId="40E92D76">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691" w:type="dxa"/>
            <w:tcBorders>
              <w:tl2br w:val="nil"/>
              <w:tr2bl w:val="nil"/>
            </w:tcBorders>
            <w:shd w:val="clear" w:color="auto" w:fill="auto"/>
            <w:noWrap w:val="0"/>
            <w:vAlign w:val="top"/>
          </w:tcPr>
          <w:p w14:paraId="570D685F">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r>
      <w:tr w14:paraId="00A1575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05" w:type="dxa"/>
            <w:tcBorders>
              <w:tl2br w:val="nil"/>
              <w:tr2bl w:val="nil"/>
            </w:tcBorders>
            <w:shd w:val="clear"/>
            <w:noWrap w:val="0"/>
            <w:vAlign w:val="top"/>
          </w:tcPr>
          <w:p w14:paraId="2B494CF9">
            <w:pPr>
              <w:rPr>
                <w:rFonts w:hint="eastAsia" w:eastAsiaTheme="minorEastAsia"/>
                <w:kern w:val="2"/>
                <w:sz w:val="21"/>
                <w:szCs w:val="24"/>
                <w:vertAlign w:val="baseline"/>
                <w:lang w:val="en-US" w:eastAsia="zh-CN" w:bidi="ar-SA"/>
              </w:rPr>
            </w:pPr>
            <w:r>
              <w:rPr>
                <w:rFonts w:hint="eastAsia"/>
                <w:vertAlign w:val="baseline"/>
                <w:lang w:val="en-US" w:eastAsia="zh-CN"/>
              </w:rPr>
              <w:t>180</w:t>
            </w:r>
          </w:p>
        </w:tc>
        <w:tc>
          <w:tcPr>
            <w:tcW w:w="1371" w:type="dxa"/>
            <w:vMerge w:val="continue"/>
            <w:tcBorders>
              <w:tl2br w:val="nil"/>
              <w:tr2bl w:val="nil"/>
            </w:tcBorders>
            <w:noWrap w:val="0"/>
            <w:vAlign w:val="top"/>
          </w:tcPr>
          <w:p w14:paraId="68D2B951">
            <w:pPr>
              <w:adjustRightInd w:val="0"/>
              <w:snapToGrid w:val="0"/>
              <w:jc w:val="center"/>
              <w:rPr>
                <w:rFonts w:hint="eastAsia" w:eastAsia="FangSong_GB2312"/>
                <w:szCs w:val="21"/>
              </w:rPr>
            </w:pPr>
          </w:p>
        </w:tc>
        <w:tc>
          <w:tcPr>
            <w:tcW w:w="691" w:type="dxa"/>
            <w:tcBorders>
              <w:tl2br w:val="nil"/>
              <w:tr2bl w:val="nil"/>
            </w:tcBorders>
            <w:shd w:val="clear" w:color="auto" w:fill="auto"/>
            <w:noWrap w:val="0"/>
            <w:vAlign w:val="top"/>
          </w:tcPr>
          <w:p w14:paraId="167ED6F6">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691" w:type="dxa"/>
            <w:tcBorders>
              <w:tl2br w:val="nil"/>
              <w:tr2bl w:val="nil"/>
            </w:tcBorders>
            <w:shd w:val="clear" w:color="auto" w:fill="auto"/>
            <w:noWrap w:val="0"/>
            <w:vAlign w:val="top"/>
          </w:tcPr>
          <w:p w14:paraId="02D7AF4D">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691" w:type="dxa"/>
            <w:tcBorders>
              <w:tl2br w:val="nil"/>
              <w:tr2bl w:val="nil"/>
            </w:tcBorders>
            <w:shd w:val="clear" w:color="auto" w:fill="auto"/>
            <w:noWrap w:val="0"/>
            <w:vAlign w:val="top"/>
          </w:tcPr>
          <w:p w14:paraId="76797F19">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691" w:type="dxa"/>
            <w:tcBorders>
              <w:tl2br w:val="nil"/>
              <w:tr2bl w:val="nil"/>
            </w:tcBorders>
            <w:shd w:val="clear" w:color="auto" w:fill="auto"/>
            <w:noWrap w:val="0"/>
            <w:vAlign w:val="top"/>
          </w:tcPr>
          <w:p w14:paraId="299BEAAD">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c>
          <w:tcPr>
            <w:tcW w:w="691" w:type="dxa"/>
            <w:tcBorders>
              <w:tl2br w:val="nil"/>
              <w:tr2bl w:val="nil"/>
            </w:tcBorders>
            <w:shd w:val="clear" w:color="auto" w:fill="auto"/>
            <w:noWrap w:val="0"/>
            <w:vAlign w:val="top"/>
          </w:tcPr>
          <w:p w14:paraId="38FB6076">
            <w:pPr>
              <w:rPr>
                <w:rFonts w:hint="eastAsia"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0</w:t>
            </w:r>
          </w:p>
        </w:tc>
        <w:tc>
          <w:tcPr>
            <w:tcW w:w="691" w:type="dxa"/>
            <w:tcBorders>
              <w:tl2br w:val="nil"/>
              <w:tr2bl w:val="nil"/>
            </w:tcBorders>
            <w:shd w:val="clear" w:color="auto" w:fill="auto"/>
            <w:noWrap w:val="0"/>
            <w:vAlign w:val="top"/>
          </w:tcPr>
          <w:p w14:paraId="28E8AC7F">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691" w:type="dxa"/>
            <w:tcBorders>
              <w:tl2br w:val="nil"/>
              <w:tr2bl w:val="nil"/>
            </w:tcBorders>
            <w:shd w:val="clear" w:color="auto" w:fill="auto"/>
            <w:noWrap w:val="0"/>
            <w:vAlign w:val="top"/>
          </w:tcPr>
          <w:p w14:paraId="3D2F4C5E">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691" w:type="dxa"/>
            <w:tcBorders>
              <w:tl2br w:val="nil"/>
              <w:tr2bl w:val="nil"/>
            </w:tcBorders>
            <w:shd w:val="clear" w:color="auto" w:fill="auto"/>
            <w:noWrap w:val="0"/>
            <w:vAlign w:val="top"/>
          </w:tcPr>
          <w:p w14:paraId="499F6D22">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r>
      <w:tr w14:paraId="1C59270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005" w:type="dxa"/>
            <w:tcBorders>
              <w:tl2br w:val="nil"/>
              <w:tr2bl w:val="nil"/>
            </w:tcBorders>
            <w:shd w:val="clear"/>
            <w:noWrap w:val="0"/>
            <w:vAlign w:val="top"/>
          </w:tcPr>
          <w:p w14:paraId="4BA0CA2C">
            <w:pPr>
              <w:rPr>
                <w:rFonts w:hint="eastAsia" w:eastAsiaTheme="minorEastAsia"/>
                <w:kern w:val="2"/>
                <w:sz w:val="21"/>
                <w:szCs w:val="24"/>
                <w:vertAlign w:val="baseline"/>
                <w:lang w:val="en-US" w:eastAsia="zh-CN" w:bidi="ar-SA"/>
              </w:rPr>
            </w:pPr>
            <w:r>
              <w:rPr>
                <w:rFonts w:hint="eastAsia"/>
                <w:vertAlign w:val="baseline"/>
                <w:lang w:val="en-US" w:eastAsia="zh-CN"/>
              </w:rPr>
              <w:t>170</w:t>
            </w:r>
          </w:p>
        </w:tc>
        <w:tc>
          <w:tcPr>
            <w:tcW w:w="1371" w:type="dxa"/>
            <w:vMerge w:val="continue"/>
            <w:tcBorders>
              <w:tl2br w:val="nil"/>
              <w:tr2bl w:val="nil"/>
            </w:tcBorders>
            <w:noWrap w:val="0"/>
            <w:vAlign w:val="top"/>
          </w:tcPr>
          <w:p w14:paraId="03CF7AA8">
            <w:pPr>
              <w:adjustRightInd w:val="0"/>
              <w:snapToGrid w:val="0"/>
              <w:jc w:val="center"/>
              <w:rPr>
                <w:rFonts w:hint="eastAsia" w:eastAsia="FangSong_GB2312"/>
                <w:szCs w:val="21"/>
              </w:rPr>
            </w:pPr>
          </w:p>
        </w:tc>
        <w:tc>
          <w:tcPr>
            <w:tcW w:w="691" w:type="dxa"/>
            <w:tcBorders>
              <w:tl2br w:val="nil"/>
              <w:tr2bl w:val="nil"/>
            </w:tcBorders>
            <w:shd w:val="clear" w:color="auto" w:fill="auto"/>
            <w:noWrap w:val="0"/>
            <w:vAlign w:val="top"/>
          </w:tcPr>
          <w:p w14:paraId="762776CE">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691" w:type="dxa"/>
            <w:tcBorders>
              <w:tl2br w:val="nil"/>
              <w:tr2bl w:val="nil"/>
            </w:tcBorders>
            <w:shd w:val="clear" w:color="auto" w:fill="auto"/>
            <w:noWrap w:val="0"/>
            <w:vAlign w:val="top"/>
          </w:tcPr>
          <w:p w14:paraId="6F09A714">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691" w:type="dxa"/>
            <w:tcBorders>
              <w:tl2br w:val="nil"/>
              <w:tr2bl w:val="nil"/>
            </w:tcBorders>
            <w:shd w:val="clear" w:color="auto" w:fill="auto"/>
            <w:noWrap w:val="0"/>
            <w:vAlign w:val="top"/>
          </w:tcPr>
          <w:p w14:paraId="5521DECF">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c>
          <w:tcPr>
            <w:tcW w:w="691" w:type="dxa"/>
            <w:tcBorders>
              <w:tl2br w:val="nil"/>
              <w:tr2bl w:val="nil"/>
            </w:tcBorders>
            <w:shd w:val="clear" w:color="auto" w:fill="auto"/>
            <w:noWrap w:val="0"/>
            <w:vAlign w:val="top"/>
          </w:tcPr>
          <w:p w14:paraId="4BBEF69D">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691" w:type="dxa"/>
            <w:tcBorders>
              <w:tl2br w:val="nil"/>
              <w:tr2bl w:val="nil"/>
            </w:tcBorders>
            <w:shd w:val="clear" w:color="auto" w:fill="auto"/>
            <w:noWrap w:val="0"/>
            <w:vAlign w:val="top"/>
          </w:tcPr>
          <w:p w14:paraId="6BD8AE2F">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691" w:type="dxa"/>
            <w:tcBorders>
              <w:tl2br w:val="nil"/>
              <w:tr2bl w:val="nil"/>
            </w:tcBorders>
            <w:shd w:val="clear" w:color="auto" w:fill="auto"/>
            <w:noWrap w:val="0"/>
            <w:vAlign w:val="top"/>
          </w:tcPr>
          <w:p w14:paraId="594B746F">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c>
          <w:tcPr>
            <w:tcW w:w="691" w:type="dxa"/>
            <w:tcBorders>
              <w:tl2br w:val="nil"/>
              <w:tr2bl w:val="nil"/>
            </w:tcBorders>
            <w:shd w:val="clear" w:color="auto" w:fill="auto"/>
            <w:noWrap w:val="0"/>
            <w:vAlign w:val="top"/>
          </w:tcPr>
          <w:p w14:paraId="1D184DE1">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c>
          <w:tcPr>
            <w:tcW w:w="691" w:type="dxa"/>
            <w:tcBorders>
              <w:tl2br w:val="nil"/>
              <w:tr2bl w:val="nil"/>
            </w:tcBorders>
            <w:shd w:val="clear" w:color="auto" w:fill="auto"/>
            <w:noWrap w:val="0"/>
            <w:vAlign w:val="top"/>
          </w:tcPr>
          <w:p w14:paraId="56FC8622">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r>
      <w:tr w14:paraId="0A53E82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l2br w:val="nil"/>
              <w:tr2bl w:val="nil"/>
            </w:tcBorders>
            <w:shd w:val="clear"/>
            <w:vAlign w:val="top"/>
          </w:tcPr>
          <w:p w14:paraId="799DA15F">
            <w:pPr>
              <w:rPr>
                <w:rFonts w:hint="eastAsia" w:eastAsiaTheme="minorEastAsia"/>
                <w:kern w:val="2"/>
                <w:sz w:val="21"/>
                <w:szCs w:val="24"/>
                <w:vertAlign w:val="baseline"/>
                <w:lang w:val="en-US" w:eastAsia="zh-CN" w:bidi="ar-SA"/>
              </w:rPr>
            </w:pPr>
            <w:r>
              <w:rPr>
                <w:rFonts w:hint="eastAsia"/>
                <w:vertAlign w:val="baseline"/>
                <w:lang w:val="en-US" w:eastAsia="zh-CN"/>
              </w:rPr>
              <w:t>160</w:t>
            </w:r>
          </w:p>
        </w:tc>
        <w:tc>
          <w:tcPr>
            <w:tcW w:w="1371" w:type="dxa"/>
            <w:vMerge w:val="continue"/>
            <w:tcBorders>
              <w:tl2br w:val="nil"/>
              <w:tr2bl w:val="nil"/>
            </w:tcBorders>
          </w:tcPr>
          <w:p w14:paraId="3D2578B5">
            <w:pPr>
              <w:adjustRightInd w:val="0"/>
              <w:snapToGrid w:val="0"/>
              <w:jc w:val="center"/>
              <w:rPr>
                <w:rFonts w:hint="eastAsia" w:eastAsia="FangSong_GB2312"/>
                <w:szCs w:val="21"/>
              </w:rPr>
            </w:pPr>
          </w:p>
        </w:tc>
        <w:tc>
          <w:tcPr>
            <w:tcW w:w="0" w:type="auto"/>
            <w:tcBorders>
              <w:tl2br w:val="nil"/>
              <w:tr2bl w:val="nil"/>
            </w:tcBorders>
            <w:shd w:val="clear" w:color="auto" w:fill="auto"/>
            <w:vAlign w:val="top"/>
          </w:tcPr>
          <w:p w14:paraId="3DB60EB9">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4D68DF68">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7A9321C1">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c>
          <w:tcPr>
            <w:tcW w:w="0" w:type="auto"/>
            <w:tcBorders>
              <w:tl2br w:val="nil"/>
              <w:tr2bl w:val="nil"/>
            </w:tcBorders>
            <w:shd w:val="clear" w:color="auto" w:fill="auto"/>
            <w:vAlign w:val="top"/>
          </w:tcPr>
          <w:p w14:paraId="5943F659">
            <w:pPr>
              <w:rPr>
                <w:rFonts w:hint="eastAsia"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0</w:t>
            </w:r>
          </w:p>
        </w:tc>
        <w:tc>
          <w:tcPr>
            <w:tcW w:w="0" w:type="auto"/>
            <w:tcBorders>
              <w:tl2br w:val="nil"/>
              <w:tr2bl w:val="nil"/>
            </w:tcBorders>
            <w:shd w:val="clear" w:color="auto" w:fill="auto"/>
            <w:vAlign w:val="top"/>
          </w:tcPr>
          <w:p w14:paraId="6279723A">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4A4DACE0">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0EAFBFD4">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c>
          <w:tcPr>
            <w:tcW w:w="0" w:type="auto"/>
            <w:tcBorders>
              <w:tl2br w:val="nil"/>
              <w:tr2bl w:val="nil"/>
            </w:tcBorders>
            <w:shd w:val="clear" w:color="auto" w:fill="auto"/>
            <w:vAlign w:val="top"/>
          </w:tcPr>
          <w:p w14:paraId="58243BE7">
            <w:pPr>
              <w:rPr>
                <w:rFonts w:hint="eastAsia"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0</w:t>
            </w:r>
          </w:p>
        </w:tc>
      </w:tr>
      <w:tr w14:paraId="68FC1C4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l2br w:val="nil"/>
              <w:tr2bl w:val="nil"/>
            </w:tcBorders>
            <w:shd w:val="clear"/>
            <w:vAlign w:val="top"/>
          </w:tcPr>
          <w:p w14:paraId="7E9C18AE">
            <w:pPr>
              <w:rPr>
                <w:rFonts w:hint="eastAsia" w:eastAsiaTheme="minorEastAsia"/>
                <w:kern w:val="2"/>
                <w:sz w:val="21"/>
                <w:szCs w:val="24"/>
                <w:vertAlign w:val="baseline"/>
                <w:lang w:val="en-US" w:eastAsia="zh-CN" w:bidi="ar-SA"/>
              </w:rPr>
            </w:pPr>
            <w:r>
              <w:rPr>
                <w:rFonts w:hint="eastAsia"/>
                <w:vertAlign w:val="baseline"/>
                <w:lang w:val="en-US" w:eastAsia="zh-CN"/>
              </w:rPr>
              <w:t>150</w:t>
            </w:r>
          </w:p>
        </w:tc>
        <w:tc>
          <w:tcPr>
            <w:tcW w:w="1371" w:type="dxa"/>
            <w:vMerge w:val="continue"/>
            <w:tcBorders>
              <w:tl2br w:val="nil"/>
              <w:tr2bl w:val="nil"/>
            </w:tcBorders>
          </w:tcPr>
          <w:p w14:paraId="3F99EFD3">
            <w:pPr>
              <w:adjustRightInd w:val="0"/>
              <w:snapToGrid w:val="0"/>
              <w:jc w:val="center"/>
              <w:rPr>
                <w:rFonts w:hint="eastAsia" w:eastAsia="FangSong_GB2312"/>
                <w:szCs w:val="21"/>
              </w:rPr>
            </w:pPr>
          </w:p>
        </w:tc>
        <w:tc>
          <w:tcPr>
            <w:tcW w:w="0" w:type="auto"/>
            <w:tcBorders>
              <w:tl2br w:val="nil"/>
              <w:tr2bl w:val="nil"/>
            </w:tcBorders>
            <w:shd w:val="clear"/>
            <w:vAlign w:val="top"/>
          </w:tcPr>
          <w:p w14:paraId="569C5016">
            <w:pPr>
              <w:rPr>
                <w:rFonts w:hint="eastAsia"/>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vAlign w:val="top"/>
          </w:tcPr>
          <w:p w14:paraId="176F612B">
            <w:pPr>
              <w:rPr>
                <w:rFonts w:hint="eastAsia"/>
                <w:kern w:val="2"/>
                <w:sz w:val="21"/>
                <w:szCs w:val="24"/>
                <w:vertAlign w:val="baseline"/>
                <w:lang w:val="en-US" w:eastAsia="zh-CN" w:bidi="ar-SA"/>
              </w:rPr>
            </w:pPr>
            <w:r>
              <w:rPr>
                <w:rFonts w:hint="eastAsia"/>
                <w:vertAlign w:val="baseline"/>
                <w:lang w:val="en-US" w:eastAsia="zh-CN"/>
              </w:rPr>
              <w:t>0</w:t>
            </w:r>
          </w:p>
        </w:tc>
        <w:tc>
          <w:tcPr>
            <w:tcW w:w="0" w:type="auto"/>
            <w:tcBorders>
              <w:tl2br w:val="nil"/>
              <w:tr2bl w:val="nil"/>
            </w:tcBorders>
            <w:shd w:val="clear"/>
            <w:vAlign w:val="top"/>
          </w:tcPr>
          <w:p w14:paraId="7A2384D9">
            <w:pPr>
              <w:rPr>
                <w:rFonts w:hint="eastAsia"/>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vAlign w:val="top"/>
          </w:tcPr>
          <w:p w14:paraId="212243B2">
            <w:pPr>
              <w:rPr>
                <w:rFonts w:hint="eastAsia"/>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vAlign w:val="top"/>
          </w:tcPr>
          <w:p w14:paraId="1F3685AD">
            <w:pPr>
              <w:rPr>
                <w:rFonts w:hint="eastAsia"/>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vAlign w:val="top"/>
          </w:tcPr>
          <w:p w14:paraId="04CAE891">
            <w:pPr>
              <w:rPr>
                <w:rFonts w:hint="eastAsia"/>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vAlign w:val="top"/>
          </w:tcPr>
          <w:p w14:paraId="6A94EABA">
            <w:pPr>
              <w:rPr>
                <w:rFonts w:hint="eastAsia"/>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vAlign w:val="top"/>
          </w:tcPr>
          <w:p w14:paraId="730F5CB6">
            <w:pPr>
              <w:rPr>
                <w:rFonts w:hint="eastAsia"/>
                <w:kern w:val="2"/>
                <w:sz w:val="21"/>
                <w:szCs w:val="24"/>
                <w:vertAlign w:val="baseline"/>
                <w:lang w:val="en-US" w:eastAsia="zh-CN" w:bidi="ar-SA"/>
              </w:rPr>
            </w:pPr>
            <w:r>
              <w:rPr>
                <w:rFonts w:hint="eastAsia"/>
                <w:vertAlign w:val="baseline"/>
                <w:lang w:val="en-US" w:eastAsia="zh-CN"/>
              </w:rPr>
              <w:t>1</w:t>
            </w:r>
          </w:p>
        </w:tc>
      </w:tr>
      <w:tr w14:paraId="46683AE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l2br w:val="nil"/>
              <w:tr2bl w:val="nil"/>
            </w:tcBorders>
            <w:shd w:val="clear"/>
            <w:vAlign w:val="top"/>
          </w:tcPr>
          <w:p w14:paraId="1DF546C1">
            <w:pPr>
              <w:rPr>
                <w:rFonts w:hint="eastAsia" w:eastAsiaTheme="minorEastAsia"/>
                <w:kern w:val="2"/>
                <w:sz w:val="21"/>
                <w:szCs w:val="24"/>
                <w:vertAlign w:val="baseline"/>
                <w:lang w:val="en-US" w:eastAsia="zh-CN" w:bidi="ar-SA"/>
              </w:rPr>
            </w:pPr>
            <w:r>
              <w:rPr>
                <w:rFonts w:hint="eastAsia"/>
                <w:vertAlign w:val="baseline"/>
                <w:lang w:val="en-US" w:eastAsia="zh-CN"/>
              </w:rPr>
              <w:t>140</w:t>
            </w:r>
          </w:p>
        </w:tc>
        <w:tc>
          <w:tcPr>
            <w:tcW w:w="1371" w:type="dxa"/>
            <w:vMerge w:val="continue"/>
            <w:tcBorders>
              <w:tl2br w:val="nil"/>
              <w:tr2bl w:val="nil"/>
            </w:tcBorders>
          </w:tcPr>
          <w:p w14:paraId="60FCA0A5">
            <w:pPr>
              <w:adjustRightInd w:val="0"/>
              <w:snapToGrid w:val="0"/>
              <w:jc w:val="center"/>
              <w:rPr>
                <w:rFonts w:hint="eastAsia" w:eastAsia="FangSong_GB2312"/>
                <w:szCs w:val="21"/>
              </w:rPr>
            </w:pPr>
          </w:p>
        </w:tc>
        <w:tc>
          <w:tcPr>
            <w:tcW w:w="0" w:type="auto"/>
            <w:tcBorders>
              <w:tl2br w:val="nil"/>
              <w:tr2bl w:val="nil"/>
            </w:tcBorders>
            <w:shd w:val="clear" w:color="auto" w:fill="auto"/>
            <w:vAlign w:val="top"/>
          </w:tcPr>
          <w:p w14:paraId="43AB3796">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64DDCA22">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c>
          <w:tcPr>
            <w:tcW w:w="0" w:type="auto"/>
            <w:tcBorders>
              <w:tl2br w:val="nil"/>
              <w:tr2bl w:val="nil"/>
            </w:tcBorders>
            <w:shd w:val="clear" w:color="auto" w:fill="auto"/>
            <w:vAlign w:val="top"/>
          </w:tcPr>
          <w:p w14:paraId="395CD3C6">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06228534">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11DD08B0">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c>
          <w:tcPr>
            <w:tcW w:w="0" w:type="auto"/>
            <w:tcBorders>
              <w:tl2br w:val="nil"/>
              <w:tr2bl w:val="nil"/>
            </w:tcBorders>
            <w:shd w:val="clear" w:color="auto" w:fill="auto"/>
            <w:vAlign w:val="top"/>
          </w:tcPr>
          <w:p w14:paraId="7C79FAD0">
            <w:pPr>
              <w:rPr>
                <w:rFonts w:hint="eastAsia"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0</w:t>
            </w:r>
          </w:p>
        </w:tc>
        <w:tc>
          <w:tcPr>
            <w:tcW w:w="0" w:type="auto"/>
            <w:tcBorders>
              <w:tl2br w:val="nil"/>
              <w:tr2bl w:val="nil"/>
            </w:tcBorders>
            <w:shd w:val="clear" w:color="auto" w:fill="auto"/>
            <w:vAlign w:val="top"/>
          </w:tcPr>
          <w:p w14:paraId="60687CAE">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5EFCDB44">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r>
      <w:tr w14:paraId="6A2C8A1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l2br w:val="nil"/>
              <w:tr2bl w:val="nil"/>
            </w:tcBorders>
            <w:shd w:val="clear"/>
            <w:vAlign w:val="top"/>
          </w:tcPr>
          <w:p w14:paraId="0E46F25C">
            <w:pPr>
              <w:rPr>
                <w:rFonts w:hint="eastAsia" w:eastAsiaTheme="minorEastAsia"/>
                <w:kern w:val="2"/>
                <w:sz w:val="21"/>
                <w:szCs w:val="24"/>
                <w:vertAlign w:val="baseline"/>
                <w:lang w:val="en-US" w:eastAsia="zh-CN" w:bidi="ar-SA"/>
              </w:rPr>
            </w:pPr>
            <w:r>
              <w:rPr>
                <w:rFonts w:hint="eastAsia"/>
                <w:vertAlign w:val="baseline"/>
                <w:lang w:val="en-US" w:eastAsia="zh-CN"/>
              </w:rPr>
              <w:t>130</w:t>
            </w:r>
          </w:p>
        </w:tc>
        <w:tc>
          <w:tcPr>
            <w:tcW w:w="1371" w:type="dxa"/>
            <w:vMerge w:val="continue"/>
            <w:tcBorders>
              <w:tl2br w:val="nil"/>
              <w:tr2bl w:val="nil"/>
            </w:tcBorders>
          </w:tcPr>
          <w:p w14:paraId="52D15290">
            <w:pPr>
              <w:adjustRightInd w:val="0"/>
              <w:snapToGrid w:val="0"/>
              <w:jc w:val="center"/>
              <w:rPr>
                <w:rFonts w:hint="eastAsia" w:eastAsia="FangSong_GB2312"/>
                <w:szCs w:val="21"/>
              </w:rPr>
            </w:pPr>
          </w:p>
        </w:tc>
        <w:tc>
          <w:tcPr>
            <w:tcW w:w="0" w:type="auto"/>
            <w:tcBorders>
              <w:tl2br w:val="nil"/>
              <w:tr2bl w:val="nil"/>
            </w:tcBorders>
            <w:shd w:val="clear" w:color="auto" w:fill="auto"/>
            <w:vAlign w:val="top"/>
          </w:tcPr>
          <w:p w14:paraId="39B11C32">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3316E489">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c>
          <w:tcPr>
            <w:tcW w:w="0" w:type="auto"/>
            <w:tcBorders>
              <w:tl2br w:val="nil"/>
              <w:tr2bl w:val="nil"/>
            </w:tcBorders>
            <w:shd w:val="clear" w:color="auto" w:fill="auto"/>
            <w:vAlign w:val="top"/>
          </w:tcPr>
          <w:p w14:paraId="3D0CADF4">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52215620">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c>
          <w:tcPr>
            <w:tcW w:w="0" w:type="auto"/>
            <w:tcBorders>
              <w:tl2br w:val="nil"/>
              <w:tr2bl w:val="nil"/>
            </w:tcBorders>
            <w:shd w:val="clear" w:color="auto" w:fill="auto"/>
            <w:vAlign w:val="top"/>
          </w:tcPr>
          <w:p w14:paraId="1F7D9249">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c>
          <w:tcPr>
            <w:tcW w:w="0" w:type="auto"/>
            <w:tcBorders>
              <w:tl2br w:val="nil"/>
              <w:tr2bl w:val="nil"/>
            </w:tcBorders>
            <w:shd w:val="clear" w:color="auto" w:fill="auto"/>
            <w:vAlign w:val="top"/>
          </w:tcPr>
          <w:p w14:paraId="02F5D6C9">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55D60570">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6D468040">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r>
      <w:tr w14:paraId="394D20E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l2br w:val="nil"/>
              <w:tr2bl w:val="nil"/>
            </w:tcBorders>
            <w:shd w:val="clear"/>
            <w:vAlign w:val="top"/>
          </w:tcPr>
          <w:p w14:paraId="50AFD3AE">
            <w:pPr>
              <w:rPr>
                <w:rFonts w:hint="eastAsia" w:eastAsiaTheme="minorEastAsia"/>
                <w:kern w:val="2"/>
                <w:sz w:val="21"/>
                <w:szCs w:val="24"/>
                <w:vertAlign w:val="baseline"/>
                <w:lang w:val="en-US" w:eastAsia="zh-CN" w:bidi="ar-SA"/>
              </w:rPr>
            </w:pPr>
            <w:r>
              <w:rPr>
                <w:rFonts w:hint="eastAsia"/>
                <w:vertAlign w:val="baseline"/>
                <w:lang w:val="en-US" w:eastAsia="zh-CN"/>
              </w:rPr>
              <w:t>120</w:t>
            </w:r>
          </w:p>
        </w:tc>
        <w:tc>
          <w:tcPr>
            <w:tcW w:w="1371" w:type="dxa"/>
            <w:vMerge w:val="continue"/>
            <w:tcBorders>
              <w:tl2br w:val="nil"/>
              <w:tr2bl w:val="nil"/>
            </w:tcBorders>
          </w:tcPr>
          <w:p w14:paraId="6403B41A">
            <w:pPr>
              <w:adjustRightInd w:val="0"/>
              <w:snapToGrid w:val="0"/>
              <w:jc w:val="center"/>
              <w:rPr>
                <w:rFonts w:hint="eastAsia" w:eastAsia="FangSong_GB2312"/>
                <w:szCs w:val="21"/>
              </w:rPr>
            </w:pPr>
          </w:p>
        </w:tc>
        <w:tc>
          <w:tcPr>
            <w:tcW w:w="0" w:type="auto"/>
            <w:tcBorders>
              <w:tl2br w:val="nil"/>
              <w:tr2bl w:val="nil"/>
            </w:tcBorders>
            <w:shd w:val="clear" w:color="auto" w:fill="auto"/>
            <w:vAlign w:val="top"/>
          </w:tcPr>
          <w:p w14:paraId="7A140036">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6CF181FE">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c>
          <w:tcPr>
            <w:tcW w:w="0" w:type="auto"/>
            <w:tcBorders>
              <w:tl2br w:val="nil"/>
              <w:tr2bl w:val="nil"/>
            </w:tcBorders>
            <w:shd w:val="clear" w:color="auto" w:fill="auto"/>
            <w:vAlign w:val="top"/>
          </w:tcPr>
          <w:p w14:paraId="45B5FCBD">
            <w:pPr>
              <w:rPr>
                <w:rFonts w:hint="eastAsia"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0</w:t>
            </w:r>
          </w:p>
        </w:tc>
        <w:tc>
          <w:tcPr>
            <w:tcW w:w="0" w:type="auto"/>
            <w:tcBorders>
              <w:tl2br w:val="nil"/>
              <w:tr2bl w:val="nil"/>
            </w:tcBorders>
            <w:shd w:val="clear" w:color="auto" w:fill="auto"/>
            <w:vAlign w:val="top"/>
          </w:tcPr>
          <w:p w14:paraId="258BBB83">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4CE92D28">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638751C5">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c>
          <w:tcPr>
            <w:tcW w:w="0" w:type="auto"/>
            <w:tcBorders>
              <w:tl2br w:val="nil"/>
              <w:tr2bl w:val="nil"/>
            </w:tcBorders>
            <w:shd w:val="clear" w:color="auto" w:fill="auto"/>
            <w:vAlign w:val="top"/>
          </w:tcPr>
          <w:p w14:paraId="3F2F889E">
            <w:pPr>
              <w:rPr>
                <w:rFonts w:hint="eastAsia"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0</w:t>
            </w:r>
          </w:p>
        </w:tc>
        <w:tc>
          <w:tcPr>
            <w:tcW w:w="0" w:type="auto"/>
            <w:tcBorders>
              <w:tl2br w:val="nil"/>
              <w:tr2bl w:val="nil"/>
            </w:tcBorders>
            <w:shd w:val="clear" w:color="auto" w:fill="auto"/>
            <w:vAlign w:val="top"/>
          </w:tcPr>
          <w:p w14:paraId="7C3FBF77">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r>
      <w:tr w14:paraId="01832F7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l2br w:val="nil"/>
              <w:tr2bl w:val="nil"/>
            </w:tcBorders>
            <w:shd w:val="clear"/>
            <w:vAlign w:val="top"/>
          </w:tcPr>
          <w:p w14:paraId="197E9E70">
            <w:pPr>
              <w:rPr>
                <w:rFonts w:hint="eastAsia"/>
                <w:kern w:val="2"/>
                <w:sz w:val="21"/>
                <w:szCs w:val="24"/>
                <w:vertAlign w:val="baseline"/>
                <w:lang w:val="en-US" w:eastAsia="zh-CN" w:bidi="ar-SA"/>
              </w:rPr>
            </w:pPr>
            <w:r>
              <w:rPr>
                <w:rFonts w:hint="eastAsia"/>
                <w:vertAlign w:val="baseline"/>
                <w:lang w:val="en-US" w:eastAsia="zh-CN"/>
              </w:rPr>
              <w:t>110</w:t>
            </w:r>
          </w:p>
        </w:tc>
        <w:tc>
          <w:tcPr>
            <w:tcW w:w="1371" w:type="dxa"/>
            <w:vMerge w:val="continue"/>
            <w:tcBorders>
              <w:tl2br w:val="nil"/>
              <w:tr2bl w:val="nil"/>
            </w:tcBorders>
          </w:tcPr>
          <w:p w14:paraId="7813AF3D">
            <w:pPr>
              <w:adjustRightInd w:val="0"/>
              <w:snapToGrid w:val="0"/>
              <w:jc w:val="center"/>
              <w:rPr>
                <w:rFonts w:hint="eastAsia" w:eastAsia="FangSong_GB2312"/>
                <w:szCs w:val="21"/>
              </w:rPr>
            </w:pPr>
          </w:p>
        </w:tc>
        <w:tc>
          <w:tcPr>
            <w:tcW w:w="0" w:type="auto"/>
            <w:tcBorders>
              <w:tl2br w:val="nil"/>
              <w:tr2bl w:val="nil"/>
            </w:tcBorders>
            <w:shd w:val="clear" w:color="auto" w:fill="auto"/>
            <w:vAlign w:val="top"/>
          </w:tcPr>
          <w:p w14:paraId="1B19F625">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0089D358">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c>
          <w:tcPr>
            <w:tcW w:w="0" w:type="auto"/>
            <w:tcBorders>
              <w:tl2br w:val="nil"/>
              <w:tr2bl w:val="nil"/>
            </w:tcBorders>
            <w:shd w:val="clear" w:color="auto" w:fill="auto"/>
            <w:vAlign w:val="top"/>
          </w:tcPr>
          <w:p w14:paraId="7A393485">
            <w:pPr>
              <w:rPr>
                <w:rFonts w:hint="eastAsia"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0</w:t>
            </w:r>
          </w:p>
        </w:tc>
        <w:tc>
          <w:tcPr>
            <w:tcW w:w="0" w:type="auto"/>
            <w:tcBorders>
              <w:tl2br w:val="nil"/>
              <w:tr2bl w:val="nil"/>
            </w:tcBorders>
            <w:shd w:val="clear" w:color="auto" w:fill="auto"/>
            <w:vAlign w:val="top"/>
          </w:tcPr>
          <w:p w14:paraId="13F60E98">
            <w:pPr>
              <w:rPr>
                <w:rFonts w:hint="eastAsia"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0</w:t>
            </w:r>
          </w:p>
        </w:tc>
        <w:tc>
          <w:tcPr>
            <w:tcW w:w="0" w:type="auto"/>
            <w:tcBorders>
              <w:tl2br w:val="nil"/>
              <w:tr2bl w:val="nil"/>
            </w:tcBorders>
            <w:shd w:val="clear" w:color="auto" w:fill="auto"/>
            <w:vAlign w:val="top"/>
          </w:tcPr>
          <w:p w14:paraId="5EE557C3">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4B95EA20">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53436B4E">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c>
          <w:tcPr>
            <w:tcW w:w="0" w:type="auto"/>
            <w:tcBorders>
              <w:tl2br w:val="nil"/>
              <w:tr2bl w:val="nil"/>
            </w:tcBorders>
            <w:shd w:val="clear" w:color="auto" w:fill="auto"/>
            <w:vAlign w:val="top"/>
          </w:tcPr>
          <w:p w14:paraId="00E14EE6">
            <w:pPr>
              <w:rPr>
                <w:rFonts w:hint="eastAsia"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0</w:t>
            </w:r>
          </w:p>
        </w:tc>
      </w:tr>
      <w:tr w14:paraId="722562F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l2br w:val="nil"/>
              <w:tr2bl w:val="nil"/>
            </w:tcBorders>
            <w:shd w:val="clear"/>
            <w:vAlign w:val="top"/>
          </w:tcPr>
          <w:p w14:paraId="7B2BBAA6">
            <w:pPr>
              <w:rPr>
                <w:rFonts w:hint="eastAsia" w:eastAsiaTheme="minorEastAsia"/>
                <w:kern w:val="2"/>
                <w:sz w:val="21"/>
                <w:szCs w:val="24"/>
                <w:vertAlign w:val="baseline"/>
                <w:lang w:val="en-US" w:eastAsia="zh-CN" w:bidi="ar-SA"/>
              </w:rPr>
            </w:pPr>
            <w:r>
              <w:rPr>
                <w:rFonts w:hint="eastAsia"/>
                <w:vertAlign w:val="baseline"/>
                <w:lang w:val="en-US" w:eastAsia="zh-CN"/>
              </w:rPr>
              <w:t>100</w:t>
            </w:r>
          </w:p>
        </w:tc>
        <w:tc>
          <w:tcPr>
            <w:tcW w:w="1371" w:type="dxa"/>
            <w:vMerge w:val="continue"/>
            <w:tcBorders>
              <w:tl2br w:val="nil"/>
              <w:tr2bl w:val="nil"/>
            </w:tcBorders>
          </w:tcPr>
          <w:p w14:paraId="23A12476">
            <w:pPr>
              <w:adjustRightInd w:val="0"/>
              <w:snapToGrid w:val="0"/>
              <w:jc w:val="center"/>
              <w:rPr>
                <w:rFonts w:hint="eastAsia" w:eastAsia="FangSong_GB2312"/>
                <w:szCs w:val="21"/>
              </w:rPr>
            </w:pPr>
          </w:p>
        </w:tc>
        <w:tc>
          <w:tcPr>
            <w:tcW w:w="0" w:type="auto"/>
            <w:tcBorders>
              <w:tl2br w:val="nil"/>
              <w:tr2bl w:val="nil"/>
            </w:tcBorders>
            <w:shd w:val="clear" w:color="auto" w:fill="auto"/>
            <w:vAlign w:val="top"/>
          </w:tcPr>
          <w:p w14:paraId="46D9E200">
            <w:pPr>
              <w:rPr>
                <w:rFonts w:hint="eastAsia"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0</w:t>
            </w:r>
          </w:p>
        </w:tc>
        <w:tc>
          <w:tcPr>
            <w:tcW w:w="0" w:type="auto"/>
            <w:tcBorders>
              <w:tl2br w:val="nil"/>
              <w:tr2bl w:val="nil"/>
            </w:tcBorders>
            <w:shd w:val="clear" w:color="auto" w:fill="auto"/>
            <w:vAlign w:val="top"/>
          </w:tcPr>
          <w:p w14:paraId="18107FB7">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36AF704D">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7A94414A">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2560F469">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0B90EEB7">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6F1E171F">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bookmarkStart w:id="0" w:name="_GoBack"/>
            <w:bookmarkEnd w:id="0"/>
          </w:p>
        </w:tc>
        <w:tc>
          <w:tcPr>
            <w:tcW w:w="0" w:type="auto"/>
            <w:tcBorders>
              <w:tl2br w:val="nil"/>
              <w:tr2bl w:val="nil"/>
            </w:tcBorders>
            <w:shd w:val="clear" w:color="auto" w:fill="auto"/>
            <w:vAlign w:val="top"/>
          </w:tcPr>
          <w:p w14:paraId="5D00CBD3">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r>
      <w:tr w14:paraId="18A42F8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l2br w:val="nil"/>
              <w:tr2bl w:val="nil"/>
            </w:tcBorders>
            <w:shd w:val="clear"/>
            <w:vAlign w:val="top"/>
          </w:tcPr>
          <w:p w14:paraId="3B453494">
            <w:pPr>
              <w:rPr>
                <w:rFonts w:hint="eastAsia" w:eastAsiaTheme="minorEastAsia"/>
                <w:kern w:val="2"/>
                <w:sz w:val="21"/>
                <w:szCs w:val="24"/>
                <w:vertAlign w:val="baseline"/>
                <w:lang w:val="en-US" w:eastAsia="zh-CN" w:bidi="ar-SA"/>
              </w:rPr>
            </w:pPr>
            <w:r>
              <w:rPr>
                <w:rFonts w:hint="eastAsia"/>
                <w:vertAlign w:val="baseline"/>
                <w:lang w:val="en-US" w:eastAsia="zh-CN"/>
              </w:rPr>
              <w:t>90</w:t>
            </w:r>
          </w:p>
        </w:tc>
        <w:tc>
          <w:tcPr>
            <w:tcW w:w="1371" w:type="dxa"/>
            <w:vMerge w:val="continue"/>
            <w:tcBorders>
              <w:tl2br w:val="nil"/>
              <w:tr2bl w:val="nil"/>
            </w:tcBorders>
          </w:tcPr>
          <w:p w14:paraId="40E99F86">
            <w:pPr>
              <w:adjustRightInd w:val="0"/>
              <w:snapToGrid w:val="0"/>
              <w:jc w:val="center"/>
              <w:rPr>
                <w:rFonts w:hint="eastAsia" w:eastAsia="FangSong_GB2312"/>
                <w:szCs w:val="21"/>
              </w:rPr>
            </w:pPr>
          </w:p>
        </w:tc>
        <w:tc>
          <w:tcPr>
            <w:tcW w:w="0" w:type="auto"/>
            <w:tcBorders>
              <w:tl2br w:val="nil"/>
              <w:tr2bl w:val="nil"/>
            </w:tcBorders>
            <w:shd w:val="clear" w:color="auto" w:fill="auto"/>
            <w:vAlign w:val="top"/>
          </w:tcPr>
          <w:p w14:paraId="38F2E3FF">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c>
          <w:tcPr>
            <w:tcW w:w="0" w:type="auto"/>
            <w:tcBorders>
              <w:tl2br w:val="nil"/>
              <w:tr2bl w:val="nil"/>
            </w:tcBorders>
            <w:shd w:val="clear" w:color="auto" w:fill="auto"/>
            <w:vAlign w:val="top"/>
          </w:tcPr>
          <w:p w14:paraId="48FC4600">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40007613">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4AE7DD34">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164D66D1">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c>
          <w:tcPr>
            <w:tcW w:w="0" w:type="auto"/>
            <w:tcBorders>
              <w:tl2br w:val="nil"/>
              <w:tr2bl w:val="nil"/>
            </w:tcBorders>
            <w:shd w:val="clear" w:color="auto" w:fill="auto"/>
            <w:vAlign w:val="top"/>
          </w:tcPr>
          <w:p w14:paraId="074AA371">
            <w:pPr>
              <w:rPr>
                <w:rFonts w:hint="eastAsia"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0</w:t>
            </w:r>
          </w:p>
        </w:tc>
        <w:tc>
          <w:tcPr>
            <w:tcW w:w="0" w:type="auto"/>
            <w:tcBorders>
              <w:tl2br w:val="nil"/>
              <w:tr2bl w:val="nil"/>
            </w:tcBorders>
            <w:shd w:val="clear" w:color="auto" w:fill="auto"/>
            <w:vAlign w:val="top"/>
          </w:tcPr>
          <w:p w14:paraId="35D72F34">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5E82BE82">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r>
      <w:tr w14:paraId="33BA63B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l2br w:val="nil"/>
              <w:tr2bl w:val="nil"/>
            </w:tcBorders>
            <w:shd w:val="clear"/>
            <w:vAlign w:val="top"/>
          </w:tcPr>
          <w:p w14:paraId="710FEAEB">
            <w:pPr>
              <w:rPr>
                <w:rFonts w:hint="eastAsia" w:eastAsiaTheme="minorEastAsia"/>
                <w:kern w:val="2"/>
                <w:sz w:val="21"/>
                <w:szCs w:val="24"/>
                <w:vertAlign w:val="baseline"/>
                <w:lang w:val="en-US" w:eastAsia="zh-CN" w:bidi="ar-SA"/>
              </w:rPr>
            </w:pPr>
            <w:r>
              <w:rPr>
                <w:rFonts w:hint="eastAsia"/>
                <w:vertAlign w:val="baseline"/>
                <w:lang w:val="en-US" w:eastAsia="zh-CN"/>
              </w:rPr>
              <w:t>80</w:t>
            </w:r>
          </w:p>
        </w:tc>
        <w:tc>
          <w:tcPr>
            <w:tcW w:w="1371" w:type="dxa"/>
            <w:vMerge w:val="continue"/>
            <w:tcBorders>
              <w:tl2br w:val="nil"/>
              <w:tr2bl w:val="nil"/>
            </w:tcBorders>
          </w:tcPr>
          <w:p w14:paraId="7B184EB2">
            <w:pPr>
              <w:adjustRightInd w:val="0"/>
              <w:snapToGrid w:val="0"/>
              <w:jc w:val="center"/>
              <w:rPr>
                <w:rFonts w:hint="eastAsia" w:eastAsia="FangSong_GB2312"/>
                <w:szCs w:val="21"/>
              </w:rPr>
            </w:pPr>
          </w:p>
        </w:tc>
        <w:tc>
          <w:tcPr>
            <w:tcW w:w="0" w:type="auto"/>
            <w:tcBorders>
              <w:tl2br w:val="nil"/>
              <w:tr2bl w:val="nil"/>
            </w:tcBorders>
            <w:shd w:val="clear" w:color="auto" w:fill="auto"/>
            <w:vAlign w:val="top"/>
          </w:tcPr>
          <w:p w14:paraId="1DA33693">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c>
          <w:tcPr>
            <w:tcW w:w="0" w:type="auto"/>
            <w:tcBorders>
              <w:tl2br w:val="nil"/>
              <w:tr2bl w:val="nil"/>
            </w:tcBorders>
            <w:shd w:val="clear" w:color="auto" w:fill="auto"/>
            <w:vAlign w:val="top"/>
          </w:tcPr>
          <w:p w14:paraId="290A5058">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49D98096">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164B20EB">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c>
          <w:tcPr>
            <w:tcW w:w="0" w:type="auto"/>
            <w:tcBorders>
              <w:tl2br w:val="nil"/>
              <w:tr2bl w:val="nil"/>
            </w:tcBorders>
            <w:shd w:val="clear" w:color="auto" w:fill="auto"/>
            <w:vAlign w:val="top"/>
          </w:tcPr>
          <w:p w14:paraId="47827467">
            <w:pPr>
              <w:rPr>
                <w:rFonts w:hint="eastAsia"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0</w:t>
            </w:r>
          </w:p>
        </w:tc>
        <w:tc>
          <w:tcPr>
            <w:tcW w:w="0" w:type="auto"/>
            <w:tcBorders>
              <w:tl2br w:val="nil"/>
              <w:tr2bl w:val="nil"/>
            </w:tcBorders>
            <w:shd w:val="clear" w:color="auto" w:fill="auto"/>
            <w:vAlign w:val="top"/>
          </w:tcPr>
          <w:p w14:paraId="1B153DDF">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53F8868B">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7B750D3C">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r>
      <w:tr w14:paraId="7FFBD3B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l2br w:val="nil"/>
              <w:tr2bl w:val="nil"/>
            </w:tcBorders>
            <w:shd w:val="clear"/>
            <w:vAlign w:val="top"/>
          </w:tcPr>
          <w:p w14:paraId="4D3286EC">
            <w:pPr>
              <w:rPr>
                <w:rFonts w:hint="eastAsia"/>
                <w:kern w:val="2"/>
                <w:sz w:val="21"/>
                <w:szCs w:val="24"/>
                <w:vertAlign w:val="baseline"/>
                <w:lang w:val="en-US" w:eastAsia="zh-CN" w:bidi="ar-SA"/>
              </w:rPr>
            </w:pPr>
            <w:r>
              <w:rPr>
                <w:rFonts w:hint="eastAsia"/>
                <w:vertAlign w:val="baseline"/>
                <w:lang w:val="en-US" w:eastAsia="zh-CN"/>
              </w:rPr>
              <w:t>70</w:t>
            </w:r>
          </w:p>
        </w:tc>
        <w:tc>
          <w:tcPr>
            <w:tcW w:w="1371" w:type="dxa"/>
            <w:vMerge w:val="continue"/>
            <w:tcBorders>
              <w:tl2br w:val="nil"/>
              <w:tr2bl w:val="nil"/>
            </w:tcBorders>
          </w:tcPr>
          <w:p w14:paraId="4541EEF1">
            <w:pPr>
              <w:adjustRightInd w:val="0"/>
              <w:snapToGrid w:val="0"/>
              <w:jc w:val="center"/>
              <w:rPr>
                <w:rFonts w:hint="eastAsia" w:eastAsia="FangSong_GB2312"/>
                <w:szCs w:val="21"/>
              </w:rPr>
            </w:pPr>
          </w:p>
        </w:tc>
        <w:tc>
          <w:tcPr>
            <w:tcW w:w="0" w:type="auto"/>
            <w:tcBorders>
              <w:tl2br w:val="nil"/>
              <w:tr2bl w:val="nil"/>
            </w:tcBorders>
            <w:shd w:val="clear" w:color="auto" w:fill="auto"/>
            <w:vAlign w:val="top"/>
          </w:tcPr>
          <w:p w14:paraId="6D76D3C8">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c>
          <w:tcPr>
            <w:tcW w:w="0" w:type="auto"/>
            <w:tcBorders>
              <w:tl2br w:val="nil"/>
              <w:tr2bl w:val="nil"/>
            </w:tcBorders>
            <w:shd w:val="clear" w:color="auto" w:fill="auto"/>
            <w:vAlign w:val="top"/>
          </w:tcPr>
          <w:p w14:paraId="4B70AE6F">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39B8BF6E">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c>
          <w:tcPr>
            <w:tcW w:w="0" w:type="auto"/>
            <w:tcBorders>
              <w:tl2br w:val="nil"/>
              <w:tr2bl w:val="nil"/>
            </w:tcBorders>
            <w:shd w:val="clear" w:color="auto" w:fill="auto"/>
            <w:vAlign w:val="top"/>
          </w:tcPr>
          <w:p w14:paraId="63BE0A59">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620F7DF0">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6B3E23EB">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c>
          <w:tcPr>
            <w:tcW w:w="0" w:type="auto"/>
            <w:tcBorders>
              <w:tl2br w:val="nil"/>
              <w:tr2bl w:val="nil"/>
            </w:tcBorders>
            <w:shd w:val="clear" w:color="auto" w:fill="auto"/>
            <w:vAlign w:val="top"/>
          </w:tcPr>
          <w:p w14:paraId="5E82D64F">
            <w:pPr>
              <w:rPr>
                <w:rFonts w:hint="eastAsia"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0</w:t>
            </w:r>
          </w:p>
        </w:tc>
        <w:tc>
          <w:tcPr>
            <w:tcW w:w="0" w:type="auto"/>
            <w:tcBorders>
              <w:tl2br w:val="nil"/>
              <w:tr2bl w:val="nil"/>
            </w:tcBorders>
            <w:shd w:val="clear" w:color="auto" w:fill="auto"/>
            <w:vAlign w:val="top"/>
          </w:tcPr>
          <w:p w14:paraId="30AC3772">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r>
      <w:tr w14:paraId="681D2A9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l2br w:val="nil"/>
              <w:tr2bl w:val="nil"/>
            </w:tcBorders>
            <w:shd w:val="clear"/>
            <w:vAlign w:val="top"/>
          </w:tcPr>
          <w:p w14:paraId="7A07996D">
            <w:pPr>
              <w:rPr>
                <w:rFonts w:hint="eastAsia"/>
                <w:kern w:val="2"/>
                <w:sz w:val="21"/>
                <w:szCs w:val="24"/>
                <w:vertAlign w:val="baseline"/>
                <w:lang w:val="en-US" w:eastAsia="zh-CN" w:bidi="ar-SA"/>
              </w:rPr>
            </w:pPr>
            <w:r>
              <w:rPr>
                <w:rFonts w:hint="eastAsia"/>
                <w:vertAlign w:val="baseline"/>
                <w:lang w:val="en-US" w:eastAsia="zh-CN"/>
              </w:rPr>
              <w:t>60</w:t>
            </w:r>
          </w:p>
        </w:tc>
        <w:tc>
          <w:tcPr>
            <w:tcW w:w="1371" w:type="dxa"/>
            <w:vMerge w:val="continue"/>
            <w:tcBorders>
              <w:tl2br w:val="nil"/>
              <w:tr2bl w:val="nil"/>
            </w:tcBorders>
          </w:tcPr>
          <w:p w14:paraId="767E8138">
            <w:pPr>
              <w:adjustRightInd w:val="0"/>
              <w:snapToGrid w:val="0"/>
              <w:jc w:val="center"/>
              <w:rPr>
                <w:rFonts w:hint="eastAsia" w:eastAsia="FangSong_GB2312"/>
                <w:szCs w:val="21"/>
              </w:rPr>
            </w:pPr>
          </w:p>
        </w:tc>
        <w:tc>
          <w:tcPr>
            <w:tcW w:w="0" w:type="auto"/>
            <w:tcBorders>
              <w:tl2br w:val="nil"/>
              <w:tr2bl w:val="nil"/>
            </w:tcBorders>
            <w:shd w:val="clear" w:color="auto" w:fill="auto"/>
            <w:vAlign w:val="top"/>
          </w:tcPr>
          <w:p w14:paraId="0E1D5E33">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c>
          <w:tcPr>
            <w:tcW w:w="0" w:type="auto"/>
            <w:tcBorders>
              <w:tl2br w:val="nil"/>
              <w:tr2bl w:val="nil"/>
            </w:tcBorders>
            <w:shd w:val="clear" w:color="auto" w:fill="auto"/>
            <w:vAlign w:val="top"/>
          </w:tcPr>
          <w:p w14:paraId="3687D774">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4F2FAA87">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c>
          <w:tcPr>
            <w:tcW w:w="0" w:type="auto"/>
            <w:tcBorders>
              <w:tl2br w:val="nil"/>
              <w:tr2bl w:val="nil"/>
            </w:tcBorders>
            <w:shd w:val="clear" w:color="auto" w:fill="auto"/>
            <w:vAlign w:val="top"/>
          </w:tcPr>
          <w:p w14:paraId="0984F2E4">
            <w:pPr>
              <w:rPr>
                <w:rFonts w:hint="eastAsia"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0</w:t>
            </w:r>
          </w:p>
        </w:tc>
        <w:tc>
          <w:tcPr>
            <w:tcW w:w="0" w:type="auto"/>
            <w:tcBorders>
              <w:tl2br w:val="nil"/>
              <w:tr2bl w:val="nil"/>
            </w:tcBorders>
            <w:shd w:val="clear" w:color="auto" w:fill="auto"/>
            <w:vAlign w:val="top"/>
          </w:tcPr>
          <w:p w14:paraId="20BA6B77">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01156B43">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1B9C9ACC">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c>
          <w:tcPr>
            <w:tcW w:w="0" w:type="auto"/>
            <w:tcBorders>
              <w:tl2br w:val="nil"/>
              <w:tr2bl w:val="nil"/>
            </w:tcBorders>
            <w:shd w:val="clear" w:color="auto" w:fill="auto"/>
            <w:vAlign w:val="top"/>
          </w:tcPr>
          <w:p w14:paraId="7497C115">
            <w:pPr>
              <w:rPr>
                <w:rFonts w:hint="eastAsia"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0</w:t>
            </w:r>
          </w:p>
        </w:tc>
      </w:tr>
      <w:tr w14:paraId="6A56FBC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l2br w:val="nil"/>
              <w:tr2bl w:val="nil"/>
            </w:tcBorders>
            <w:shd w:val="clear"/>
            <w:vAlign w:val="top"/>
          </w:tcPr>
          <w:p w14:paraId="4D04CF39">
            <w:pPr>
              <w:rPr>
                <w:rFonts w:hint="eastAsia"/>
                <w:kern w:val="2"/>
                <w:sz w:val="21"/>
                <w:szCs w:val="24"/>
                <w:vertAlign w:val="baseline"/>
                <w:lang w:val="en-US" w:eastAsia="zh-CN" w:bidi="ar-SA"/>
              </w:rPr>
            </w:pPr>
            <w:r>
              <w:rPr>
                <w:rFonts w:hint="eastAsia"/>
                <w:vertAlign w:val="baseline"/>
                <w:lang w:val="en-US" w:eastAsia="zh-CN"/>
              </w:rPr>
              <w:t>50</w:t>
            </w:r>
          </w:p>
        </w:tc>
        <w:tc>
          <w:tcPr>
            <w:tcW w:w="1371" w:type="dxa"/>
            <w:vMerge w:val="continue"/>
            <w:tcBorders>
              <w:tl2br w:val="nil"/>
              <w:tr2bl w:val="nil"/>
            </w:tcBorders>
          </w:tcPr>
          <w:p w14:paraId="62E1BFD3">
            <w:pPr>
              <w:adjustRightInd w:val="0"/>
              <w:snapToGrid w:val="0"/>
              <w:jc w:val="center"/>
              <w:rPr>
                <w:rFonts w:hint="eastAsia" w:eastAsia="FangSong_GB2312"/>
                <w:szCs w:val="21"/>
              </w:rPr>
            </w:pPr>
          </w:p>
        </w:tc>
        <w:tc>
          <w:tcPr>
            <w:tcW w:w="0" w:type="auto"/>
            <w:tcBorders>
              <w:tl2br w:val="nil"/>
              <w:tr2bl w:val="nil"/>
            </w:tcBorders>
            <w:shd w:val="clear" w:color="auto" w:fill="auto"/>
            <w:vAlign w:val="top"/>
          </w:tcPr>
          <w:p w14:paraId="5345F906">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c>
          <w:tcPr>
            <w:tcW w:w="0" w:type="auto"/>
            <w:tcBorders>
              <w:tl2br w:val="nil"/>
              <w:tr2bl w:val="nil"/>
            </w:tcBorders>
            <w:shd w:val="clear" w:color="auto" w:fill="auto"/>
            <w:vAlign w:val="top"/>
          </w:tcPr>
          <w:p w14:paraId="65231C9D">
            <w:pPr>
              <w:rPr>
                <w:rFonts w:hint="eastAsia"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0</w:t>
            </w:r>
          </w:p>
        </w:tc>
        <w:tc>
          <w:tcPr>
            <w:tcW w:w="0" w:type="auto"/>
            <w:tcBorders>
              <w:tl2br w:val="nil"/>
              <w:tr2bl w:val="nil"/>
            </w:tcBorders>
            <w:shd w:val="clear" w:color="auto" w:fill="auto"/>
            <w:vAlign w:val="top"/>
          </w:tcPr>
          <w:p w14:paraId="5F7B0755">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3AF5AD58">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161979AC">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56493C3B">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0C1A5A66">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7CA445C9">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r>
      <w:tr w14:paraId="12D0FB9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l2br w:val="nil"/>
              <w:tr2bl w:val="nil"/>
            </w:tcBorders>
            <w:shd w:val="clear"/>
            <w:vAlign w:val="top"/>
          </w:tcPr>
          <w:p w14:paraId="22E47D4D">
            <w:pPr>
              <w:rPr>
                <w:rFonts w:hint="eastAsia"/>
                <w:kern w:val="2"/>
                <w:sz w:val="21"/>
                <w:szCs w:val="24"/>
                <w:vertAlign w:val="baseline"/>
                <w:lang w:val="en-US" w:eastAsia="zh-CN" w:bidi="ar-SA"/>
              </w:rPr>
            </w:pPr>
            <w:r>
              <w:rPr>
                <w:rFonts w:hint="eastAsia"/>
                <w:vertAlign w:val="baseline"/>
                <w:lang w:val="en-US" w:eastAsia="zh-CN"/>
              </w:rPr>
              <w:t>40</w:t>
            </w:r>
          </w:p>
        </w:tc>
        <w:tc>
          <w:tcPr>
            <w:tcW w:w="1371" w:type="dxa"/>
            <w:vMerge w:val="continue"/>
            <w:tcBorders>
              <w:tl2br w:val="nil"/>
              <w:tr2bl w:val="nil"/>
            </w:tcBorders>
          </w:tcPr>
          <w:p w14:paraId="46872976">
            <w:pPr>
              <w:adjustRightInd w:val="0"/>
              <w:snapToGrid w:val="0"/>
              <w:jc w:val="center"/>
              <w:rPr>
                <w:rFonts w:hint="eastAsia" w:eastAsia="FangSong_GB2312"/>
                <w:szCs w:val="21"/>
              </w:rPr>
            </w:pPr>
          </w:p>
        </w:tc>
        <w:tc>
          <w:tcPr>
            <w:tcW w:w="0" w:type="auto"/>
            <w:tcBorders>
              <w:tl2br w:val="nil"/>
              <w:tr2bl w:val="nil"/>
            </w:tcBorders>
            <w:shd w:val="clear" w:color="auto" w:fill="auto"/>
            <w:vAlign w:val="top"/>
          </w:tcPr>
          <w:p w14:paraId="34AF9B7D">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c>
          <w:tcPr>
            <w:tcW w:w="0" w:type="auto"/>
            <w:tcBorders>
              <w:tl2br w:val="nil"/>
              <w:tr2bl w:val="nil"/>
            </w:tcBorders>
            <w:shd w:val="clear" w:color="auto" w:fill="auto"/>
            <w:vAlign w:val="top"/>
          </w:tcPr>
          <w:p w14:paraId="528B2CF7">
            <w:pPr>
              <w:rPr>
                <w:rFonts w:hint="eastAsia"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0</w:t>
            </w:r>
          </w:p>
        </w:tc>
        <w:tc>
          <w:tcPr>
            <w:tcW w:w="0" w:type="auto"/>
            <w:tcBorders>
              <w:tl2br w:val="nil"/>
              <w:tr2bl w:val="nil"/>
            </w:tcBorders>
            <w:shd w:val="clear" w:color="auto" w:fill="auto"/>
            <w:vAlign w:val="top"/>
          </w:tcPr>
          <w:p w14:paraId="3AECCF3C">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551CA417">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78C4BF98">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c>
          <w:tcPr>
            <w:tcW w:w="0" w:type="auto"/>
            <w:tcBorders>
              <w:tl2br w:val="nil"/>
              <w:tr2bl w:val="nil"/>
            </w:tcBorders>
            <w:shd w:val="clear" w:color="auto" w:fill="auto"/>
            <w:vAlign w:val="top"/>
          </w:tcPr>
          <w:p w14:paraId="08EF35A2">
            <w:pPr>
              <w:rPr>
                <w:rFonts w:hint="eastAsia"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0</w:t>
            </w:r>
          </w:p>
        </w:tc>
        <w:tc>
          <w:tcPr>
            <w:tcW w:w="0" w:type="auto"/>
            <w:tcBorders>
              <w:tl2br w:val="nil"/>
              <w:tr2bl w:val="nil"/>
            </w:tcBorders>
            <w:shd w:val="clear" w:color="auto" w:fill="auto"/>
            <w:vAlign w:val="top"/>
          </w:tcPr>
          <w:p w14:paraId="30D8B3AA">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0281D970">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r>
      <w:tr w14:paraId="079E048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l2br w:val="nil"/>
              <w:tr2bl w:val="nil"/>
            </w:tcBorders>
            <w:shd w:val="clear"/>
            <w:vAlign w:val="top"/>
          </w:tcPr>
          <w:p w14:paraId="4103714E">
            <w:pPr>
              <w:rPr>
                <w:rFonts w:hint="eastAsia"/>
                <w:kern w:val="2"/>
                <w:sz w:val="21"/>
                <w:szCs w:val="24"/>
                <w:vertAlign w:val="baseline"/>
                <w:lang w:val="en-US" w:eastAsia="zh-CN" w:bidi="ar-SA"/>
              </w:rPr>
            </w:pPr>
            <w:r>
              <w:rPr>
                <w:rFonts w:hint="eastAsia"/>
                <w:vertAlign w:val="baseline"/>
                <w:lang w:val="en-US" w:eastAsia="zh-CN"/>
              </w:rPr>
              <w:t>30</w:t>
            </w:r>
          </w:p>
        </w:tc>
        <w:tc>
          <w:tcPr>
            <w:tcW w:w="1371" w:type="dxa"/>
            <w:vMerge w:val="continue"/>
            <w:tcBorders>
              <w:tl2br w:val="nil"/>
              <w:tr2bl w:val="nil"/>
            </w:tcBorders>
          </w:tcPr>
          <w:p w14:paraId="637D987D">
            <w:pPr>
              <w:adjustRightInd w:val="0"/>
              <w:snapToGrid w:val="0"/>
              <w:jc w:val="center"/>
              <w:rPr>
                <w:rFonts w:hint="eastAsia" w:eastAsia="FangSong_GB2312"/>
                <w:szCs w:val="21"/>
              </w:rPr>
            </w:pPr>
          </w:p>
        </w:tc>
        <w:tc>
          <w:tcPr>
            <w:tcW w:w="0" w:type="auto"/>
            <w:tcBorders>
              <w:tl2br w:val="nil"/>
              <w:tr2bl w:val="nil"/>
            </w:tcBorders>
            <w:shd w:val="clear" w:color="auto" w:fill="auto"/>
            <w:vAlign w:val="top"/>
          </w:tcPr>
          <w:p w14:paraId="5FC25B71">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c>
          <w:tcPr>
            <w:tcW w:w="0" w:type="auto"/>
            <w:tcBorders>
              <w:tl2br w:val="nil"/>
              <w:tr2bl w:val="nil"/>
            </w:tcBorders>
            <w:shd w:val="clear" w:color="auto" w:fill="auto"/>
            <w:vAlign w:val="top"/>
          </w:tcPr>
          <w:p w14:paraId="56E2ABB3">
            <w:pPr>
              <w:rPr>
                <w:rFonts w:hint="eastAsia"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0</w:t>
            </w:r>
          </w:p>
        </w:tc>
        <w:tc>
          <w:tcPr>
            <w:tcW w:w="0" w:type="auto"/>
            <w:tcBorders>
              <w:tl2br w:val="nil"/>
              <w:tr2bl w:val="nil"/>
            </w:tcBorders>
            <w:shd w:val="clear" w:color="auto" w:fill="auto"/>
            <w:vAlign w:val="top"/>
          </w:tcPr>
          <w:p w14:paraId="5AAAA128">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1CF4BA34">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c>
          <w:tcPr>
            <w:tcW w:w="0" w:type="auto"/>
            <w:tcBorders>
              <w:tl2br w:val="nil"/>
              <w:tr2bl w:val="nil"/>
            </w:tcBorders>
            <w:shd w:val="clear" w:color="auto" w:fill="auto"/>
            <w:vAlign w:val="top"/>
          </w:tcPr>
          <w:p w14:paraId="6B74DFEC">
            <w:pPr>
              <w:rPr>
                <w:rFonts w:hint="eastAsia"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0</w:t>
            </w:r>
          </w:p>
        </w:tc>
        <w:tc>
          <w:tcPr>
            <w:tcW w:w="0" w:type="auto"/>
            <w:tcBorders>
              <w:tl2br w:val="nil"/>
              <w:tr2bl w:val="nil"/>
            </w:tcBorders>
            <w:shd w:val="clear" w:color="auto" w:fill="auto"/>
            <w:vAlign w:val="top"/>
          </w:tcPr>
          <w:p w14:paraId="6406E42C">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110E3FDF">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38618608">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r>
      <w:tr w14:paraId="0814DA6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l2br w:val="nil"/>
              <w:tr2bl w:val="nil"/>
            </w:tcBorders>
            <w:shd w:val="clear"/>
            <w:vAlign w:val="top"/>
          </w:tcPr>
          <w:p w14:paraId="1A037E42">
            <w:pPr>
              <w:rPr>
                <w:rFonts w:hint="eastAsia"/>
                <w:kern w:val="2"/>
                <w:sz w:val="21"/>
                <w:szCs w:val="24"/>
                <w:vertAlign w:val="baseline"/>
                <w:lang w:val="en-US" w:eastAsia="zh-CN" w:bidi="ar-SA"/>
              </w:rPr>
            </w:pPr>
            <w:r>
              <w:rPr>
                <w:rFonts w:hint="eastAsia"/>
                <w:vertAlign w:val="baseline"/>
                <w:lang w:val="en-US" w:eastAsia="zh-CN"/>
              </w:rPr>
              <w:t>20</w:t>
            </w:r>
          </w:p>
        </w:tc>
        <w:tc>
          <w:tcPr>
            <w:tcW w:w="1371" w:type="dxa"/>
            <w:vMerge w:val="continue"/>
            <w:tcBorders>
              <w:tl2br w:val="nil"/>
              <w:tr2bl w:val="nil"/>
            </w:tcBorders>
          </w:tcPr>
          <w:p w14:paraId="2895D246">
            <w:pPr>
              <w:adjustRightInd w:val="0"/>
              <w:snapToGrid w:val="0"/>
              <w:jc w:val="center"/>
              <w:rPr>
                <w:rFonts w:hint="eastAsia" w:eastAsia="FangSong_GB2312"/>
                <w:szCs w:val="21"/>
              </w:rPr>
            </w:pPr>
          </w:p>
        </w:tc>
        <w:tc>
          <w:tcPr>
            <w:tcW w:w="0" w:type="auto"/>
            <w:tcBorders>
              <w:tl2br w:val="nil"/>
              <w:tr2bl w:val="nil"/>
            </w:tcBorders>
            <w:shd w:val="clear" w:color="auto" w:fill="auto"/>
            <w:vAlign w:val="top"/>
          </w:tcPr>
          <w:p w14:paraId="1FF8E49F">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c>
          <w:tcPr>
            <w:tcW w:w="0" w:type="auto"/>
            <w:tcBorders>
              <w:tl2br w:val="nil"/>
              <w:tr2bl w:val="nil"/>
            </w:tcBorders>
            <w:shd w:val="clear" w:color="auto" w:fill="auto"/>
            <w:vAlign w:val="top"/>
          </w:tcPr>
          <w:p w14:paraId="3AA5A6EF">
            <w:pPr>
              <w:rPr>
                <w:rFonts w:hint="eastAsia"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0</w:t>
            </w:r>
          </w:p>
        </w:tc>
        <w:tc>
          <w:tcPr>
            <w:tcW w:w="0" w:type="auto"/>
            <w:tcBorders>
              <w:tl2br w:val="nil"/>
              <w:tr2bl w:val="nil"/>
            </w:tcBorders>
            <w:shd w:val="clear" w:color="auto" w:fill="auto"/>
            <w:vAlign w:val="top"/>
          </w:tcPr>
          <w:p w14:paraId="555342E3">
            <w:pPr>
              <w:rPr>
                <w:rFonts w:hint="eastAsia"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0</w:t>
            </w:r>
          </w:p>
        </w:tc>
        <w:tc>
          <w:tcPr>
            <w:tcW w:w="0" w:type="auto"/>
            <w:tcBorders>
              <w:tl2br w:val="nil"/>
              <w:tr2bl w:val="nil"/>
            </w:tcBorders>
            <w:shd w:val="clear" w:color="auto" w:fill="auto"/>
            <w:vAlign w:val="top"/>
          </w:tcPr>
          <w:p w14:paraId="0B726847">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48CFD8F1">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16FC33F9">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c>
          <w:tcPr>
            <w:tcW w:w="0" w:type="auto"/>
            <w:tcBorders>
              <w:tl2br w:val="nil"/>
              <w:tr2bl w:val="nil"/>
            </w:tcBorders>
            <w:shd w:val="clear" w:color="auto" w:fill="auto"/>
            <w:vAlign w:val="top"/>
          </w:tcPr>
          <w:p w14:paraId="53338214">
            <w:pPr>
              <w:rPr>
                <w:rFonts w:hint="eastAsia"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0</w:t>
            </w:r>
          </w:p>
        </w:tc>
        <w:tc>
          <w:tcPr>
            <w:tcW w:w="0" w:type="auto"/>
            <w:tcBorders>
              <w:tl2br w:val="nil"/>
              <w:tr2bl w:val="nil"/>
            </w:tcBorders>
            <w:shd w:val="clear" w:color="auto" w:fill="auto"/>
            <w:vAlign w:val="top"/>
          </w:tcPr>
          <w:p w14:paraId="49154410">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r>
      <w:tr w14:paraId="3B3A84F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l2br w:val="nil"/>
              <w:tr2bl w:val="nil"/>
            </w:tcBorders>
            <w:shd w:val="clear"/>
            <w:vAlign w:val="top"/>
          </w:tcPr>
          <w:p w14:paraId="1E7B9DBA">
            <w:pPr>
              <w:rPr>
                <w:rFonts w:hint="eastAsia"/>
                <w:kern w:val="2"/>
                <w:sz w:val="21"/>
                <w:szCs w:val="24"/>
                <w:vertAlign w:val="baseline"/>
                <w:lang w:val="en-US" w:eastAsia="zh-CN" w:bidi="ar-SA"/>
              </w:rPr>
            </w:pPr>
            <w:r>
              <w:rPr>
                <w:rFonts w:hint="eastAsia"/>
                <w:vertAlign w:val="baseline"/>
                <w:lang w:val="en-US" w:eastAsia="zh-CN"/>
              </w:rPr>
              <w:t>10</w:t>
            </w:r>
          </w:p>
        </w:tc>
        <w:tc>
          <w:tcPr>
            <w:tcW w:w="1371" w:type="dxa"/>
            <w:vMerge w:val="continue"/>
            <w:tcBorders>
              <w:tl2br w:val="nil"/>
              <w:tr2bl w:val="nil"/>
            </w:tcBorders>
          </w:tcPr>
          <w:p w14:paraId="3391571E">
            <w:pPr>
              <w:adjustRightInd w:val="0"/>
              <w:snapToGrid w:val="0"/>
              <w:jc w:val="center"/>
              <w:rPr>
                <w:rFonts w:hint="eastAsia" w:eastAsia="FangSong_GB2312"/>
                <w:szCs w:val="21"/>
              </w:rPr>
            </w:pPr>
          </w:p>
        </w:tc>
        <w:tc>
          <w:tcPr>
            <w:tcW w:w="0" w:type="auto"/>
            <w:tcBorders>
              <w:tl2br w:val="nil"/>
              <w:tr2bl w:val="nil"/>
            </w:tcBorders>
            <w:shd w:val="clear" w:color="auto" w:fill="auto"/>
            <w:vAlign w:val="top"/>
          </w:tcPr>
          <w:p w14:paraId="6981FDFC">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c>
          <w:tcPr>
            <w:tcW w:w="0" w:type="auto"/>
            <w:tcBorders>
              <w:tl2br w:val="nil"/>
              <w:tr2bl w:val="nil"/>
            </w:tcBorders>
            <w:shd w:val="clear" w:color="auto" w:fill="auto"/>
            <w:vAlign w:val="top"/>
          </w:tcPr>
          <w:p w14:paraId="0A5EEEBA">
            <w:pPr>
              <w:rPr>
                <w:rFonts w:hint="eastAsia"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0</w:t>
            </w:r>
          </w:p>
        </w:tc>
        <w:tc>
          <w:tcPr>
            <w:tcW w:w="0" w:type="auto"/>
            <w:tcBorders>
              <w:tl2br w:val="nil"/>
              <w:tr2bl w:val="nil"/>
            </w:tcBorders>
            <w:shd w:val="clear" w:color="auto" w:fill="auto"/>
            <w:vAlign w:val="top"/>
          </w:tcPr>
          <w:p w14:paraId="2F0EC883">
            <w:pPr>
              <w:rPr>
                <w:rFonts w:hint="eastAsia"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0</w:t>
            </w:r>
          </w:p>
        </w:tc>
        <w:tc>
          <w:tcPr>
            <w:tcW w:w="0" w:type="auto"/>
            <w:tcBorders>
              <w:tl2br w:val="nil"/>
              <w:tr2bl w:val="nil"/>
            </w:tcBorders>
            <w:shd w:val="clear" w:color="auto" w:fill="auto"/>
            <w:vAlign w:val="top"/>
          </w:tcPr>
          <w:p w14:paraId="36D7E6BA">
            <w:pPr>
              <w:rPr>
                <w:rFonts w:hint="eastAsia"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0</w:t>
            </w:r>
          </w:p>
        </w:tc>
        <w:tc>
          <w:tcPr>
            <w:tcW w:w="0" w:type="auto"/>
            <w:tcBorders>
              <w:tl2br w:val="nil"/>
              <w:tr2bl w:val="nil"/>
            </w:tcBorders>
            <w:shd w:val="clear" w:color="auto" w:fill="auto"/>
            <w:vAlign w:val="top"/>
          </w:tcPr>
          <w:p w14:paraId="37FE6733">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017253B6">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w:t>
            </w:r>
          </w:p>
        </w:tc>
        <w:tc>
          <w:tcPr>
            <w:tcW w:w="0" w:type="auto"/>
            <w:tcBorders>
              <w:tl2br w:val="nil"/>
              <w:tr2bl w:val="nil"/>
            </w:tcBorders>
            <w:shd w:val="clear" w:color="auto" w:fill="auto"/>
            <w:vAlign w:val="top"/>
          </w:tcPr>
          <w:p w14:paraId="724AA03A">
            <w:pPr>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w:t>
            </w:r>
          </w:p>
        </w:tc>
        <w:tc>
          <w:tcPr>
            <w:tcW w:w="0" w:type="auto"/>
            <w:tcBorders>
              <w:tl2br w:val="nil"/>
              <w:tr2bl w:val="nil"/>
            </w:tcBorders>
            <w:shd w:val="clear" w:color="auto" w:fill="auto"/>
            <w:vAlign w:val="top"/>
          </w:tcPr>
          <w:p w14:paraId="0A231EF2">
            <w:pPr>
              <w:rPr>
                <w:rFonts w:hint="eastAsia"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0</w:t>
            </w:r>
          </w:p>
        </w:tc>
      </w:tr>
      <w:tr w14:paraId="628DA9C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l2br w:val="nil"/>
              <w:tr2bl w:val="nil"/>
            </w:tcBorders>
            <w:shd w:val="clear"/>
            <w:vAlign w:val="top"/>
          </w:tcPr>
          <w:p w14:paraId="242BF1AB">
            <w:pPr>
              <w:rPr>
                <w:rFonts w:hint="eastAsia"/>
                <w:kern w:val="2"/>
                <w:sz w:val="21"/>
                <w:szCs w:val="24"/>
                <w:vertAlign w:val="baseline"/>
                <w:lang w:val="en-US" w:eastAsia="zh-CN" w:bidi="ar-SA"/>
              </w:rPr>
            </w:pPr>
            <w:r>
              <w:rPr>
                <w:rFonts w:hint="eastAsia"/>
                <w:vertAlign w:val="baseline"/>
                <w:lang w:val="en-US" w:eastAsia="zh-CN"/>
              </w:rPr>
              <w:t>0</w:t>
            </w:r>
          </w:p>
        </w:tc>
        <w:tc>
          <w:tcPr>
            <w:tcW w:w="1371" w:type="dxa"/>
            <w:vMerge w:val="continue"/>
            <w:tcBorders>
              <w:tl2br w:val="nil"/>
              <w:tr2bl w:val="nil"/>
            </w:tcBorders>
          </w:tcPr>
          <w:p w14:paraId="1D90683B">
            <w:pPr>
              <w:adjustRightInd w:val="0"/>
              <w:snapToGrid w:val="0"/>
              <w:jc w:val="center"/>
              <w:rPr>
                <w:rFonts w:hint="eastAsia" w:eastAsia="FangSong_GB2312"/>
                <w:szCs w:val="21"/>
              </w:rPr>
            </w:pPr>
          </w:p>
        </w:tc>
        <w:tc>
          <w:tcPr>
            <w:tcW w:w="0" w:type="auto"/>
            <w:tcBorders>
              <w:tl2br w:val="nil"/>
              <w:tr2bl w:val="nil"/>
            </w:tcBorders>
            <w:shd w:val="clear" w:color="auto" w:fill="auto"/>
            <w:vAlign w:val="top"/>
          </w:tcPr>
          <w:p w14:paraId="4181A07F">
            <w:pPr>
              <w:rPr>
                <w:rFonts w:hint="eastAsia"/>
                <w:kern w:val="2"/>
                <w:sz w:val="21"/>
                <w:szCs w:val="24"/>
                <w:vertAlign w:val="baseline"/>
                <w:lang w:val="en-US" w:eastAsia="zh-CN" w:bidi="ar-SA"/>
              </w:rPr>
            </w:pPr>
            <w:r>
              <w:rPr>
                <w:rFonts w:hint="eastAsia"/>
                <w:vertAlign w:val="baseline"/>
                <w:lang w:val="en-US" w:eastAsia="zh-CN"/>
              </w:rPr>
              <w:t>0</w:t>
            </w:r>
          </w:p>
        </w:tc>
        <w:tc>
          <w:tcPr>
            <w:tcW w:w="0" w:type="auto"/>
            <w:tcBorders>
              <w:tl2br w:val="nil"/>
              <w:tr2bl w:val="nil"/>
            </w:tcBorders>
            <w:shd w:val="clear" w:color="auto" w:fill="auto"/>
            <w:vAlign w:val="top"/>
          </w:tcPr>
          <w:p w14:paraId="0839A390">
            <w:pPr>
              <w:rPr>
                <w:rFonts w:hint="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0</w:t>
            </w:r>
          </w:p>
        </w:tc>
        <w:tc>
          <w:tcPr>
            <w:tcW w:w="0" w:type="auto"/>
            <w:tcBorders>
              <w:tl2br w:val="nil"/>
              <w:tr2bl w:val="nil"/>
            </w:tcBorders>
            <w:shd w:val="clear" w:color="auto" w:fill="auto"/>
            <w:vAlign w:val="top"/>
          </w:tcPr>
          <w:p w14:paraId="5C7CA4DB">
            <w:pPr>
              <w:rPr>
                <w:rFonts w:hint="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0</w:t>
            </w:r>
          </w:p>
        </w:tc>
        <w:tc>
          <w:tcPr>
            <w:tcW w:w="0" w:type="auto"/>
            <w:tcBorders>
              <w:tl2br w:val="nil"/>
              <w:tr2bl w:val="nil"/>
            </w:tcBorders>
            <w:shd w:val="clear" w:color="auto" w:fill="auto"/>
            <w:vAlign w:val="top"/>
          </w:tcPr>
          <w:p w14:paraId="0336ECED">
            <w:pPr>
              <w:rPr>
                <w:rFonts w:hint="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0</w:t>
            </w:r>
          </w:p>
        </w:tc>
        <w:tc>
          <w:tcPr>
            <w:tcW w:w="0" w:type="auto"/>
            <w:tcBorders>
              <w:tl2br w:val="nil"/>
              <w:tr2bl w:val="nil"/>
            </w:tcBorders>
            <w:shd w:val="clear" w:color="auto" w:fill="auto"/>
            <w:vAlign w:val="top"/>
          </w:tcPr>
          <w:p w14:paraId="4B303AD7">
            <w:pPr>
              <w:rPr>
                <w:rFonts w:hint="eastAsia"/>
                <w:kern w:val="2"/>
                <w:sz w:val="21"/>
                <w:szCs w:val="24"/>
                <w:vertAlign w:val="baseline"/>
                <w:lang w:val="en-US" w:eastAsia="zh-CN" w:bidi="ar-SA"/>
              </w:rPr>
            </w:pPr>
            <w:r>
              <w:rPr>
                <w:rFonts w:hint="eastAsia"/>
                <w:vertAlign w:val="baseline"/>
                <w:lang w:val="en-US" w:eastAsia="zh-CN"/>
              </w:rPr>
              <w:t>0</w:t>
            </w:r>
          </w:p>
        </w:tc>
        <w:tc>
          <w:tcPr>
            <w:tcW w:w="0" w:type="auto"/>
            <w:tcBorders>
              <w:tl2br w:val="nil"/>
              <w:tr2bl w:val="nil"/>
            </w:tcBorders>
            <w:shd w:val="clear" w:color="auto" w:fill="auto"/>
            <w:vAlign w:val="top"/>
          </w:tcPr>
          <w:p w14:paraId="1272385B">
            <w:pPr>
              <w:rPr>
                <w:rFonts w:hint="eastAsia"/>
                <w:kern w:val="2"/>
                <w:sz w:val="21"/>
                <w:szCs w:val="24"/>
                <w:vertAlign w:val="baseline"/>
                <w:lang w:val="en-US" w:eastAsia="zh-CN" w:bidi="ar-SA"/>
              </w:rPr>
            </w:pPr>
            <w:r>
              <w:rPr>
                <w:rFonts w:hint="eastAsia"/>
                <w:vertAlign w:val="baseline"/>
                <w:lang w:val="en-US" w:eastAsia="zh-CN"/>
              </w:rPr>
              <w:t>0</w:t>
            </w:r>
          </w:p>
        </w:tc>
        <w:tc>
          <w:tcPr>
            <w:tcW w:w="0" w:type="auto"/>
            <w:tcBorders>
              <w:tl2br w:val="nil"/>
              <w:tr2bl w:val="nil"/>
            </w:tcBorders>
            <w:shd w:val="clear" w:color="auto" w:fill="auto"/>
            <w:vAlign w:val="top"/>
          </w:tcPr>
          <w:p w14:paraId="3FA9260B">
            <w:pPr>
              <w:rPr>
                <w:rFonts w:hint="eastAsia"/>
                <w:kern w:val="2"/>
                <w:sz w:val="21"/>
                <w:szCs w:val="24"/>
                <w:vertAlign w:val="baseline"/>
                <w:lang w:val="en-US" w:eastAsia="zh-CN" w:bidi="ar-SA"/>
              </w:rPr>
            </w:pPr>
            <w:r>
              <w:rPr>
                <w:rFonts w:hint="eastAsia"/>
                <w:vertAlign w:val="baseline"/>
                <w:lang w:val="en-US" w:eastAsia="zh-CN"/>
              </w:rPr>
              <w:t>0</w:t>
            </w:r>
          </w:p>
        </w:tc>
        <w:tc>
          <w:tcPr>
            <w:tcW w:w="0" w:type="auto"/>
            <w:tcBorders>
              <w:tl2br w:val="nil"/>
              <w:tr2bl w:val="nil"/>
            </w:tcBorders>
            <w:shd w:val="clear" w:color="auto" w:fill="auto"/>
            <w:vAlign w:val="top"/>
          </w:tcPr>
          <w:p w14:paraId="3BFFAAB1">
            <w:pPr>
              <w:rPr>
                <w:rFonts w:hint="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0</w:t>
            </w:r>
          </w:p>
        </w:tc>
      </w:tr>
    </w:tbl>
    <w:p w14:paraId="57BAD806">
      <w:pPr>
        <w:adjustRightInd w:val="0"/>
        <w:snapToGrid w:val="0"/>
        <w:rPr>
          <w:rFonts w:eastAsia="FangSong_GB2312"/>
          <w:szCs w:val="21"/>
        </w:rPr>
      </w:pPr>
      <w:r>
        <w:rPr>
          <w:rFonts w:hint="eastAsia" w:eastAsia="FangSong_GB2312"/>
          <w:szCs w:val="21"/>
        </w:rPr>
        <w:t>结论：</w:t>
      </w:r>
    </w:p>
    <w:p w14:paraId="7582AFDD">
      <w:pPr>
        <w:pStyle w:val="8"/>
        <w:keepNext w:val="0"/>
        <w:keepLines w:val="0"/>
        <w:widowControl/>
        <w:suppressLineNumbers w:val="0"/>
        <w:ind w:left="420" w:leftChars="0" w:firstLine="420" w:firstLineChars="0"/>
        <w:rPr>
          <w:rFonts w:hint="default"/>
          <w:lang w:val="en-US"/>
        </w:rPr>
      </w:pPr>
      <m:oMathPara>
        <m:oMath>
          <m:r>
            <m:rPr>
              <m:sty m:val="p"/>
            </m:rPr>
            <w:rPr>
              <w:rFonts w:hint="default" w:ascii="Cambria Math" w:hAnsi="Cambria Math"/>
              <w:kern w:val="0"/>
              <w:sz w:val="24"/>
              <w:szCs w:val="24"/>
              <w:lang w:val="en-US" w:eastAsia="zh-CN" w:bidi="ar"/>
            </w:rPr>
            <m:t>D=</m:t>
          </m:r>
          <m:f>
            <m:fPr>
              <m:ctrlPr>
                <w:rPr>
                  <w:rFonts w:hint="default" w:ascii="Cambria Math" w:hAnsi="Cambria Math"/>
                  <w:kern w:val="0"/>
                  <w:sz w:val="24"/>
                  <w:szCs w:val="24"/>
                  <w:lang w:val="en-US" w:eastAsia="zh-CN" w:bidi="ar"/>
                </w:rPr>
              </m:ctrlPr>
            </m:fPr>
            <m:num>
              <m:sSub>
                <m:sSubPr>
                  <m:ctrlPr>
                    <w:rPr>
                      <w:rFonts w:hint="default" w:ascii="Cambria Math" w:hAnsi="Cambria Math"/>
                      <w:kern w:val="0"/>
                      <w:sz w:val="24"/>
                      <w:szCs w:val="24"/>
                      <w:lang w:val="en-US" w:eastAsia="zh-CN" w:bidi="ar"/>
                    </w:rPr>
                  </m:ctrlPr>
                </m:sSubPr>
                <m:e>
                  <m:r>
                    <m:rPr>
                      <m:sty m:val="p"/>
                    </m:rPr>
                    <w:rPr>
                      <w:rFonts w:hint="default" w:ascii="Cambria Math" w:hAnsi="Cambria Math"/>
                      <w:kern w:val="0"/>
                      <w:sz w:val="24"/>
                      <w:szCs w:val="24"/>
                      <w:lang w:val="en-US" w:eastAsia="zh-CN" w:bidi="ar"/>
                    </w:rPr>
                    <m:t>V</m:t>
                  </m:r>
                  <m:ctrlPr>
                    <w:rPr>
                      <w:rFonts w:hint="default" w:ascii="Cambria Math" w:hAnsi="Cambria Math"/>
                      <w:kern w:val="0"/>
                      <w:sz w:val="24"/>
                      <w:szCs w:val="24"/>
                      <w:lang w:val="en-US" w:eastAsia="zh-CN" w:bidi="ar"/>
                    </w:rPr>
                  </m:ctrlPr>
                </m:e>
                <m:sub>
                  <m:r>
                    <m:rPr>
                      <m:sty m:val="p"/>
                    </m:rPr>
                    <w:rPr>
                      <w:rFonts w:hint="default" w:ascii="Cambria Math" w:hAnsi="Cambria Math"/>
                      <w:kern w:val="0"/>
                      <w:sz w:val="24"/>
                      <w:szCs w:val="24"/>
                      <w:lang w:val="en-US" w:eastAsia="zh-CN" w:bidi="ar"/>
                    </w:rPr>
                    <m:t>IN</m:t>
                  </m:r>
                  <m:ctrlPr>
                    <w:rPr>
                      <w:rFonts w:hint="default" w:ascii="Cambria Math" w:hAnsi="Cambria Math"/>
                      <w:kern w:val="0"/>
                      <w:sz w:val="24"/>
                      <w:szCs w:val="24"/>
                      <w:lang w:val="en-US" w:eastAsia="zh-CN" w:bidi="ar"/>
                    </w:rPr>
                  </m:ctrlPr>
                </m:sub>
              </m:sSub>
              <m:ctrlPr>
                <w:rPr>
                  <w:rFonts w:hint="default" w:ascii="Cambria Math" w:hAnsi="Cambria Math"/>
                  <w:kern w:val="0"/>
                  <w:sz w:val="24"/>
                  <w:szCs w:val="24"/>
                  <w:lang w:val="en-US" w:eastAsia="zh-CN" w:bidi="ar"/>
                </w:rPr>
              </m:ctrlPr>
            </m:num>
            <m:den>
              <m:sSub>
                <m:sSubPr>
                  <m:ctrlPr>
                    <w:rPr>
                      <w:rFonts w:hint="default" w:ascii="Cambria Math" w:hAnsi="Cambria Math"/>
                      <w:kern w:val="0"/>
                      <w:sz w:val="24"/>
                      <w:szCs w:val="24"/>
                      <w:lang w:val="en-US" w:eastAsia="zh-CN" w:bidi="ar"/>
                    </w:rPr>
                  </m:ctrlPr>
                </m:sSubPr>
                <m:e>
                  <m:r>
                    <m:rPr>
                      <m:sty m:val="p"/>
                    </m:rPr>
                    <w:rPr>
                      <w:rFonts w:hint="default" w:ascii="Cambria Math" w:hAnsi="Cambria Math"/>
                      <w:kern w:val="0"/>
                      <w:sz w:val="24"/>
                      <w:szCs w:val="24"/>
                      <w:lang w:val="en-US" w:eastAsia="zh-CN" w:bidi="ar"/>
                    </w:rPr>
                    <m:t>V</m:t>
                  </m:r>
                  <m:ctrlPr>
                    <w:rPr>
                      <w:rFonts w:hint="default" w:ascii="Cambria Math" w:hAnsi="Cambria Math"/>
                      <w:kern w:val="0"/>
                      <w:sz w:val="24"/>
                      <w:szCs w:val="24"/>
                      <w:lang w:val="en-US" w:eastAsia="zh-CN" w:bidi="ar"/>
                    </w:rPr>
                  </m:ctrlPr>
                </m:e>
                <m:sub>
                  <m:r>
                    <m:rPr>
                      <m:sty m:val="p"/>
                    </m:rPr>
                    <w:rPr>
                      <w:rFonts w:hint="eastAsia" w:ascii="Cambria Math" w:hAnsi="Cambria Math"/>
                      <w:kern w:val="0"/>
                      <w:sz w:val="24"/>
                      <w:szCs w:val="24"/>
                      <w:lang w:val="en-US" w:eastAsia="zh-CN" w:bidi="ar"/>
                    </w:rPr>
                    <m:t>ref</m:t>
                  </m:r>
                  <m:r>
                    <m:rPr>
                      <m:sty m:val="p"/>
                    </m:rPr>
                    <w:rPr>
                      <w:rFonts w:hint="default" w:ascii="Cambria Math" w:hAnsi="Cambria Math"/>
                      <w:kern w:val="0"/>
                      <w:sz w:val="24"/>
                      <w:szCs w:val="24"/>
                      <w:lang w:val="en-US" w:eastAsia="zh-CN" w:bidi="ar"/>
                    </w:rPr>
                    <m:t>+−</m:t>
                  </m:r>
                  <m:ctrlPr>
                    <w:rPr>
                      <w:rFonts w:hint="default" w:ascii="Cambria Math" w:hAnsi="Cambria Math"/>
                      <w:kern w:val="0"/>
                      <w:sz w:val="24"/>
                      <w:szCs w:val="24"/>
                      <w:lang w:val="en-US" w:eastAsia="zh-CN" w:bidi="ar"/>
                    </w:rPr>
                  </m:ctrlPr>
                </m:sub>
              </m:sSub>
              <m:sSub>
                <m:sSubPr>
                  <m:ctrlPr>
                    <w:rPr>
                      <w:rFonts w:hint="default" w:ascii="Cambria Math" w:hAnsi="Cambria Math"/>
                      <w:kern w:val="0"/>
                      <w:sz w:val="24"/>
                      <w:szCs w:val="24"/>
                      <w:lang w:val="en-US" w:eastAsia="zh-CN" w:bidi="ar"/>
                    </w:rPr>
                  </m:ctrlPr>
                </m:sSubPr>
                <m:e>
                  <m:r>
                    <m:rPr>
                      <m:sty m:val="p"/>
                    </m:rPr>
                    <w:rPr>
                      <w:rFonts w:hint="default" w:ascii="Cambria Math" w:hAnsi="Cambria Math"/>
                      <w:kern w:val="0"/>
                      <w:sz w:val="24"/>
                      <w:szCs w:val="24"/>
                      <w:lang w:val="en-US" w:eastAsia="zh-CN" w:bidi="ar"/>
                    </w:rPr>
                    <m:t>V</m:t>
                  </m:r>
                  <m:ctrlPr>
                    <w:rPr>
                      <w:rFonts w:hint="default" w:ascii="Cambria Math" w:hAnsi="Cambria Math"/>
                      <w:kern w:val="0"/>
                      <w:sz w:val="24"/>
                      <w:szCs w:val="24"/>
                      <w:lang w:val="en-US" w:eastAsia="zh-CN" w:bidi="ar"/>
                    </w:rPr>
                  </m:ctrlPr>
                </m:e>
                <m:sub>
                  <m:r>
                    <m:rPr>
                      <m:sty m:val="p"/>
                    </m:rPr>
                    <w:rPr>
                      <w:rFonts w:hint="default" w:ascii="Cambria Math" w:hAnsi="Cambria Math"/>
                      <w:kern w:val="0"/>
                      <w:sz w:val="24"/>
                      <w:szCs w:val="24"/>
                      <w:lang w:val="en-US" w:eastAsia="zh-CN" w:bidi="ar"/>
                    </w:rPr>
                    <m:t>ref−</m:t>
                  </m:r>
                  <m:ctrlPr>
                    <w:rPr>
                      <w:rFonts w:hint="default" w:ascii="Cambria Math" w:hAnsi="Cambria Math"/>
                      <w:kern w:val="0"/>
                      <w:sz w:val="24"/>
                      <w:szCs w:val="24"/>
                      <w:lang w:val="en-US" w:eastAsia="zh-CN" w:bidi="ar"/>
                    </w:rPr>
                  </m:ctrlPr>
                </m:sub>
              </m:sSub>
              <m:ctrlPr>
                <w:rPr>
                  <w:rFonts w:hint="default" w:ascii="Cambria Math" w:hAnsi="Cambria Math"/>
                  <w:kern w:val="0"/>
                  <w:sz w:val="24"/>
                  <w:szCs w:val="24"/>
                  <w:lang w:val="en-US" w:eastAsia="zh-CN" w:bidi="ar"/>
                </w:rPr>
              </m:ctrlPr>
            </m:den>
          </m:f>
          <m:r>
            <m:rPr>
              <m:sty m:val="p"/>
            </m:rPr>
            <w:rPr>
              <w:rFonts w:hint="default" w:ascii="Cambria Math" w:hAnsi="Cambria Math" w:cs="Cambria Math"/>
              <w:kern w:val="0"/>
              <w:sz w:val="24"/>
              <w:szCs w:val="24"/>
              <w:lang w:val="en-US" w:eastAsia="zh-CN" w:bidi="ar"/>
            </w:rPr>
            <m:t>×</m:t>
          </m:r>
          <m:r>
            <m:rPr>
              <m:sty m:val="p"/>
            </m:rPr>
            <w:rPr>
              <w:rFonts w:hint="default" w:ascii="Cambria Math" w:hAnsi="Cambria Math"/>
              <w:kern w:val="0"/>
              <w:sz w:val="24"/>
              <w:szCs w:val="24"/>
              <w:lang w:val="en-US" w:eastAsia="zh-CN" w:bidi="ar"/>
            </w:rPr>
            <m:t>255</m:t>
          </m:r>
        </m:oMath>
      </m:oMathPara>
    </w:p>
    <w:p w14:paraId="774BA5A5">
      <w:pPr>
        <w:adjustRightInd w:val="0"/>
        <w:snapToGrid w:val="0"/>
        <w:rPr>
          <w:rFonts w:hint="default" w:eastAsia="仿宋_GB2312"/>
          <w:szCs w:val="21"/>
          <w:lang w:val="en-US" w:eastAsia="zh-CN"/>
        </w:rPr>
      </w:pPr>
      <w:r>
        <w:rPr>
          <w:rFonts w:hint="eastAsia" w:eastAsia="FangSong_GB2312"/>
          <w:szCs w:val="21"/>
          <w:lang w:val="en-US" w:eastAsia="zh-CN"/>
        </w:rPr>
        <w:t>由公式知，</w:t>
      </w:r>
      <w:r>
        <w:rPr>
          <w:rFonts w:ascii="仿宋_GB2312" w:hAnsi="仿宋_GB2312" w:eastAsia="仿宋_GB2312" w:cs="仿宋_GB2312"/>
          <w:b w:val="0"/>
          <w:bCs w:val="0"/>
          <w:color w:val="000000"/>
          <w:sz w:val="20"/>
          <w:szCs w:val="20"/>
        </w:rPr>
        <w:t xml:space="preserve">对于不同的输入电压 </w:t>
      </w:r>
      <w:r>
        <w:rPr>
          <w:rFonts w:ascii="TimesNewRomanPSMT" w:hAnsi="TimesNewRomanPSMT" w:eastAsia="TimesNewRomanPSMT" w:cs="TimesNewRomanPSMT"/>
          <w:b w:val="0"/>
          <w:bCs w:val="0"/>
          <w:color w:val="000000"/>
          <w:sz w:val="20"/>
          <w:szCs w:val="20"/>
        </w:rPr>
        <w:t>V</w:t>
      </w:r>
      <w:r>
        <w:rPr>
          <w:rFonts w:hint="eastAsia" w:ascii="TimesNewRomanPSMT" w:hAnsi="TimesNewRomanPSMT" w:eastAsia="宋体" w:cs="TimesNewRomanPSMT"/>
          <w:b w:val="0"/>
          <w:bCs w:val="0"/>
          <w:color w:val="000000"/>
          <w:sz w:val="20"/>
          <w:szCs w:val="20"/>
          <w:vertAlign w:val="subscript"/>
          <w:lang w:val="en-US" w:eastAsia="zh-CN"/>
        </w:rPr>
        <w:t>IN</w:t>
      </w:r>
      <w:r>
        <w:rPr>
          <w:rFonts w:ascii="仿宋_GB2312" w:hAnsi="仿宋_GB2312" w:eastAsia="仿宋_GB2312" w:cs="仿宋_GB2312"/>
          <w:b w:val="0"/>
          <w:bCs w:val="0"/>
          <w:color w:val="000000"/>
          <w:sz w:val="20"/>
          <w:szCs w:val="20"/>
        </w:rPr>
        <w:t>模数转换器</w:t>
      </w:r>
      <w:r>
        <w:rPr>
          <w:rFonts w:hint="eastAsia" w:ascii="仿宋_GB2312" w:hAnsi="仿宋_GB2312" w:eastAsia="仿宋_GB2312" w:cs="仿宋_GB2312"/>
          <w:b w:val="0"/>
          <w:bCs w:val="0"/>
          <w:color w:val="000000"/>
          <w:sz w:val="20"/>
          <w:szCs w:val="20"/>
          <w:lang w:val="en-US" w:eastAsia="zh-CN"/>
        </w:rPr>
        <w:t>理论值与实际值相同，</w:t>
      </w:r>
      <w:r>
        <w:rPr>
          <w:rFonts w:ascii="仿宋_GB2312" w:hAnsi="仿宋_GB2312" w:eastAsia="仿宋_GB2312" w:cs="仿宋_GB2312"/>
          <w:b w:val="0"/>
          <w:bCs w:val="0"/>
          <w:color w:val="000000"/>
          <w:sz w:val="20"/>
          <w:szCs w:val="20"/>
        </w:rPr>
        <w:t>模数转换器工作正常</w:t>
      </w:r>
    </w:p>
    <w:p w14:paraId="5C605C32">
      <w:pPr>
        <w:pStyle w:val="14"/>
        <w:spacing w:before="156" w:beforeLines="50" w:after="156" w:afterLines="50"/>
        <w:rPr>
          <w:sz w:val="28"/>
          <w:szCs w:val="28"/>
        </w:rPr>
      </w:pPr>
      <w:r>
        <w:rPr>
          <w:rFonts w:hint="eastAsia"/>
          <w:sz w:val="28"/>
          <w:szCs w:val="28"/>
        </w:rPr>
        <w:t>五、思考题</w:t>
      </w:r>
    </w:p>
    <w:p w14:paraId="7BC5D2AF">
      <w:pPr>
        <w:adjustRightInd w:val="0"/>
        <w:snapToGrid w:val="0"/>
        <w:rPr>
          <w:rFonts w:eastAsia="FangSong_GB2312"/>
          <w:b/>
          <w:bCs/>
          <w:sz w:val="24"/>
        </w:rPr>
      </w:pPr>
      <w:r>
        <w:rPr>
          <w:rFonts w:hint="eastAsia" w:eastAsia="FangSong_GB2312"/>
          <w:b/>
          <w:bCs/>
          <w:sz w:val="24"/>
        </w:rPr>
        <w:t>1、电子秤模拟通道采用什么类型滤波器？为什么？</w:t>
      </w:r>
    </w:p>
    <w:p w14:paraId="53EABA3A">
      <w:pPr>
        <w:bidi w:val="0"/>
        <w:ind w:firstLine="420" w:firstLineChars="0"/>
        <w:rPr>
          <w:rFonts w:hint="eastAsia" w:eastAsia="FangSong_GB2312"/>
        </w:rPr>
      </w:pPr>
      <w:r>
        <w:t>本实验采用的是 有源低通滤波器。</w:t>
      </w:r>
      <w:r>
        <w:br w:type="textWrapping"/>
      </w:r>
      <w:r>
        <w:rPr>
          <w:rFonts w:hint="eastAsia"/>
          <w:lang w:val="en-US" w:eastAsia="zh-CN"/>
        </w:rPr>
        <w:tab/>
      </w:r>
      <w:r>
        <w:t>低通滤波器能够有效滤除放大电路中引入的高频噪声，只保留低频有效信号。由于电子秤输出信号变化较慢，主要集中在低频范围内，因此使用低通滤波器最为合适。</w:t>
      </w:r>
      <w:r>
        <w:br w:type="textWrapping"/>
      </w:r>
      <w:r>
        <w:t>同时采用有源形式（带运算放大器）可在滤波的同时实现一定增益，避免信号衰减，提高系统稳定性。</w:t>
      </w:r>
    </w:p>
    <w:p w14:paraId="31129BF6">
      <w:pPr>
        <w:adjustRightInd w:val="0"/>
        <w:snapToGrid w:val="0"/>
        <w:rPr>
          <w:b/>
          <w:bCs/>
          <w:sz w:val="24"/>
        </w:rPr>
      </w:pPr>
      <w:r>
        <w:rPr>
          <w:rFonts w:eastAsia="FangSong_GB2312"/>
          <w:b/>
          <w:bCs/>
          <w:sz w:val="24"/>
        </w:rPr>
        <w:t>2</w:t>
      </w:r>
      <w:r>
        <w:rPr>
          <w:rFonts w:hint="eastAsia" w:eastAsia="FangSong_GB2312"/>
          <w:b/>
          <w:bCs/>
          <w:sz w:val="24"/>
        </w:rPr>
        <w:t>、如何确定模数转换器（ADC）的参考电压值？为什么？</w:t>
      </w:r>
    </w:p>
    <w:p w14:paraId="07FB7848">
      <w:pPr>
        <w:bidi w:val="0"/>
        <w:ind w:firstLine="420" w:firstLineChars="0"/>
      </w:pPr>
      <w:r>
        <w:t>ADC 的参考电压 Vref（即 Vref+ – Vref-）决定了模数转换的满量程范围。</w:t>
      </w:r>
      <w:r>
        <w:br w:type="textWrapping"/>
      </w:r>
      <w:r>
        <w:rPr>
          <w:rFonts w:hint="eastAsia"/>
          <w:lang w:val="en-US" w:eastAsia="zh-CN"/>
        </w:rPr>
        <w:tab/>
      </w:r>
      <w:r>
        <w:t>一般应根据输入信号的最大幅值选择，使输入信号的变化范围与 ADC 的量程相匹配。</w:t>
      </w:r>
      <w:r>
        <w:br w:type="textWrapping"/>
      </w:r>
      <w:r>
        <w:t xml:space="preserve">本实验中放大与滤波后的信号幅度最大约为 </w:t>
      </w:r>
      <w:r>
        <w:rPr>
          <w:rFonts w:hint="eastAsia"/>
          <w:lang w:val="en-US" w:eastAsia="zh-CN"/>
        </w:rPr>
        <w:t>2.40</w:t>
      </w:r>
      <w:r>
        <w:t xml:space="preserve">V，因此设置参考电压 Vref = </w:t>
      </w:r>
      <w:r>
        <w:rPr>
          <w:rFonts w:hint="eastAsia"/>
          <w:lang w:val="en-US" w:eastAsia="zh-CN"/>
        </w:rPr>
        <w:t>2.405</w:t>
      </w:r>
      <w:r>
        <w:t>V</w:t>
      </w:r>
      <w:r>
        <w:rPr>
          <w:rFonts w:hint="eastAsia"/>
          <w:lang w:eastAsia="zh-CN"/>
        </w:rPr>
        <w:t>，</w:t>
      </w:r>
      <w:r>
        <w:rPr>
          <w:rFonts w:hint="eastAsia"/>
          <w:lang w:val="en-US" w:eastAsia="zh-CN"/>
        </w:rPr>
        <w:t>稍大于最大值</w:t>
      </w:r>
      <w:r>
        <w:t>，</w:t>
      </w:r>
      <w:r>
        <w:rPr>
          <w:rFonts w:hint="eastAsia"/>
          <w:lang w:val="en-US" w:eastAsia="zh-CN"/>
        </w:rPr>
        <w:t>保</w:t>
      </w:r>
      <w:r>
        <w:t>证不出现“满量程溢出”</w:t>
      </w:r>
      <w:r>
        <w:rPr>
          <w:rFonts w:hint="eastAsia"/>
          <w:lang w:eastAsia="zh-CN"/>
        </w:rPr>
        <w:t>，</w:t>
      </w:r>
      <w:r>
        <w:rPr>
          <w:rFonts w:hint="eastAsia"/>
          <w:lang w:val="en-US" w:eastAsia="zh-CN"/>
        </w:rPr>
        <w:t>同时</w:t>
      </w:r>
      <w:r>
        <w:t>使输入信号能够充分利用 ADC 的动态范围，提高转换精度和分辨率。</w:t>
      </w:r>
      <w:r>
        <w:br w:type="textWrapping"/>
      </w:r>
      <w:r>
        <w:rPr>
          <w:rFonts w:hint="eastAsia"/>
          <w:lang w:val="en-US" w:eastAsia="zh-CN"/>
        </w:rPr>
        <w:tab/>
      </w:r>
      <w:r>
        <w:t>若参考电压设置过大，会降低分辨率；若过小，则信号可能超出量程而失真。</w:t>
      </w:r>
    </w:p>
    <w:p w14:paraId="324398CA">
      <w:pPr>
        <w:numPr>
          <w:ilvl w:val="0"/>
          <w:numId w:val="3"/>
        </w:numPr>
        <w:adjustRightInd w:val="0"/>
        <w:snapToGrid w:val="0"/>
        <w:rPr>
          <w:rFonts w:hint="eastAsia" w:eastAsia="FangSong_GB2312"/>
          <w:b/>
          <w:bCs/>
          <w:sz w:val="24"/>
        </w:rPr>
      </w:pPr>
      <w:r>
        <w:rPr>
          <w:rFonts w:hint="eastAsia" w:eastAsia="FangSong_GB2312"/>
          <w:b/>
          <w:bCs/>
          <w:sz w:val="24"/>
        </w:rPr>
        <w:t>模数转换器（A</w:t>
      </w:r>
      <w:r>
        <w:rPr>
          <w:rFonts w:eastAsia="FangSong_GB2312"/>
          <w:b/>
          <w:bCs/>
          <w:sz w:val="24"/>
        </w:rPr>
        <w:t>DC</w:t>
      </w:r>
      <w:r>
        <w:rPr>
          <w:rFonts w:hint="eastAsia" w:eastAsia="FangSong_GB2312"/>
          <w:b/>
          <w:bCs/>
          <w:sz w:val="24"/>
        </w:rPr>
        <w:t>）8位的输出与压控电阻的控制电压是什么关系？为什么？</w:t>
      </w:r>
    </w:p>
    <w:p w14:paraId="318ACA36">
      <w:pPr>
        <w:bidi w:val="0"/>
        <w:ind w:firstLine="420" w:firstLineChars="0"/>
        <w:rPr>
          <w:rFonts w:hint="default"/>
          <w:lang w:val="en-US" w:eastAsia="zh-CN"/>
        </w:rPr>
      </w:pPr>
      <w:r>
        <w:t>ADC 的输出数字量 D</w:t>
      </w:r>
      <w:r>
        <w:rPr>
          <w:rFonts w:hint="eastAsia"/>
        </w:rPr>
        <w:t>与压控电阻的控制电压是</w:t>
      </w:r>
      <w:r>
        <w:rPr>
          <w:rFonts w:hint="eastAsia"/>
          <w:lang w:val="en-US" w:eastAsia="zh-CN"/>
        </w:rPr>
        <w:t>正比例关系</w:t>
      </w:r>
    </w:p>
    <w:p w14:paraId="2C6875AD">
      <w:pPr>
        <w:bidi w:val="0"/>
        <w:ind w:firstLine="420" w:firstLineChars="0"/>
      </w:pPr>
      <w:r>
        <w:t>ADC 的输出数字量 D 与输入模拟电压 V</w:t>
      </w:r>
      <w:r>
        <w:rPr>
          <w:rFonts w:hint="eastAsia"/>
          <w:lang w:val="en-US" w:eastAsia="zh-CN"/>
        </w:rPr>
        <w:t>IN</w:t>
      </w:r>
      <w:r>
        <w:t xml:space="preserve"> 成线性比例关系：</w:t>
      </w:r>
    </w:p>
    <w:p w14:paraId="5866249C">
      <w:pPr>
        <w:pStyle w:val="8"/>
        <w:keepNext w:val="0"/>
        <w:keepLines w:val="0"/>
        <w:widowControl/>
        <w:suppressLineNumbers w:val="0"/>
        <w:rPr>
          <w:rFonts w:hint="default"/>
          <w:lang w:val="en-US"/>
        </w:rPr>
      </w:pPr>
      <m:oMathPara>
        <m:oMath>
          <m:r>
            <m:rPr>
              <m:sty m:val="p"/>
            </m:rPr>
            <w:rPr>
              <w:rFonts w:hint="default" w:ascii="Cambria Math" w:hAnsi="Cambria Math"/>
              <w:kern w:val="0"/>
              <w:sz w:val="24"/>
              <w:szCs w:val="24"/>
              <w:lang w:val="en-US" w:eastAsia="zh-CN" w:bidi="ar"/>
            </w:rPr>
            <m:t>D=</m:t>
          </m:r>
          <m:f>
            <m:fPr>
              <m:ctrlPr>
                <w:rPr>
                  <w:rFonts w:hint="default" w:ascii="Cambria Math" w:hAnsi="Cambria Math"/>
                  <w:kern w:val="0"/>
                  <w:sz w:val="24"/>
                  <w:szCs w:val="24"/>
                  <w:lang w:val="en-US" w:eastAsia="zh-CN" w:bidi="ar"/>
                </w:rPr>
              </m:ctrlPr>
            </m:fPr>
            <m:num>
              <m:sSub>
                <m:sSubPr>
                  <m:ctrlPr>
                    <w:rPr>
                      <w:rFonts w:hint="default" w:ascii="Cambria Math" w:hAnsi="Cambria Math"/>
                      <w:kern w:val="0"/>
                      <w:sz w:val="24"/>
                      <w:szCs w:val="24"/>
                      <w:lang w:val="en-US" w:eastAsia="zh-CN" w:bidi="ar"/>
                    </w:rPr>
                  </m:ctrlPr>
                </m:sSubPr>
                <m:e>
                  <m:r>
                    <m:rPr>
                      <m:sty m:val="p"/>
                    </m:rPr>
                    <w:rPr>
                      <w:rFonts w:hint="default" w:ascii="Cambria Math" w:hAnsi="Cambria Math"/>
                      <w:kern w:val="0"/>
                      <w:sz w:val="24"/>
                      <w:szCs w:val="24"/>
                      <w:lang w:val="en-US" w:eastAsia="zh-CN" w:bidi="ar"/>
                    </w:rPr>
                    <m:t>V</m:t>
                  </m:r>
                  <m:ctrlPr>
                    <w:rPr>
                      <w:rFonts w:hint="default" w:ascii="Cambria Math" w:hAnsi="Cambria Math"/>
                      <w:kern w:val="0"/>
                      <w:sz w:val="24"/>
                      <w:szCs w:val="24"/>
                      <w:lang w:val="en-US" w:eastAsia="zh-CN" w:bidi="ar"/>
                    </w:rPr>
                  </m:ctrlPr>
                </m:e>
                <m:sub>
                  <m:r>
                    <m:rPr>
                      <m:sty m:val="p"/>
                    </m:rPr>
                    <w:rPr>
                      <w:rFonts w:hint="default" w:ascii="Cambria Math" w:hAnsi="Cambria Math"/>
                      <w:kern w:val="0"/>
                      <w:sz w:val="24"/>
                      <w:szCs w:val="24"/>
                      <w:lang w:val="en-US" w:eastAsia="zh-CN" w:bidi="ar"/>
                    </w:rPr>
                    <m:t>IN</m:t>
                  </m:r>
                  <m:ctrlPr>
                    <w:rPr>
                      <w:rFonts w:hint="default" w:ascii="Cambria Math" w:hAnsi="Cambria Math"/>
                      <w:kern w:val="0"/>
                      <w:sz w:val="24"/>
                      <w:szCs w:val="24"/>
                      <w:lang w:val="en-US" w:eastAsia="zh-CN" w:bidi="ar"/>
                    </w:rPr>
                  </m:ctrlPr>
                </m:sub>
              </m:sSub>
              <m:ctrlPr>
                <w:rPr>
                  <w:rFonts w:hint="default" w:ascii="Cambria Math" w:hAnsi="Cambria Math"/>
                  <w:kern w:val="0"/>
                  <w:sz w:val="24"/>
                  <w:szCs w:val="24"/>
                  <w:lang w:val="en-US" w:eastAsia="zh-CN" w:bidi="ar"/>
                </w:rPr>
              </m:ctrlPr>
            </m:num>
            <m:den>
              <m:sSub>
                <m:sSubPr>
                  <m:ctrlPr>
                    <w:rPr>
                      <w:rFonts w:hint="default" w:ascii="Cambria Math" w:hAnsi="Cambria Math"/>
                      <w:kern w:val="0"/>
                      <w:sz w:val="24"/>
                      <w:szCs w:val="24"/>
                      <w:lang w:val="en-US" w:eastAsia="zh-CN" w:bidi="ar"/>
                    </w:rPr>
                  </m:ctrlPr>
                </m:sSubPr>
                <m:e>
                  <m:r>
                    <m:rPr>
                      <m:sty m:val="p"/>
                    </m:rPr>
                    <w:rPr>
                      <w:rFonts w:hint="default" w:ascii="Cambria Math" w:hAnsi="Cambria Math"/>
                      <w:kern w:val="0"/>
                      <w:sz w:val="24"/>
                      <w:szCs w:val="24"/>
                      <w:lang w:val="en-US" w:eastAsia="zh-CN" w:bidi="ar"/>
                    </w:rPr>
                    <m:t>V</m:t>
                  </m:r>
                  <m:ctrlPr>
                    <w:rPr>
                      <w:rFonts w:hint="default" w:ascii="Cambria Math" w:hAnsi="Cambria Math"/>
                      <w:kern w:val="0"/>
                      <w:sz w:val="24"/>
                      <w:szCs w:val="24"/>
                      <w:lang w:val="en-US" w:eastAsia="zh-CN" w:bidi="ar"/>
                    </w:rPr>
                  </m:ctrlPr>
                </m:e>
                <m:sub>
                  <m:r>
                    <m:rPr>
                      <m:sty m:val="p"/>
                    </m:rPr>
                    <w:rPr>
                      <w:rFonts w:hint="eastAsia" w:ascii="Cambria Math" w:hAnsi="Cambria Math"/>
                      <w:kern w:val="0"/>
                      <w:sz w:val="24"/>
                      <w:szCs w:val="24"/>
                      <w:lang w:val="en-US" w:eastAsia="zh-CN" w:bidi="ar"/>
                    </w:rPr>
                    <m:t>ref</m:t>
                  </m:r>
                  <m:r>
                    <m:rPr>
                      <m:sty m:val="p"/>
                    </m:rPr>
                    <w:rPr>
                      <w:rFonts w:hint="default" w:ascii="Cambria Math" w:hAnsi="Cambria Math"/>
                      <w:kern w:val="0"/>
                      <w:sz w:val="24"/>
                      <w:szCs w:val="24"/>
                      <w:lang w:val="en-US" w:eastAsia="zh-CN" w:bidi="ar"/>
                    </w:rPr>
                    <m:t>+−</m:t>
                  </m:r>
                  <m:ctrlPr>
                    <w:rPr>
                      <w:rFonts w:hint="default" w:ascii="Cambria Math" w:hAnsi="Cambria Math"/>
                      <w:kern w:val="0"/>
                      <w:sz w:val="24"/>
                      <w:szCs w:val="24"/>
                      <w:lang w:val="en-US" w:eastAsia="zh-CN" w:bidi="ar"/>
                    </w:rPr>
                  </m:ctrlPr>
                </m:sub>
              </m:sSub>
              <m:sSub>
                <m:sSubPr>
                  <m:ctrlPr>
                    <w:rPr>
                      <w:rFonts w:hint="default" w:ascii="Cambria Math" w:hAnsi="Cambria Math"/>
                      <w:kern w:val="0"/>
                      <w:sz w:val="24"/>
                      <w:szCs w:val="24"/>
                      <w:lang w:val="en-US" w:eastAsia="zh-CN" w:bidi="ar"/>
                    </w:rPr>
                  </m:ctrlPr>
                </m:sSubPr>
                <m:e>
                  <m:r>
                    <m:rPr>
                      <m:sty m:val="p"/>
                    </m:rPr>
                    <w:rPr>
                      <w:rFonts w:hint="default" w:ascii="Cambria Math" w:hAnsi="Cambria Math"/>
                      <w:kern w:val="0"/>
                      <w:sz w:val="24"/>
                      <w:szCs w:val="24"/>
                      <w:lang w:val="en-US" w:eastAsia="zh-CN" w:bidi="ar"/>
                    </w:rPr>
                    <m:t>V</m:t>
                  </m:r>
                  <m:ctrlPr>
                    <w:rPr>
                      <w:rFonts w:hint="default" w:ascii="Cambria Math" w:hAnsi="Cambria Math"/>
                      <w:kern w:val="0"/>
                      <w:sz w:val="24"/>
                      <w:szCs w:val="24"/>
                      <w:lang w:val="en-US" w:eastAsia="zh-CN" w:bidi="ar"/>
                    </w:rPr>
                  </m:ctrlPr>
                </m:e>
                <m:sub>
                  <m:r>
                    <m:rPr>
                      <m:sty m:val="p"/>
                    </m:rPr>
                    <w:rPr>
                      <w:rFonts w:hint="default" w:ascii="Cambria Math" w:hAnsi="Cambria Math"/>
                      <w:kern w:val="0"/>
                      <w:sz w:val="24"/>
                      <w:szCs w:val="24"/>
                      <w:lang w:val="en-US" w:eastAsia="zh-CN" w:bidi="ar"/>
                    </w:rPr>
                    <m:t>ref−</m:t>
                  </m:r>
                  <m:ctrlPr>
                    <w:rPr>
                      <w:rFonts w:hint="default" w:ascii="Cambria Math" w:hAnsi="Cambria Math"/>
                      <w:kern w:val="0"/>
                      <w:sz w:val="24"/>
                      <w:szCs w:val="24"/>
                      <w:lang w:val="en-US" w:eastAsia="zh-CN" w:bidi="ar"/>
                    </w:rPr>
                  </m:ctrlPr>
                </m:sub>
              </m:sSub>
              <m:ctrlPr>
                <w:rPr>
                  <w:rFonts w:hint="default" w:ascii="Cambria Math" w:hAnsi="Cambria Math"/>
                  <w:kern w:val="0"/>
                  <w:sz w:val="24"/>
                  <w:szCs w:val="24"/>
                  <w:lang w:val="en-US" w:eastAsia="zh-CN" w:bidi="ar"/>
                </w:rPr>
              </m:ctrlPr>
            </m:den>
          </m:f>
          <m:r>
            <m:rPr>
              <m:sty m:val="p"/>
            </m:rPr>
            <w:rPr>
              <w:rFonts w:hint="default" w:ascii="Cambria Math" w:hAnsi="Cambria Math" w:cs="Cambria Math"/>
              <w:kern w:val="0"/>
              <w:sz w:val="24"/>
              <w:szCs w:val="24"/>
              <w:lang w:val="en-US" w:eastAsia="zh-CN" w:bidi="ar"/>
            </w:rPr>
            <m:t>×</m:t>
          </m:r>
          <m:r>
            <m:rPr>
              <m:sty m:val="p"/>
            </m:rPr>
            <w:rPr>
              <w:rFonts w:hint="default" w:ascii="Cambria Math" w:hAnsi="Cambria Math"/>
              <w:kern w:val="0"/>
              <w:sz w:val="24"/>
              <w:szCs w:val="24"/>
              <w:lang w:val="en-US" w:eastAsia="zh-CN" w:bidi="ar"/>
            </w:rPr>
            <m:t>255</m:t>
          </m:r>
        </m:oMath>
      </m:oMathPara>
    </w:p>
    <w:p w14:paraId="76C9943B">
      <w:pPr>
        <w:bidi w:val="0"/>
        <w:ind w:firstLine="420" w:firstLineChars="0"/>
        <w:rPr>
          <w:rFonts w:hint="default"/>
          <w:lang w:val="en-US" w:eastAsia="zh-CN"/>
        </w:rPr>
      </w:pPr>
      <w:r>
        <w:t>而输入电压 V</w:t>
      </w:r>
      <w:r>
        <w:rPr>
          <w:rFonts w:hint="eastAsia"/>
          <w:lang w:val="en-US" w:eastAsia="zh-CN"/>
        </w:rPr>
        <w:t>IN</w:t>
      </w:r>
      <w:r>
        <w:t xml:space="preserve"> </w:t>
      </w:r>
      <w:r>
        <w:rPr>
          <w:rFonts w:hint="eastAsia"/>
          <w:lang w:val="en-US" w:eastAsia="zh-CN"/>
        </w:rPr>
        <w:t>与UAB成正比,</w:t>
      </w:r>
      <m:oMath>
        <m:r>
          <m:rPr>
            <m:sty m:val="p"/>
          </m:rPr>
          <w:rPr>
            <w:rFonts w:ascii="Times New Roman" w:hAnsi="Times New Roman"/>
            <w:lang w:val="en-US"/>
          </w:rPr>
          <m:t>∆</m:t>
        </m:r>
        <m:r>
          <m:rPr>
            <m:sty m:val="p"/>
          </m:rPr>
          <w:rPr>
            <w:rFonts w:hint="default" w:ascii="Times New Roman" w:hAnsi="Times New Roman"/>
            <w:lang w:val="en-US" w:eastAsia="zh-CN"/>
          </w:rPr>
          <m:t>R</m:t>
        </m:r>
      </m:oMath>
      <w:r>
        <m:rPr/>
        <w:rPr>
          <w:rFonts w:hint="eastAsia"/>
          <w:lang w:val="en-US" w:eastAsia="zh-CN"/>
        </w:rPr>
        <w:t>与Vctrl成正比，</w:t>
      </w:r>
      <w:r>
        <w:rPr>
          <w:rFonts w:hint="eastAsia"/>
          <w:lang w:val="en-US" w:eastAsia="zh-CN"/>
        </w:rPr>
        <w:t>UAB 与</w:t>
      </w:r>
      <m:oMath>
        <m:r>
          <m:rPr>
            <m:sty m:val="p"/>
          </m:rPr>
          <w:rPr>
            <w:rFonts w:ascii="Times New Roman" w:hAnsi="Times New Roman"/>
            <w:lang w:val="en-US"/>
          </w:rPr>
          <m:t>∆</m:t>
        </m:r>
        <m:r>
          <m:rPr>
            <m:sty m:val="p"/>
          </m:rPr>
          <w:rPr>
            <w:rFonts w:hint="default" w:ascii="Times New Roman" w:hAnsi="Times New Roman"/>
            <w:lang w:val="en-US" w:eastAsia="zh-CN"/>
          </w:rPr>
          <m:t>R</m:t>
        </m:r>
      </m:oMath>
      <w:r>
        <m:rPr/>
        <w:rPr>
          <w:rFonts w:hint="eastAsia"/>
          <w:lang w:val="en-US" w:eastAsia="zh-CN"/>
        </w:rPr>
        <w:t>成正比</w:t>
      </w:r>
    </w:p>
    <w:p w14:paraId="25114157">
      <w:pPr>
        <w:pStyle w:val="8"/>
        <w:keepNext w:val="0"/>
        <w:keepLines w:val="0"/>
        <w:widowControl/>
        <w:suppressLineNumbers w:val="0"/>
        <w:rPr>
          <w:rFonts w:hint="default"/>
          <w:lang w:val="en-US"/>
        </w:rPr>
      </w:pPr>
      <m:oMathPara>
        <m:oMath>
          <m:sSub>
            <m:sSubPr>
              <m:ctrlPr>
                <w:rPr>
                  <w:rFonts w:hint="default" w:ascii="Cambria Math" w:hAnsi="Cambria Math"/>
                  <w:kern w:val="0"/>
                  <w:sz w:val="24"/>
                  <w:szCs w:val="24"/>
                  <w:lang w:val="en-US" w:eastAsia="zh-CN" w:bidi="ar"/>
                </w:rPr>
              </m:ctrlPr>
            </m:sSubPr>
            <m:e>
              <m:r>
                <m:rPr>
                  <m:sty m:val="p"/>
                </m:rPr>
                <w:rPr>
                  <w:rFonts w:hint="default" w:ascii="Cambria Math" w:hAnsi="Cambria Math"/>
                  <w:kern w:val="0"/>
                  <w:sz w:val="24"/>
                  <w:szCs w:val="24"/>
                  <w:lang w:val="en-US" w:eastAsia="zh-CN" w:bidi="ar"/>
                </w:rPr>
                <m:t>U</m:t>
              </m:r>
              <m:ctrlPr>
                <w:rPr>
                  <w:rFonts w:hint="default" w:ascii="Cambria Math" w:hAnsi="Cambria Math"/>
                  <w:kern w:val="0"/>
                  <w:sz w:val="24"/>
                  <w:szCs w:val="24"/>
                  <w:lang w:val="en-US" w:eastAsia="zh-CN" w:bidi="ar"/>
                </w:rPr>
              </m:ctrlPr>
            </m:e>
            <m:sub>
              <m:r>
                <m:rPr>
                  <m:sty m:val="p"/>
                </m:rPr>
                <w:rPr>
                  <w:rFonts w:hint="default" w:ascii="Cambria Math" w:hAnsi="Cambria Math"/>
                  <w:kern w:val="0"/>
                  <w:sz w:val="24"/>
                  <w:szCs w:val="24"/>
                  <w:lang w:val="en-US" w:eastAsia="zh-CN" w:bidi="ar"/>
                </w:rPr>
                <m:t>AB</m:t>
              </m:r>
              <m:ctrlPr>
                <w:rPr>
                  <w:rFonts w:hint="default" w:ascii="Cambria Math" w:hAnsi="Cambria Math"/>
                  <w:kern w:val="0"/>
                  <w:sz w:val="24"/>
                  <w:szCs w:val="24"/>
                  <w:lang w:val="en-US" w:eastAsia="zh-CN" w:bidi="ar"/>
                </w:rPr>
              </m:ctrlPr>
            </m:sub>
          </m:sSub>
          <m:r>
            <m:rPr>
              <m:sty m:val="p"/>
            </m:rPr>
            <w:rPr>
              <w:rFonts w:hint="default" w:ascii="Cambria Math" w:hAnsi="Cambria Math" w:cs="Cambria Math"/>
              <w:kern w:val="0"/>
              <w:sz w:val="24"/>
              <w:szCs w:val="24"/>
              <w:lang w:val="en-US" w:eastAsia="zh-CN" w:bidi="ar"/>
            </w:rPr>
            <m:t>≈</m:t>
          </m:r>
          <m:f>
            <m:fPr>
              <m:ctrlPr>
                <w:rPr>
                  <w:rFonts w:hint="default" w:ascii="Cambria Math" w:hAnsi="Cambria Math" w:cs="Cambria Math"/>
                  <w:kern w:val="0"/>
                  <w:sz w:val="24"/>
                  <w:szCs w:val="24"/>
                  <w:lang w:val="en-US" w:eastAsia="zh-CN" w:bidi="ar"/>
                </w:rPr>
              </m:ctrlPr>
            </m:fPr>
            <m:num>
              <m:r>
                <m:rPr>
                  <m:sty m:val="p"/>
                </m:rPr>
                <w:rPr>
                  <w:rFonts w:ascii="Cambria Math" w:hAnsi="Cambria Math" w:cs="Cambria Math"/>
                  <w:kern w:val="0"/>
                  <w:sz w:val="24"/>
                  <w:szCs w:val="24"/>
                  <w:lang w:val="en-US" w:bidi="ar"/>
                </w:rPr>
                <m:t>∆</m:t>
              </m:r>
              <m:r>
                <m:rPr>
                  <m:sty m:val="p"/>
                </m:rPr>
                <w:rPr>
                  <w:rFonts w:hint="default" w:ascii="Cambria Math" w:hAnsi="Cambria Math" w:cs="Cambria Math"/>
                  <w:kern w:val="0"/>
                  <w:sz w:val="24"/>
                  <w:szCs w:val="24"/>
                  <w:lang w:val="en-US" w:eastAsia="zh-CN" w:bidi="ar"/>
                </w:rPr>
                <m:t>R</m:t>
              </m:r>
              <m:ctrlPr>
                <w:rPr>
                  <w:rFonts w:hint="default" w:ascii="Cambria Math" w:hAnsi="Cambria Math" w:cs="Cambria Math"/>
                  <w:kern w:val="0"/>
                  <w:sz w:val="24"/>
                  <w:szCs w:val="24"/>
                  <w:lang w:val="en-US" w:eastAsia="zh-CN" w:bidi="ar"/>
                </w:rPr>
              </m:ctrlPr>
            </m:num>
            <m:den>
              <m:r>
                <m:rPr>
                  <m:sty m:val="p"/>
                </m:rPr>
                <w:rPr>
                  <w:rFonts w:hint="default" w:ascii="Cambria Math" w:hAnsi="Cambria Math" w:cs="Cambria Math"/>
                  <w:kern w:val="0"/>
                  <w:sz w:val="24"/>
                  <w:szCs w:val="24"/>
                  <w:lang w:val="en-US" w:eastAsia="zh-CN" w:bidi="ar"/>
                </w:rPr>
                <m:t>R</m:t>
              </m:r>
              <m:ctrlPr>
                <w:rPr>
                  <w:rFonts w:hint="default" w:ascii="Cambria Math" w:hAnsi="Cambria Math" w:cs="Cambria Math"/>
                  <w:kern w:val="0"/>
                  <w:sz w:val="24"/>
                  <w:szCs w:val="24"/>
                  <w:lang w:val="en-US" w:eastAsia="zh-CN" w:bidi="ar"/>
                </w:rPr>
              </m:ctrlPr>
            </m:den>
          </m:f>
          <m:r>
            <m:rPr>
              <m:sty m:val="p"/>
            </m:rPr>
            <w:rPr>
              <w:rFonts w:hint="default" w:ascii="Cambria Math" w:hAnsi="Cambria Math" w:cs="Cambria Math"/>
              <w:kern w:val="0"/>
              <w:sz w:val="24"/>
              <w:szCs w:val="24"/>
              <w:lang w:val="en-US" w:eastAsia="zh-CN" w:bidi="ar"/>
            </w:rPr>
            <m:t>×U</m:t>
          </m:r>
        </m:oMath>
      </m:oMathPara>
    </w:p>
    <w:p w14:paraId="468D691A">
      <w:pPr>
        <w:pStyle w:val="8"/>
        <w:keepNext w:val="0"/>
        <w:keepLines w:val="0"/>
        <w:widowControl/>
        <w:suppressLineNumbers w:val="0"/>
        <w:rPr>
          <w:rFonts w:hint="default"/>
          <w:vertAlign w:val="baseline"/>
          <w:lang w:val="en-US" w:eastAsia="zh-CN"/>
        </w:rPr>
      </w:pPr>
    </w:p>
    <w:p w14:paraId="76E8E790">
      <w:pPr>
        <w:bidi w:val="0"/>
        <w:ind w:firstLine="420" w:firstLineChars="0"/>
      </w:pPr>
      <w:r>
        <w:t>最终</w:t>
      </w:r>
      <w:r>
        <w:rPr>
          <w:rFonts w:hint="eastAsia"/>
          <w:lang w:val="en-US" w:eastAsia="zh-CN"/>
        </w:rPr>
        <w:t>D</w:t>
      </w:r>
      <w:r>
        <w:t>与压控电阻控制电压 Vctrl（代表外加载荷或重量）成正比。</w:t>
      </w:r>
      <w:r>
        <w:br w:type="textWrapping"/>
      </w:r>
      <w:r>
        <w:rPr>
          <w:rFonts w:hint="eastAsia"/>
          <w:lang w:val="en-US" w:eastAsia="zh-CN"/>
        </w:rPr>
        <w:tab/>
      </w:r>
      <w:r>
        <w:t>因此，ADC 输出数字量 D 与控制电压 Vctrl 成线性关系。</w:t>
      </w:r>
      <w:r>
        <w:br w:type="textWrapping"/>
      </w:r>
      <w:r>
        <w:rPr>
          <w:rFonts w:hint="eastAsia"/>
          <w:lang w:val="en-US" w:eastAsia="zh-CN"/>
        </w:rPr>
        <w:tab/>
      </w:r>
      <w:r>
        <w:t>当控制电压增大时，应变片等效电阻上升，电桥输出电压增大，经放大与滤波后输入 ADC，最终数字输出随之增加。</w:t>
      </w:r>
    </w:p>
    <w:p w14:paraId="2B12884A">
      <w:pPr>
        <w:pStyle w:val="14"/>
        <w:spacing w:before="156" w:beforeLines="50" w:after="156" w:afterLines="50"/>
        <w:rPr>
          <w:sz w:val="28"/>
          <w:szCs w:val="28"/>
        </w:rPr>
      </w:pPr>
      <w:r>
        <w:rPr>
          <w:rFonts w:hint="eastAsia"/>
          <w:sz w:val="28"/>
          <w:szCs w:val="28"/>
        </w:rPr>
        <w:t>六、实验总结、必得体会及建议</w:t>
      </w:r>
    </w:p>
    <w:p w14:paraId="6677369D">
      <w:pPr>
        <w:adjustRightInd w:val="0"/>
        <w:snapToGrid w:val="0"/>
        <w:rPr>
          <w:b/>
          <w:bCs/>
          <w:sz w:val="24"/>
        </w:rPr>
      </w:pPr>
      <w:r>
        <w:rPr>
          <w:rFonts w:hint="eastAsia"/>
          <w:b/>
          <w:bCs/>
          <w:sz w:val="24"/>
        </w:rPr>
        <w:t>1、从需要掌握的理论、遇到的困难、解决的办法以及经验教训等方面进行总结。</w:t>
      </w:r>
    </w:p>
    <w:p w14:paraId="5E8E35FA">
      <w:pPr>
        <w:adjustRightInd w:val="0"/>
        <w:snapToGrid w:val="0"/>
        <w:ind w:firstLine="420" w:firstLineChars="0"/>
        <w:rPr>
          <w:sz w:val="24"/>
        </w:rPr>
      </w:pPr>
      <w:r>
        <w:t>本实验通过搭建电子秤模拟通道系统，完整实现了从应变信号获取到数字信号输出的全过程。</w:t>
      </w:r>
      <w:r>
        <w:br w:type="textWrapping"/>
      </w:r>
      <w:r>
        <w:rPr>
          <w:rFonts w:hint="eastAsia"/>
          <w:lang w:val="en-US" w:eastAsia="zh-CN"/>
        </w:rPr>
        <w:tab/>
      </w:r>
      <w:r>
        <w:t>整个实验主要包括五个模块：传感器建模、电桥测量、信号放大、噪声滤波以及模数转换。</w:t>
      </w:r>
      <w:r>
        <w:br w:type="textWrapping"/>
      </w:r>
      <w:r>
        <w:rPr>
          <w:rFonts w:hint="eastAsia"/>
          <w:lang w:val="en-US" w:eastAsia="zh-CN"/>
        </w:rPr>
        <w:tab/>
      </w:r>
      <w:r>
        <w:t>通过本次实验，我对传感器信号调理及数据采集系统的工作原理有了更加系统的认识</w:t>
      </w:r>
      <w:r>
        <w:rPr>
          <w:rFonts w:ascii="宋体" w:hAnsi="宋体" w:eastAsia="宋体" w:cs="宋体"/>
          <w:sz w:val="24"/>
          <w:szCs w:val="24"/>
        </w:rPr>
        <w:t>。</w:t>
      </w:r>
    </w:p>
    <w:p w14:paraId="6920C4A3">
      <w:pPr>
        <w:bidi w:val="0"/>
        <w:rPr>
          <w:rFonts w:hint="eastAsia"/>
        </w:rPr>
      </w:pPr>
      <w:r>
        <w:rPr>
          <w:rFonts w:hint="eastAsia"/>
        </w:rPr>
        <w:t>在实验过程中，主要的体会与总结如下：</w:t>
      </w:r>
    </w:p>
    <w:p w14:paraId="2CBBF864">
      <w:pPr>
        <w:bidi w:val="0"/>
        <w:ind w:firstLine="420" w:firstLineChars="0"/>
        <w:rPr>
          <w:rFonts w:hint="eastAsia"/>
        </w:rPr>
      </w:pPr>
      <w:r>
        <w:rPr>
          <w:rFonts w:hint="eastAsia"/>
          <w:lang w:val="en-US" w:eastAsia="zh-CN"/>
        </w:rPr>
        <w:t>1）</w:t>
      </w:r>
      <w:r>
        <w:rPr>
          <w:rFonts w:hint="eastAsia"/>
        </w:rPr>
        <w:t>理论联系实际的重要性</w:t>
      </w:r>
    </w:p>
    <w:p w14:paraId="5BA25009">
      <w:pPr>
        <w:bidi w:val="0"/>
        <w:ind w:firstLine="420" w:firstLineChars="0"/>
        <w:rPr>
          <w:rFonts w:hint="eastAsia"/>
        </w:rPr>
      </w:pPr>
      <w:r>
        <w:rPr>
          <w:rFonts w:hint="eastAsia"/>
        </w:rPr>
        <w:t>理论上应变片的阻值变化非常微小，仅靠电阻测量难以直接获取。通过惠斯通电桥，可以将微小的阻值变化转化为可测电压差，这一环节在实际测量系统中非常关键。</w:t>
      </w:r>
    </w:p>
    <w:p w14:paraId="07E6EADF">
      <w:pPr>
        <w:bidi w:val="0"/>
        <w:ind w:firstLine="420" w:firstLineChars="0"/>
        <w:rPr>
          <w:rFonts w:hint="eastAsia"/>
        </w:rPr>
      </w:pPr>
      <w:r>
        <w:rPr>
          <w:rFonts w:hint="eastAsia"/>
          <w:lang w:val="en-US" w:eastAsia="zh-CN"/>
        </w:rPr>
        <w:t>2）</w:t>
      </w:r>
      <w:r>
        <w:rPr>
          <w:rFonts w:hint="eastAsia"/>
        </w:rPr>
        <w:t>信号放大与滤波的作用</w:t>
      </w:r>
    </w:p>
    <w:p w14:paraId="199E177A">
      <w:pPr>
        <w:bidi w:val="0"/>
        <w:ind w:firstLine="420" w:firstLineChars="0"/>
        <w:rPr>
          <w:rFonts w:hint="eastAsia"/>
        </w:rPr>
      </w:pPr>
      <w:r>
        <w:rPr>
          <w:rFonts w:hint="eastAsia"/>
        </w:rPr>
        <w:t>放大电路能够将微小信号提升至合适幅度，但同时也放大了噪声，因此滤波器在信号调理中的重要性凸显。低通滤波器能有效抑制高频噪声，使输出信号更加平滑。</w:t>
      </w:r>
    </w:p>
    <w:p w14:paraId="1604B658">
      <w:pPr>
        <w:bidi w:val="0"/>
        <w:ind w:firstLine="420" w:firstLineChars="0"/>
        <w:rPr>
          <w:rFonts w:hint="eastAsia"/>
        </w:rPr>
      </w:pPr>
      <w:r>
        <w:rPr>
          <w:rFonts w:hint="eastAsia"/>
          <w:lang w:val="en-US" w:eastAsia="zh-CN"/>
        </w:rPr>
        <w:t>3)</w:t>
      </w:r>
      <w:r>
        <w:rPr>
          <w:rFonts w:hint="eastAsia"/>
        </w:rPr>
        <w:t>模数转换的实践理解</w:t>
      </w:r>
    </w:p>
    <w:p w14:paraId="444F19E6">
      <w:pPr>
        <w:bidi w:val="0"/>
        <w:ind w:firstLine="420" w:firstLineChars="0"/>
        <w:rPr>
          <w:rFonts w:hint="eastAsia"/>
        </w:rPr>
      </w:pPr>
      <w:r>
        <w:rPr>
          <w:rFonts w:hint="eastAsia"/>
        </w:rPr>
        <w:t>通过 ADC 的搭建与观察，我直观地理解了模拟信号量化的原理。输入电压的微小变化在数字输出中以二进制形式体现，进一步加深了对数据采集与数字处理过程的理解。</w:t>
      </w:r>
    </w:p>
    <w:p w14:paraId="7BA1D5FC">
      <w:pPr>
        <w:bidi w:val="0"/>
        <w:ind w:firstLine="420" w:firstLineChars="0"/>
        <w:rPr>
          <w:rFonts w:hint="eastAsia"/>
        </w:rPr>
      </w:pPr>
      <w:r>
        <w:rPr>
          <w:rFonts w:hint="eastAsia"/>
          <w:lang w:val="en-US" w:eastAsia="zh-CN"/>
        </w:rPr>
        <w:t>4)</w:t>
      </w:r>
      <w:r>
        <w:rPr>
          <w:rFonts w:hint="eastAsia"/>
        </w:rPr>
        <w:t>实验中的困难与解决</w:t>
      </w:r>
    </w:p>
    <w:p w14:paraId="30290E13">
      <w:pPr>
        <w:bidi w:val="0"/>
        <w:ind w:firstLine="420" w:firstLineChars="0"/>
        <w:rPr>
          <w:rFonts w:hint="eastAsia"/>
        </w:rPr>
      </w:pPr>
      <w:r>
        <w:rPr>
          <w:rFonts w:hint="eastAsia"/>
        </w:rPr>
        <w:t>在初期仿真中，电桥输出信号幅值过小，导致 ADC 无法正确转换。通过增加放大电路增益、调整电源参考电压，成功解决了这一问题。</w:t>
      </w:r>
    </w:p>
    <w:p w14:paraId="02E5A288">
      <w:pPr>
        <w:bidi w:val="0"/>
        <w:ind w:firstLine="420" w:firstLineChars="0"/>
        <w:rPr>
          <w:rFonts w:hint="eastAsia" w:eastAsia="宋体"/>
          <w:lang w:val="en-US" w:eastAsia="zh-CN"/>
        </w:rPr>
      </w:pPr>
      <w:r>
        <w:rPr>
          <w:rFonts w:hint="eastAsia"/>
        </w:rPr>
        <w:t>同时在滤波部分，通过计算合适的截止频率并选择合适电容、电阻参数，保证了信号平稳可靠。</w:t>
      </w:r>
    </w:p>
    <w:p w14:paraId="5AA26F45">
      <w:pPr>
        <w:bidi w:val="0"/>
        <w:ind w:firstLine="420" w:firstLineChars="0"/>
        <w:rPr>
          <w:rFonts w:hint="eastAsia"/>
        </w:rPr>
      </w:pPr>
      <w:r>
        <w:rPr>
          <w:rFonts w:hint="eastAsia"/>
          <w:lang w:val="en-US" w:eastAsia="zh-CN"/>
        </w:rPr>
        <w:t>5)</w:t>
      </w:r>
      <w:r>
        <w:rPr>
          <w:rFonts w:hint="eastAsia"/>
        </w:rPr>
        <w:t>总体收获</w:t>
      </w:r>
    </w:p>
    <w:p w14:paraId="66E282A8">
      <w:pPr>
        <w:bidi w:val="0"/>
        <w:ind w:firstLine="420" w:firstLineChars="0"/>
        <w:rPr>
          <w:rFonts w:hint="eastAsia"/>
        </w:rPr>
      </w:pPr>
      <w:r>
        <w:rPr>
          <w:rFonts w:hint="eastAsia"/>
        </w:rPr>
        <w:t>本实验让我掌握了应变测量、电桥原理、信号放大、滤波设计以及 ADC 转换的综合应用能力，提升了对测量与信号处理系统的整体设计思维。</w:t>
      </w:r>
    </w:p>
    <w:p w14:paraId="5970C9C8">
      <w:pPr>
        <w:adjustRightInd w:val="0"/>
        <w:snapToGrid w:val="0"/>
        <w:rPr>
          <w:rFonts w:hint="eastAsia" w:eastAsia="FangSong_GB2312"/>
          <w:sz w:val="24"/>
        </w:rPr>
      </w:pPr>
    </w:p>
    <w:p w14:paraId="64C9CB7C">
      <w:pPr>
        <w:numPr>
          <w:ilvl w:val="0"/>
          <w:numId w:val="4"/>
        </w:numPr>
        <w:adjustRightInd w:val="0"/>
        <w:snapToGrid w:val="0"/>
        <w:rPr>
          <w:rFonts w:hint="eastAsia" w:eastAsia="FangSong_GB2312"/>
          <w:b/>
          <w:bCs/>
          <w:sz w:val="24"/>
        </w:rPr>
      </w:pPr>
      <w:r>
        <w:rPr>
          <w:rFonts w:hint="eastAsia" w:eastAsia="FangSong_GB2312"/>
          <w:b/>
          <w:bCs/>
          <w:sz w:val="24"/>
        </w:rPr>
        <w:t>对本实验内容、过程和方法的改进建议（可选项）。</w:t>
      </w:r>
    </w:p>
    <w:p w14:paraId="045C7096">
      <w:pPr>
        <w:bidi w:val="0"/>
        <w:rPr>
          <w:rFonts w:hint="eastAsia"/>
        </w:rPr>
      </w:pPr>
      <w:r>
        <w:rPr>
          <w:rFonts w:hint="eastAsia"/>
        </w:rPr>
        <w:t>实验中可以进一步拓展设计，例如：</w:t>
      </w:r>
    </w:p>
    <w:p w14:paraId="2972259A">
      <w:pPr>
        <w:bidi w:val="0"/>
        <w:ind w:firstLine="420" w:firstLineChars="0"/>
        <w:rPr>
          <w:rFonts w:hint="eastAsia"/>
        </w:rPr>
      </w:pPr>
      <w:r>
        <w:rPr>
          <w:rFonts w:hint="eastAsia"/>
        </w:rPr>
        <w:t>使用更高位 ADC（如 12 位）以提高分辨率；</w:t>
      </w:r>
    </w:p>
    <w:p w14:paraId="403EF8A7">
      <w:pPr>
        <w:bidi w:val="0"/>
        <w:ind w:firstLine="420" w:firstLineChars="0"/>
        <w:rPr>
          <w:rFonts w:hint="eastAsia"/>
        </w:rPr>
      </w:pPr>
      <w:r>
        <w:rPr>
          <w:rFonts w:hint="eastAsia"/>
        </w:rPr>
        <w:t>将输出数字信号连接至微控制器或显示模块，形成完整的电子秤测量与显示系统。</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FangSong_GB2312">
    <w:altName w:val="仿宋"/>
    <w:panose1 w:val="00000000000000000000"/>
    <w:charset w:val="86"/>
    <w:family w:val="modern"/>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 w:name="FangSong_GB2312">
    <w:altName w:val="仿宋"/>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Cambria Math">
    <w:panose1 w:val="02040503050406030204"/>
    <w:charset w:val="00"/>
    <w:family w:val="auto"/>
    <w:pitch w:val="default"/>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 w:name="TimesNewRomanPSMT">
    <w:altName w:val="Times New Roman"/>
    <w:panose1 w:val="00000000000000000000"/>
    <w:charset w:val="00"/>
    <w:family w:val="auto"/>
    <w:pitch w:val="default"/>
    <w:sig w:usb0="00000000" w:usb1="00000000" w:usb2="00000000" w:usb3="00000000" w:csb0="00000000" w:csb1="00000000"/>
  </w:font>
  <w:font w:name="仿宋_GB2312">
    <w:altName w:val="仿宋"/>
    <w:panose1 w:val="00000000000000000000"/>
    <w:charset w:val="00"/>
    <w:family w:val="auto"/>
    <w:pitch w:val="default"/>
    <w:sig w:usb0="00000000" w:usb1="00000000" w:usb2="00000000" w:usb3="00000000" w:csb0="00000000"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A1A08">
    <w:pPr>
      <w:pStyle w:val="6"/>
      <w:jc w:val="center"/>
    </w:pPr>
    <w:r>
      <w:rPr>
        <w:rFonts w:hint="eastAsia"/>
        <w:kern w:val="0"/>
        <w:szCs w:val="21"/>
      </w:rPr>
      <w:t xml:space="preserve">第 </w:t>
    </w:r>
    <w:r>
      <w:rPr>
        <w:kern w:val="0"/>
        <w:szCs w:val="21"/>
      </w:rPr>
      <w:fldChar w:fldCharType="begin"/>
    </w:r>
    <w:r>
      <w:rPr>
        <w:kern w:val="0"/>
        <w:szCs w:val="21"/>
      </w:rPr>
      <w:instrText xml:space="preserve"> PAGE </w:instrText>
    </w:r>
    <w:r>
      <w:rPr>
        <w:kern w:val="0"/>
        <w:szCs w:val="21"/>
      </w:rPr>
      <w:fldChar w:fldCharType="separate"/>
    </w:r>
    <w:r>
      <w:rPr>
        <w:kern w:val="0"/>
        <w:szCs w:val="21"/>
        <w:lang/>
      </w:rPr>
      <w:t>2</w:t>
    </w:r>
    <w:r>
      <w:rPr>
        <w:kern w:val="0"/>
        <w:szCs w:val="21"/>
      </w:rPr>
      <w:fldChar w:fldCharType="end"/>
    </w:r>
    <w:r>
      <w:rPr>
        <w:rFonts w:hint="eastAsia"/>
        <w:kern w:val="0"/>
        <w:szCs w:val="21"/>
      </w:rPr>
      <w:t xml:space="preserve"> 页 共 </w:t>
    </w:r>
    <w:r>
      <w:rPr>
        <w:kern w:val="0"/>
        <w:szCs w:val="21"/>
      </w:rPr>
      <w:fldChar w:fldCharType="begin"/>
    </w:r>
    <w:r>
      <w:rPr>
        <w:kern w:val="0"/>
        <w:szCs w:val="21"/>
      </w:rPr>
      <w:instrText xml:space="preserve"> NUMPAGES </w:instrText>
    </w:r>
    <w:r>
      <w:rPr>
        <w:kern w:val="0"/>
        <w:szCs w:val="21"/>
      </w:rPr>
      <w:fldChar w:fldCharType="separate"/>
    </w:r>
    <w:r>
      <w:rPr>
        <w:kern w:val="0"/>
        <w:szCs w:val="21"/>
        <w:lang/>
      </w:rPr>
      <w:t>3</w:t>
    </w:r>
    <w:r>
      <w:rPr>
        <w:kern w:val="0"/>
        <w:szCs w:val="21"/>
      </w:rPr>
      <w:fldChar w:fldCharType="end"/>
    </w:r>
    <w:r>
      <w:rPr>
        <w:rFonts w:hint="eastAsia"/>
        <w:kern w:val="0"/>
        <w:szCs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2CEB4">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1AAD1">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72FCFD">
    <w:pPr>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04D69">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B47D2">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6537CF"/>
    <w:multiLevelType w:val="multilevel"/>
    <w:tmpl w:val="0F6537CF"/>
    <w:lvl w:ilvl="0" w:tentative="0">
      <w:start w:val="1"/>
      <w:numFmt w:val="decimal"/>
      <w:pStyle w:val="15"/>
      <w:lvlText w:val="%1、"/>
      <w:lvlJc w:val="left"/>
      <w:pPr>
        <w:tabs>
          <w:tab w:val="left" w:pos="421"/>
        </w:tabs>
        <w:ind w:left="421" w:hanging="360"/>
      </w:pPr>
      <w:rPr>
        <w:rFonts w:hint="default"/>
      </w:rPr>
    </w:lvl>
    <w:lvl w:ilvl="1" w:tentative="0">
      <w:start w:val="1"/>
      <w:numFmt w:val="lowerLetter"/>
      <w:lvlText w:val="%2)"/>
      <w:lvlJc w:val="left"/>
      <w:pPr>
        <w:tabs>
          <w:tab w:val="left" w:pos="901"/>
        </w:tabs>
        <w:ind w:left="901" w:hanging="420"/>
      </w:pPr>
    </w:lvl>
    <w:lvl w:ilvl="2" w:tentative="0">
      <w:start w:val="1"/>
      <w:numFmt w:val="lowerRoman"/>
      <w:lvlText w:val="%3."/>
      <w:lvlJc w:val="right"/>
      <w:pPr>
        <w:tabs>
          <w:tab w:val="left" w:pos="1321"/>
        </w:tabs>
        <w:ind w:left="1321" w:hanging="420"/>
      </w:pPr>
    </w:lvl>
    <w:lvl w:ilvl="3" w:tentative="0">
      <w:start w:val="1"/>
      <w:numFmt w:val="decimal"/>
      <w:lvlText w:val="%4."/>
      <w:lvlJc w:val="left"/>
      <w:pPr>
        <w:tabs>
          <w:tab w:val="left" w:pos="1741"/>
        </w:tabs>
        <w:ind w:left="1741" w:hanging="420"/>
      </w:pPr>
    </w:lvl>
    <w:lvl w:ilvl="4" w:tentative="0">
      <w:start w:val="1"/>
      <w:numFmt w:val="lowerLetter"/>
      <w:lvlText w:val="%5)"/>
      <w:lvlJc w:val="left"/>
      <w:pPr>
        <w:tabs>
          <w:tab w:val="left" w:pos="2161"/>
        </w:tabs>
        <w:ind w:left="2161" w:hanging="420"/>
      </w:pPr>
    </w:lvl>
    <w:lvl w:ilvl="5" w:tentative="0">
      <w:start w:val="1"/>
      <w:numFmt w:val="lowerRoman"/>
      <w:lvlText w:val="%6."/>
      <w:lvlJc w:val="right"/>
      <w:pPr>
        <w:tabs>
          <w:tab w:val="left" w:pos="2581"/>
        </w:tabs>
        <w:ind w:left="2581" w:hanging="420"/>
      </w:pPr>
    </w:lvl>
    <w:lvl w:ilvl="6" w:tentative="0">
      <w:start w:val="1"/>
      <w:numFmt w:val="decimal"/>
      <w:lvlText w:val="%7."/>
      <w:lvlJc w:val="left"/>
      <w:pPr>
        <w:tabs>
          <w:tab w:val="left" w:pos="3001"/>
        </w:tabs>
        <w:ind w:left="3001" w:hanging="420"/>
      </w:pPr>
    </w:lvl>
    <w:lvl w:ilvl="7" w:tentative="0">
      <w:start w:val="1"/>
      <w:numFmt w:val="lowerLetter"/>
      <w:lvlText w:val="%8)"/>
      <w:lvlJc w:val="left"/>
      <w:pPr>
        <w:tabs>
          <w:tab w:val="left" w:pos="3421"/>
        </w:tabs>
        <w:ind w:left="3421" w:hanging="420"/>
      </w:pPr>
    </w:lvl>
    <w:lvl w:ilvl="8" w:tentative="0">
      <w:start w:val="1"/>
      <w:numFmt w:val="lowerRoman"/>
      <w:lvlText w:val="%9."/>
      <w:lvlJc w:val="right"/>
      <w:pPr>
        <w:tabs>
          <w:tab w:val="left" w:pos="3841"/>
        </w:tabs>
        <w:ind w:left="3841" w:hanging="420"/>
      </w:pPr>
    </w:lvl>
  </w:abstractNum>
  <w:abstractNum w:abstractNumId="1">
    <w:nsid w:val="18DC3DDC"/>
    <w:multiLevelType w:val="singleLevel"/>
    <w:tmpl w:val="18DC3DDC"/>
    <w:lvl w:ilvl="0" w:tentative="0">
      <w:start w:val="2"/>
      <w:numFmt w:val="decimal"/>
      <w:suff w:val="nothing"/>
      <w:lvlText w:val="%1、"/>
      <w:lvlJc w:val="left"/>
    </w:lvl>
  </w:abstractNum>
  <w:abstractNum w:abstractNumId="2">
    <w:nsid w:val="3BA5A3F7"/>
    <w:multiLevelType w:val="singleLevel"/>
    <w:tmpl w:val="3BA5A3F7"/>
    <w:lvl w:ilvl="0" w:tentative="0">
      <w:start w:val="3"/>
      <w:numFmt w:val="decimal"/>
      <w:suff w:val="nothing"/>
      <w:lvlText w:val="%1、"/>
      <w:lvlJc w:val="left"/>
    </w:lvl>
  </w:abstractNum>
  <w:abstractNum w:abstractNumId="3">
    <w:nsid w:val="744BFB95"/>
    <w:multiLevelType w:val="singleLevel"/>
    <w:tmpl w:val="744BFB95"/>
    <w:lvl w:ilvl="0" w:tentative="0">
      <w:start w:val="2"/>
      <w:numFmt w:val="chineseCounting"/>
      <w:suff w:val="nothing"/>
      <w:lvlText w:val="%1、"/>
      <w:lvlJc w:val="left"/>
      <w:rPr>
        <w:rFonts w:hint="eastAsia"/>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52A0"/>
    <w:rsid w:val="000018BB"/>
    <w:rsid w:val="000206D6"/>
    <w:rsid w:val="000274B1"/>
    <w:rsid w:val="00043027"/>
    <w:rsid w:val="00046AF5"/>
    <w:rsid w:val="00047653"/>
    <w:rsid w:val="00063FD5"/>
    <w:rsid w:val="0008692B"/>
    <w:rsid w:val="00092C58"/>
    <w:rsid w:val="000D2AD2"/>
    <w:rsid w:val="000D5F92"/>
    <w:rsid w:val="000D7FB3"/>
    <w:rsid w:val="000F1884"/>
    <w:rsid w:val="000F5E1D"/>
    <w:rsid w:val="00121717"/>
    <w:rsid w:val="00136657"/>
    <w:rsid w:val="00176ACA"/>
    <w:rsid w:val="00181741"/>
    <w:rsid w:val="002266EB"/>
    <w:rsid w:val="002613D6"/>
    <w:rsid w:val="00272D12"/>
    <w:rsid w:val="0027464D"/>
    <w:rsid w:val="002B2F76"/>
    <w:rsid w:val="002C2931"/>
    <w:rsid w:val="002C44DF"/>
    <w:rsid w:val="002D0C0A"/>
    <w:rsid w:val="002D2393"/>
    <w:rsid w:val="002F3322"/>
    <w:rsid w:val="0031090B"/>
    <w:rsid w:val="003214B8"/>
    <w:rsid w:val="0032420B"/>
    <w:rsid w:val="00342717"/>
    <w:rsid w:val="00343D44"/>
    <w:rsid w:val="0035361A"/>
    <w:rsid w:val="00361822"/>
    <w:rsid w:val="00370D28"/>
    <w:rsid w:val="00372E93"/>
    <w:rsid w:val="003805C1"/>
    <w:rsid w:val="003A1893"/>
    <w:rsid w:val="003C1CD9"/>
    <w:rsid w:val="004130FA"/>
    <w:rsid w:val="00422D4F"/>
    <w:rsid w:val="00444B26"/>
    <w:rsid w:val="00447922"/>
    <w:rsid w:val="00494850"/>
    <w:rsid w:val="004A3D08"/>
    <w:rsid w:val="004B64D2"/>
    <w:rsid w:val="004D5CC9"/>
    <w:rsid w:val="004E5C21"/>
    <w:rsid w:val="00503C4D"/>
    <w:rsid w:val="005152DF"/>
    <w:rsid w:val="0055438A"/>
    <w:rsid w:val="0056272D"/>
    <w:rsid w:val="00566D09"/>
    <w:rsid w:val="00581278"/>
    <w:rsid w:val="00586892"/>
    <w:rsid w:val="005B1F06"/>
    <w:rsid w:val="005D6569"/>
    <w:rsid w:val="00611170"/>
    <w:rsid w:val="00682FF4"/>
    <w:rsid w:val="0069352F"/>
    <w:rsid w:val="006B2540"/>
    <w:rsid w:val="006E21F5"/>
    <w:rsid w:val="007029D9"/>
    <w:rsid w:val="00705213"/>
    <w:rsid w:val="00731BA8"/>
    <w:rsid w:val="007453CD"/>
    <w:rsid w:val="00747148"/>
    <w:rsid w:val="007628B1"/>
    <w:rsid w:val="00762A1D"/>
    <w:rsid w:val="007750D3"/>
    <w:rsid w:val="007763AD"/>
    <w:rsid w:val="007901EC"/>
    <w:rsid w:val="007B1D35"/>
    <w:rsid w:val="007B2942"/>
    <w:rsid w:val="007F7421"/>
    <w:rsid w:val="00802A1F"/>
    <w:rsid w:val="00832C39"/>
    <w:rsid w:val="0083590B"/>
    <w:rsid w:val="00861A54"/>
    <w:rsid w:val="008723A3"/>
    <w:rsid w:val="00886F01"/>
    <w:rsid w:val="00891D4A"/>
    <w:rsid w:val="00894C8A"/>
    <w:rsid w:val="008A1466"/>
    <w:rsid w:val="008A541F"/>
    <w:rsid w:val="008B5867"/>
    <w:rsid w:val="008B71EF"/>
    <w:rsid w:val="009023E9"/>
    <w:rsid w:val="009451AF"/>
    <w:rsid w:val="00963DF5"/>
    <w:rsid w:val="00976D78"/>
    <w:rsid w:val="009A6F23"/>
    <w:rsid w:val="009A7229"/>
    <w:rsid w:val="00A05688"/>
    <w:rsid w:val="00A118DD"/>
    <w:rsid w:val="00A16B03"/>
    <w:rsid w:val="00A24CB5"/>
    <w:rsid w:val="00A30D71"/>
    <w:rsid w:val="00A67985"/>
    <w:rsid w:val="00AB512E"/>
    <w:rsid w:val="00AC48C8"/>
    <w:rsid w:val="00AE1692"/>
    <w:rsid w:val="00B14620"/>
    <w:rsid w:val="00B20CED"/>
    <w:rsid w:val="00B346FD"/>
    <w:rsid w:val="00B471BB"/>
    <w:rsid w:val="00B802BF"/>
    <w:rsid w:val="00B973AF"/>
    <w:rsid w:val="00BC0A3F"/>
    <w:rsid w:val="00BC49F2"/>
    <w:rsid w:val="00BE52A0"/>
    <w:rsid w:val="00BE5A38"/>
    <w:rsid w:val="00C01FAB"/>
    <w:rsid w:val="00C32F5E"/>
    <w:rsid w:val="00C34786"/>
    <w:rsid w:val="00C37254"/>
    <w:rsid w:val="00C5520C"/>
    <w:rsid w:val="00C6426E"/>
    <w:rsid w:val="00C7378B"/>
    <w:rsid w:val="00C82FB7"/>
    <w:rsid w:val="00C84E53"/>
    <w:rsid w:val="00C87BBE"/>
    <w:rsid w:val="00CA33C1"/>
    <w:rsid w:val="00CA7780"/>
    <w:rsid w:val="00CB5F7D"/>
    <w:rsid w:val="00CC37E9"/>
    <w:rsid w:val="00CE26F1"/>
    <w:rsid w:val="00CF503F"/>
    <w:rsid w:val="00D0055C"/>
    <w:rsid w:val="00D00646"/>
    <w:rsid w:val="00D27A34"/>
    <w:rsid w:val="00D30253"/>
    <w:rsid w:val="00D97475"/>
    <w:rsid w:val="00DC641A"/>
    <w:rsid w:val="00E15D30"/>
    <w:rsid w:val="00E32DFE"/>
    <w:rsid w:val="00E62E60"/>
    <w:rsid w:val="00E97069"/>
    <w:rsid w:val="00EC706D"/>
    <w:rsid w:val="00ED3100"/>
    <w:rsid w:val="00ED61D5"/>
    <w:rsid w:val="00EE0451"/>
    <w:rsid w:val="00EE4DB3"/>
    <w:rsid w:val="00F26E35"/>
    <w:rsid w:val="00F47515"/>
    <w:rsid w:val="00FA0552"/>
    <w:rsid w:val="00FA45DB"/>
    <w:rsid w:val="00FA66EE"/>
    <w:rsid w:val="00FC44C7"/>
    <w:rsid w:val="00FD1D4E"/>
    <w:rsid w:val="00FF442A"/>
    <w:rsid w:val="07CC3423"/>
    <w:rsid w:val="242E1801"/>
    <w:rsid w:val="4A061AFF"/>
    <w:rsid w:val="58A8236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link w:val="13"/>
    <w:qFormat/>
    <w:uiPriority w:val="0"/>
    <w:pPr>
      <w:jc w:val="center"/>
      <w:outlineLvl w:val="0"/>
    </w:pPr>
    <w:rPr>
      <w:rFonts w:ascii="黑体" w:hAnsi="黑体" w:eastAsia="黑体"/>
      <w:b/>
      <w:sz w:val="30"/>
      <w:szCs w:val="30"/>
    </w:rPr>
  </w:style>
  <w:style w:type="paragraph" w:styleId="3">
    <w:name w:val="heading 2"/>
    <w:basedOn w:val="1"/>
    <w:next w:val="1"/>
    <w:link w:val="16"/>
    <w:unhideWhenUsed/>
    <w:qFormat/>
    <w:uiPriority w:val="0"/>
    <w:pPr>
      <w:keepNext/>
      <w:keepLines/>
      <w:spacing w:before="260" w:after="260" w:line="416" w:lineRule="auto"/>
      <w:outlineLvl w:val="1"/>
    </w:pPr>
    <w:rPr>
      <w:rFonts w:ascii="等线 Light" w:hAnsi="等线 Light" w:eastAsia="等线 Light"/>
      <w:b/>
      <w:bCs/>
      <w:sz w:val="32"/>
      <w:szCs w:val="32"/>
    </w:rPr>
  </w:style>
  <w:style w:type="paragraph" w:styleId="4">
    <w:name w:val="heading 3"/>
    <w:basedOn w:val="1"/>
    <w:next w:val="1"/>
    <w:link w:val="18"/>
    <w:unhideWhenUsed/>
    <w:qFormat/>
    <w:uiPriority w:val="0"/>
    <w:pPr>
      <w:keepNext/>
      <w:keepLines/>
      <w:spacing w:before="260" w:after="260" w:line="416" w:lineRule="auto"/>
      <w:outlineLvl w:val="2"/>
    </w:pPr>
    <w:rPr>
      <w:b/>
      <w:bCs/>
      <w:sz w:val="32"/>
      <w:szCs w:val="32"/>
    </w:rPr>
  </w:style>
  <w:style w:type="character" w:default="1" w:styleId="11">
    <w:name w:val="Default Paragraph Font"/>
    <w:semiHidden/>
    <w:uiPriority w:val="0"/>
  </w:style>
  <w:style w:type="table" w:default="1" w:styleId="9">
    <w:name w:val="Normal Table"/>
    <w:semiHidden/>
    <w:uiPriority w:val="0"/>
    <w:tblPr>
      <w:tblStyle w:val="9"/>
      <w:tblCellMar>
        <w:top w:w="0" w:type="dxa"/>
        <w:left w:w="108" w:type="dxa"/>
        <w:bottom w:w="0" w:type="dxa"/>
        <w:right w:w="108" w:type="dxa"/>
      </w:tblCellMar>
    </w:tblPr>
    <w:trPr>
      <w:wBefore w:w="0" w:type="dxa"/>
    </w:trPr>
  </w:style>
  <w:style w:type="paragraph" w:styleId="5">
    <w:name w:val="caption"/>
    <w:basedOn w:val="1"/>
    <w:next w:val="1"/>
    <w:unhideWhenUsed/>
    <w:qFormat/>
    <w:uiPriority w:val="0"/>
    <w:pPr>
      <w:jc w:val="center"/>
    </w:pPr>
    <w:rPr>
      <w:rFonts w:ascii="Arial" w:hAnsi="Arial" w:eastAsia="黑体"/>
      <w:sz w:val="20"/>
    </w:r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table" w:styleId="10">
    <w:name w:val="Table Grid"/>
    <w:basedOn w:val="9"/>
    <w:uiPriority w:val="0"/>
    <w:tblPr>
      <w:tblStyle w:val="9"/>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customStyle="1" w:styleId="13">
    <w:name w:val="标题 1 字符"/>
    <w:link w:val="2"/>
    <w:uiPriority w:val="0"/>
    <w:rPr>
      <w:rFonts w:ascii="黑体" w:hAnsi="黑体" w:eastAsia="黑体"/>
      <w:b/>
      <w:kern w:val="2"/>
      <w:sz w:val="30"/>
      <w:szCs w:val="30"/>
    </w:rPr>
  </w:style>
  <w:style w:type="paragraph" w:customStyle="1" w:styleId="14">
    <w:name w:val="标题2"/>
    <w:basedOn w:val="3"/>
    <w:link w:val="17"/>
    <w:qFormat/>
    <w:uiPriority w:val="0"/>
    <w:pPr>
      <w:adjustRightInd w:val="0"/>
      <w:snapToGrid w:val="0"/>
      <w:spacing w:before="0" w:after="0" w:line="240" w:lineRule="auto"/>
    </w:pPr>
    <w:rPr>
      <w:rFonts w:ascii="黑体" w:hAnsi="黑体" w:eastAsia="黑体"/>
      <w:sz w:val="24"/>
    </w:rPr>
  </w:style>
  <w:style w:type="paragraph" w:customStyle="1" w:styleId="15">
    <w:name w:val="标题3"/>
    <w:basedOn w:val="4"/>
    <w:link w:val="19"/>
    <w:qFormat/>
    <w:uiPriority w:val="0"/>
    <w:pPr>
      <w:numPr>
        <w:ilvl w:val="0"/>
        <w:numId w:val="1"/>
      </w:numPr>
      <w:adjustRightInd w:val="0"/>
      <w:snapToGrid w:val="0"/>
      <w:spacing w:before="0" w:after="0" w:line="240" w:lineRule="auto"/>
    </w:pPr>
    <w:rPr>
      <w:rFonts w:ascii="Times New Roman" w:hAnsi="Times New Roman" w:eastAsiaTheme="majorEastAsia"/>
      <w:sz w:val="21"/>
      <w:szCs w:val="21"/>
    </w:rPr>
  </w:style>
  <w:style w:type="character" w:customStyle="1" w:styleId="16">
    <w:name w:val="标题 2 字符"/>
    <w:link w:val="3"/>
    <w:semiHidden/>
    <w:uiPriority w:val="0"/>
    <w:rPr>
      <w:rFonts w:ascii="等线 Light" w:hAnsi="等线 Light" w:eastAsia="等线 Light" w:cs="Times New Roman"/>
      <w:b/>
      <w:bCs/>
      <w:kern w:val="2"/>
      <w:sz w:val="32"/>
      <w:szCs w:val="32"/>
    </w:rPr>
  </w:style>
  <w:style w:type="character" w:customStyle="1" w:styleId="17">
    <w:name w:val="标题2 字符"/>
    <w:link w:val="14"/>
    <w:uiPriority w:val="0"/>
    <w:rPr>
      <w:rFonts w:ascii="黑体" w:hAnsi="黑体" w:eastAsia="黑体" w:cs="Times New Roman"/>
      <w:b/>
      <w:bCs/>
      <w:kern w:val="2"/>
      <w:sz w:val="24"/>
      <w:szCs w:val="32"/>
    </w:rPr>
  </w:style>
  <w:style w:type="character" w:customStyle="1" w:styleId="18">
    <w:name w:val="标题 3 字符"/>
    <w:link w:val="4"/>
    <w:semiHidden/>
    <w:uiPriority w:val="0"/>
    <w:rPr>
      <w:b/>
      <w:bCs/>
      <w:kern w:val="2"/>
      <w:sz w:val="32"/>
      <w:szCs w:val="32"/>
    </w:rPr>
  </w:style>
  <w:style w:type="character" w:customStyle="1" w:styleId="19">
    <w:name w:val="标题3 字符"/>
    <w:link w:val="15"/>
    <w:uiPriority w:val="0"/>
    <w:rPr>
      <w:rFonts w:ascii="Times New Roman" w:hAnsi="Times New Roman" w:eastAsiaTheme="majorEastAsia"/>
      <w:b/>
      <w:bCs/>
      <w:kern w:val="2"/>
      <w:sz w:val="21"/>
      <w:szCs w:val="21"/>
    </w:rPr>
  </w:style>
  <w:style w:type="paragraph" w:customStyle="1" w:styleId="20">
    <w:name w:val="图片"/>
    <w:basedOn w:val="1"/>
    <w:uiPriority w:val="0"/>
    <w:pPr>
      <w:jc w:val="center"/>
    </w:pPr>
    <w:rPr>
      <w:rFonts w:ascii="Times New Roman" w:hAnsi="Times New Roma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Manager>wch466</Manager>
  <Company>MC SYSTEM</Company>
  <Pages>8</Pages>
  <Words>3856</Words>
  <Characters>4768</Characters>
  <Lines>217</Lines>
  <Paragraphs>82</Paragraphs>
  <TotalTime>59</TotalTime>
  <ScaleCrop>false</ScaleCrop>
  <LinksUpToDate>false</LinksUpToDate>
  <CharactersWithSpaces>5002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2011-10-19T18:05:00Z</dcterms:created>
  <dc:creator>WPS_1748860242</dc:creator>
  <cp:lastModifiedBy>WPS_1748860242</cp:lastModifiedBy>
  <dcterms:modified xsi:type="dcterms:W3CDTF">2025-11-02T03:34:48Z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完成日期">
    <vt:filetime>2011-10-22T00:00:00Z</vt:filetime>
  </property>
  <property fmtid="{D5CDD505-2E9C-101B-9397-08002B2CF9AE}" pid="3" name="作者">
    <vt:lpwstr>wch466</vt:lpwstr>
  </property>
  <property fmtid="{D5CDD505-2E9C-101B-9397-08002B2CF9AE}" pid="4" name="KSOTemplateDocerSaveRecord">
    <vt:lpwstr>eyJoZGlkIjoiMzNhMDNkMGFhOTM3ZTljMTgzOGM5ZTMyYmI1MjgyNTYiLCJ1c2VySWQiOiIxNzA3MDcwNTAwIn0=</vt:lpwstr>
  </property>
  <property fmtid="{D5CDD505-2E9C-101B-9397-08002B2CF9AE}" pid="5" name="KSOProductBuildVer">
    <vt:lpwstr>2052-12.1.0.21915</vt:lpwstr>
  </property>
  <property fmtid="{D5CDD505-2E9C-101B-9397-08002B2CF9AE}" pid="6" name="ICV">
    <vt:lpwstr>03ABD347643247DF9962FE3ABC3D8A8C_13</vt:lpwstr>
  </property>
</Properties>
</file>