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6F59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面向对象学习</w:t>
      </w:r>
    </w:p>
    <w:p w14:paraId="68BDE40E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类和对象</w:t>
      </w:r>
    </w:p>
    <w:p w14:paraId="66DFD9DE">
      <w:pPr>
        <w:numPr>
          <w:ilvl w:val="0"/>
          <w:numId w:val="0"/>
        </w:numPr>
        <w:bidi w:val="0"/>
        <w:rPr>
          <w:rFonts w:hint="default"/>
          <w:color w:val="E54C5E" w:themeColor="accent6"/>
          <w:highlight w:val="yellow"/>
          <w14:textFill>
            <w14:solidFill>
              <w14:schemeClr w14:val="accent6"/>
            </w14:solidFill>
          </w14:textFill>
        </w:rPr>
      </w:pPr>
      <w:r>
        <w:rPr>
          <w:rFonts w:hint="eastAsia"/>
          <w:lang w:val="en-US" w:eastAsia="zh-CN"/>
        </w:rPr>
        <w:t>1.</w:t>
      </w:r>
      <w:r>
        <w:t>在 class</w:t>
      </w:r>
      <w:r>
        <w:rPr>
          <w:rFonts w:hint="default"/>
        </w:rPr>
        <w:t xml:space="preserve"> 里，从第一个成员开始直到出现访问限定符（public: / protected: / private:）之前，所有成员</w:t>
      </w:r>
      <w:r>
        <w:rPr>
          <w:rFonts w:hint="default"/>
          <w:color w:val="E54C5E" w:themeColor="accent6"/>
          <w:highlight w:val="yellow"/>
          <w14:textFill>
            <w14:solidFill>
              <w14:schemeClr w14:val="accent6"/>
            </w14:solidFill>
          </w14:textFill>
        </w:rPr>
        <w:t>默认都是 private。</w:t>
      </w:r>
    </w:p>
    <w:p w14:paraId="13A0E46C">
      <w:pPr>
        <w:numPr>
          <w:ilvl w:val="0"/>
          <w:numId w:val="0"/>
        </w:numPr>
        <w:bidi w:val="0"/>
        <w:rPr>
          <w:rFonts w:hint="default"/>
          <w:color w:val="E54C5E" w:themeColor="accent6"/>
          <w:highlight w:val="yellow"/>
          <w14:textFill>
            <w14:solidFill>
              <w14:schemeClr w14:val="accent6"/>
            </w14:solidFill>
          </w14:textFill>
        </w:rPr>
      </w:pPr>
    </w:p>
    <w:p w14:paraId="09DA560F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2.new返回的永远是指针  </w:t>
      </w:r>
      <w:r>
        <w:rPr>
          <w:rFonts w:hint="eastAsia"/>
          <w:highlight w:val="yellow"/>
          <w:lang w:val="en-US" w:eastAsia="zh-CN"/>
        </w:rPr>
        <w:t>类名* 指针名 = new 类名(构造实参);</w:t>
      </w:r>
    </w:p>
    <w:p w14:paraId="6B483F7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 c;          // 单个对象</w:t>
      </w:r>
    </w:p>
    <w:p w14:paraId="17857CA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delete</w:t>
      </w:r>
      <w:r>
        <w:rPr>
          <w:rFonts w:hint="eastAsia"/>
          <w:highlight w:val="yellow"/>
          <w:lang w:val="en-US" w:eastAsia="zh-CN"/>
        </w:rPr>
        <w:t xml:space="preserve">[] </w:t>
      </w:r>
      <w:r>
        <w:rPr>
          <w:rFonts w:hint="eastAsia"/>
          <w:lang w:val="en-US" w:eastAsia="zh-CN"/>
        </w:rPr>
        <w:t>arr;      // 数组</w:t>
      </w:r>
    </w:p>
    <w:p w14:paraId="27759040">
      <w:pPr>
        <w:bidi w:val="0"/>
        <w:rPr>
          <w:rFonts w:hint="default"/>
          <w:lang w:val="en-US" w:eastAsia="zh-CN"/>
        </w:rPr>
      </w:pPr>
    </w:p>
    <w:p w14:paraId="1F9EAC36">
      <w:pPr>
        <w:numPr>
          <w:ilvl w:val="0"/>
          <w:numId w:val="0"/>
        </w:numPr>
        <w:bidi w:val="0"/>
        <w:rPr>
          <w:rFonts w:hint="eastAsia"/>
          <w:highlight w:val="yellow"/>
          <w:lang w:val="en-US" w:eastAsia="zh-CN"/>
        </w:rPr>
      </w:pPr>
      <w:r>
        <w:rPr>
          <w:rFonts w:hint="eastAsia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静态变量只是在类内声明，而不是定义，类外定义：</w:t>
      </w:r>
      <w:r>
        <w:rPr>
          <w:rFonts w:hint="eastAsia"/>
          <w:highlight w:val="yellow"/>
          <w:lang w:val="en-US" w:eastAsia="zh-CN"/>
        </w:rPr>
        <w:t>类型 类名：：变量名=变量值</w:t>
      </w:r>
    </w:p>
    <w:p w14:paraId="581DB7B1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561B456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/>
          <w:lang w:val="en-US" w:eastAsia="zh-CN"/>
        </w:rPr>
        <w:t>想要实现不需要对象就能查找到类内定义的static类型的变量，要在函数中加上static</w:t>
      </w:r>
    </w:p>
    <w:p w14:paraId="1A393600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Eg:</w:t>
      </w:r>
    </w:p>
    <w:p w14:paraId="17F80A5B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static</w:t>
      </w:r>
      <w:r>
        <w:rPr>
          <w:rFonts w:hint="eastAsia"/>
          <w:lang w:val="en-US" w:eastAsia="zh-CN"/>
        </w:rPr>
        <w:t xml:space="preserve"> int getToal(){</w:t>
      </w:r>
    </w:p>
    <w:p w14:paraId="1DFB7CAA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return total;</w:t>
      </w:r>
    </w:p>
    <w:p w14:paraId="3BC28929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}</w:t>
      </w:r>
    </w:p>
    <w:p w14:paraId="1E1309B8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cout&lt;&lt;</w:t>
      </w:r>
      <w:r>
        <w:rPr>
          <w:rFonts w:hint="default"/>
          <w:highlight w:val="yellow"/>
          <w:lang w:val="en-US" w:eastAsia="zh-CN"/>
        </w:rPr>
        <w:t>Student::</w:t>
      </w:r>
      <w:r>
        <w:rPr>
          <w:rFonts w:hint="default"/>
          <w:lang w:val="en-US" w:eastAsia="zh-CN"/>
        </w:rPr>
        <w:t xml:space="preserve">getToal(); </w:t>
      </w:r>
    </w:p>
    <w:p w14:paraId="17F73F65">
      <w:pPr>
        <w:widowControl w:val="0"/>
        <w:numPr>
          <w:ilvl w:val="0"/>
          <w:numId w:val="0"/>
        </w:numPr>
        <w:bidi w:val="0"/>
        <w:jc w:val="both"/>
        <w:rPr>
          <w:rFonts w:hint="default"/>
          <w:color w:val="E54C5E" w:themeColor="accent6"/>
          <w:highlight w:val="yellow"/>
          <w14:textFill>
            <w14:solidFill>
              <w14:schemeClr w14:val="accent6"/>
            </w14:solidFill>
          </w14:textFill>
        </w:rPr>
      </w:pPr>
    </w:p>
    <w:p w14:paraId="2A1C46DB">
      <w:pPr>
        <w:widowControl w:val="0"/>
        <w:numPr>
          <w:ilvl w:val="0"/>
          <w:numId w:val="0"/>
        </w:numPr>
        <w:bidi w:val="0"/>
        <w:jc w:val="both"/>
        <w:rPr>
          <w:rFonts w:hint="default"/>
          <w:color w:val="E54C5E" w:themeColor="accent6"/>
          <w:highlight w:val="yellow"/>
          <w14:textFill>
            <w14:solidFill>
              <w14:schemeClr w14:val="accent6"/>
            </w14:solidFill>
          </w14:textFill>
        </w:rPr>
      </w:pPr>
    </w:p>
    <w:p w14:paraId="3C03C68B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析构函数</w:t>
      </w:r>
    </w:p>
    <w:p w14:paraId="0F7D7C1E">
      <w:pPr>
        <w:numPr>
          <w:ilvl w:val="0"/>
          <w:numId w:val="2"/>
        </w:numPr>
        <w:ind w:left="0" w:leftChars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作用</w:t>
      </w:r>
      <w:r>
        <w:rPr>
          <w:rFonts w:hint="eastAsia"/>
          <w:lang w:val="en-US" w:eastAsia="zh-CN"/>
        </w:rPr>
        <w:t>：是对象生命周期结束后自动执行的函数，用于清理资源，防止内存泄露，编译器默认提供析构函数</w:t>
      </w:r>
    </w:p>
    <w:p w14:paraId="06DB0D71">
      <w:pPr>
        <w:numPr>
          <w:ilvl w:val="0"/>
          <w:numId w:val="0"/>
        </w:numPr>
        <w:ind w:left="0" w:leftChars="0"/>
        <w:rPr>
          <w:rFonts w:hint="default"/>
          <w:lang w:val="en-US" w:eastAsia="zh-CN"/>
        </w:rPr>
      </w:pPr>
      <w:r>
        <w:rPr>
          <w:rFonts w:hint="default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2.</w:t>
      </w:r>
      <w:r>
        <w:rPr>
          <w:rFonts w:hint="eastAsia"/>
          <w:highlight w:val="yellow"/>
          <w:lang w:val="en-US" w:eastAsia="zh-CN"/>
        </w:rPr>
        <w:t>使用场景</w:t>
      </w:r>
      <w:r>
        <w:rPr>
          <w:rFonts w:hint="eastAsia"/>
          <w:lang w:val="en-US" w:eastAsia="zh-CN"/>
        </w:rPr>
        <w:t>：</w:t>
      </w:r>
    </w:p>
    <w:p w14:paraId="3D9EDF9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420" w:firstLineChars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6"/>
          <w:szCs w:val="16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6"/>
          <w:szCs w:val="16"/>
          <w:vertAlign w:val="baseline"/>
        </w:rPr>
        <w:t>// 错误示范！</w:t>
      </w:r>
    </w:p>
    <w:p w14:paraId="3E94E35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420" w:firstLineChars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6"/>
          <w:szCs w:val="16"/>
          <w:vertAlign w:val="baseline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6"/>
          <w:szCs w:val="16"/>
          <w:vertAlign w:val="baseline"/>
        </w:rPr>
        <w:t>Dangerous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{</w:t>
      </w:r>
    </w:p>
    <w:p w14:paraId="43A4B2B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420" w:firstLineChars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6"/>
          <w:szCs w:val="16"/>
          <w:vertAlign w:val="baseline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6"/>
          <w:szCs w:val="16"/>
          <w:vertAlign w:val="baseline"/>
        </w:rPr>
        <w:t>:</w:t>
      </w:r>
    </w:p>
    <w:p w14:paraId="79FD2D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420" w:firstLineChars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6"/>
          <w:szCs w:val="16"/>
          <w:vertAlign w:val="baseline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6"/>
          <w:szCs w:val="16"/>
          <w:vertAlign w:val="baseline"/>
        </w:rPr>
        <w:t>*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;</w:t>
      </w:r>
    </w:p>
    <w:p w14:paraId="78FF398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420" w:firstLineChars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6"/>
          <w:szCs w:val="16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6"/>
          <w:szCs w:val="16"/>
          <w:vertAlign w:val="baseline"/>
        </w:rPr>
        <w:t>:</w:t>
      </w:r>
    </w:p>
    <w:p w14:paraId="49A4D2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420" w:firstLineChars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6"/>
          <w:szCs w:val="16"/>
          <w:vertAlign w:val="baseline"/>
        </w:rPr>
        <w:t>Dangerous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6"/>
          <w:szCs w:val="16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{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6"/>
          <w:szCs w:val="16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6"/>
          <w:szCs w:val="16"/>
          <w:vertAlign w:val="baseline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6"/>
          <w:szCs w:val="16"/>
          <w:vertAlign w:val="baseline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[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];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}</w:t>
      </w:r>
    </w:p>
    <w:p w14:paraId="1BB832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420" w:firstLineChars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highlight w:val="yellow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6"/>
          <w:szCs w:val="16"/>
          <w:vertAlign w:val="baseline"/>
        </w:rPr>
        <w:t>// 没有析构函数 → 内存泄漏！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6"/>
          <w:szCs w:val="16"/>
          <w:vertAlign w:val="baseline"/>
        </w:rPr>
        <w:t>};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6"/>
          <w:szCs w:val="16"/>
          <w:vertAlign w:val="baseline"/>
        </w:rPr>
        <w:t>//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6"/>
          <w:szCs w:val="16"/>
          <w:highlight w:val="yellow"/>
          <w:vertAlign w:val="baseline"/>
        </w:rPr>
        <w:t xml:space="preserve"> obj销毁时，data指针本身被释放，但new的内存还在，导致内存泄漏</w:t>
      </w:r>
    </w:p>
    <w:p w14:paraId="17DFAA9E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原则</w:t>
      </w:r>
      <w:r>
        <w:rPr>
          <w:rFonts w:hint="eastAsia"/>
          <w:lang w:val="en-US" w:eastAsia="zh-CN"/>
        </w:rPr>
        <w:t>：资源在构造函数中获取，就要在析构函数中清理</w:t>
      </w:r>
    </w:p>
    <w:p w14:paraId="58DA88BF">
      <w:pPr>
        <w:numPr>
          <w:ilvl w:val="0"/>
          <w:numId w:val="0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析构顺序</w:t>
      </w:r>
    </w:p>
    <w:p w14:paraId="0B41BFBE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编译器</w:t>
      </w:r>
      <w:r>
        <w:rPr>
          <w:rFonts w:hint="eastAsia"/>
          <w:highlight w:val="yellow"/>
          <w:lang w:val="en-US" w:eastAsia="zh-CN"/>
        </w:rPr>
        <w:t>先执行本身类的析构函数</w:t>
      </w:r>
      <w:r>
        <w:rPr>
          <w:rFonts w:hint="eastAsia"/>
          <w:highlight w:val="none"/>
          <w:lang w:val="en-US" w:eastAsia="zh-CN"/>
        </w:rPr>
        <w:t>，</w:t>
      </w:r>
      <w:r>
        <w:rPr>
          <w:rFonts w:hint="eastAsia"/>
          <w:highlight w:val="yellow"/>
          <w:lang w:val="en-US" w:eastAsia="zh-CN"/>
        </w:rPr>
        <w:t>再执行成员对象的析构函数</w:t>
      </w:r>
      <w:r>
        <w:rPr>
          <w:rFonts w:hint="eastAsia"/>
          <w:highlight w:val="none"/>
          <w:lang w:val="en-US" w:eastAsia="zh-CN"/>
        </w:rPr>
        <w:t>且是按照成</w:t>
      </w:r>
      <w:r>
        <w:rPr>
          <w:rFonts w:hint="eastAsia"/>
          <w:highlight w:val="yellow"/>
          <w:lang w:val="en-US" w:eastAsia="zh-CN"/>
        </w:rPr>
        <w:t>员对象创建的逆序析构</w:t>
      </w:r>
      <w:r>
        <w:rPr>
          <w:rFonts w:hint="eastAsia"/>
          <w:highlight w:val="none"/>
          <w:lang w:val="en-US" w:eastAsia="zh-CN"/>
        </w:rPr>
        <w:t>（即按照栈的顺序析构）</w:t>
      </w:r>
    </w:p>
    <w:p w14:paraId="6FF6BEE2">
      <w:pPr>
        <w:bidi w:val="0"/>
        <w:ind w:firstLine="420" w:firstLineChars="0"/>
        <w:jc w:val="center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========== 开始销毁Container对象 ==========</w:t>
      </w:r>
    </w:p>
    <w:p w14:paraId="3E6BA1ED">
      <w:pPr>
        <w:bidi w:val="0"/>
        <w:ind w:firstLine="420" w:firstLineChars="0"/>
        <w:jc w:val="center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【析构】Container对象本身</w:t>
      </w:r>
    </w:p>
    <w:p w14:paraId="685DC7FE">
      <w:pPr>
        <w:bidi w:val="0"/>
        <w:ind w:firstLine="420" w:firstLineChars="0"/>
        <w:jc w:val="center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【析构】Member对象: member3</w:t>
      </w:r>
    </w:p>
    <w:p w14:paraId="51EAF38C">
      <w:pPr>
        <w:bidi w:val="0"/>
        <w:ind w:firstLine="420" w:firstLineChars="0"/>
        <w:jc w:val="center"/>
        <w:rPr>
          <w:rFonts w:hint="default"/>
          <w:highlight w:val="none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【析构】Member对象: member2</w:t>
      </w:r>
    </w:p>
    <w:p w14:paraId="5A6B47E0">
      <w:pPr>
        <w:bidi w:val="0"/>
        <w:ind w:firstLine="420" w:firstLineChars="0"/>
        <w:jc w:val="center"/>
        <w:rPr>
          <w:rFonts w:hint="default"/>
          <w:lang w:val="en-US" w:eastAsia="zh-CN"/>
        </w:rPr>
      </w:pPr>
      <w:r>
        <w:rPr>
          <w:rFonts w:hint="default"/>
          <w:highlight w:val="none"/>
          <w:lang w:val="en-US" w:eastAsia="zh-CN"/>
        </w:rPr>
        <w:t>【析构】Member对象: member1</w:t>
      </w:r>
    </w:p>
    <w:p w14:paraId="11E1CB0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三．构造函数</w:t>
      </w:r>
    </w:p>
    <w:p w14:paraId="7E50FD5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1.定义：</w:t>
      </w:r>
      <w:r>
        <w:rPr>
          <w:rFonts w:hint="eastAsia"/>
          <w:highlight w:val="yellow"/>
          <w:lang w:val="en-US" w:eastAsia="zh-CN"/>
        </w:rPr>
        <w:t>与类同名</w:t>
      </w:r>
      <w:r>
        <w:rPr>
          <w:rFonts w:hint="eastAsia"/>
          <w:lang w:val="en-US" w:eastAsia="zh-CN"/>
        </w:rPr>
        <w:t>的特殊成员函数，无返回值（连void都无），在创建对象时自动调用</w:t>
      </w:r>
    </w:p>
    <w:p w14:paraId="2A2160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2.作用：初始化成员变量、分配资源</w:t>
      </w:r>
    </w:p>
    <w:p w14:paraId="7FFA72EE">
      <w:pPr>
        <w:numPr>
          <w:ilvl w:val="0"/>
          <w:numId w:val="0"/>
        </w:numPr>
        <w:ind w:leftChars="0"/>
        <w:rPr>
          <w:rFonts w:hint="default"/>
          <w:highlight w:val="none"/>
          <w:lang w:val="en-US" w:eastAsia="zh-CN"/>
        </w:rPr>
      </w:pPr>
      <w:r>
        <w:rPr>
          <w:rFonts w:hint="eastAsia"/>
          <w:lang w:val="en-US" w:eastAsia="zh-CN"/>
        </w:rPr>
        <w:t>3.规则：可以</w:t>
      </w:r>
      <w:r>
        <w:rPr>
          <w:rFonts w:hint="eastAsia"/>
          <w:highlight w:val="yellow"/>
          <w:lang w:val="en-US" w:eastAsia="zh-CN"/>
        </w:rPr>
        <w:t>重载</w:t>
      </w:r>
      <w:r>
        <w:rPr>
          <w:rFonts w:hint="eastAsia"/>
          <w:lang w:val="en-US" w:eastAsia="zh-CN"/>
        </w:rPr>
        <w:t>（多个构造函数共存），不能</w:t>
      </w:r>
      <w:r>
        <w:rPr>
          <w:rFonts w:hint="eastAsia"/>
          <w:highlight w:val="yellow"/>
          <w:lang w:val="en-US" w:eastAsia="zh-CN"/>
        </w:rPr>
        <w:t>显示调用，</w:t>
      </w:r>
      <w:r>
        <w:rPr>
          <w:rFonts w:hint="eastAsia"/>
          <w:highlight w:val="none"/>
          <w:lang w:val="en-US" w:eastAsia="zh-CN"/>
        </w:rPr>
        <w:t xml:space="preserve"> 在类内无任何构造函数时，编译器会</w:t>
      </w:r>
      <w:r>
        <w:rPr>
          <w:rFonts w:hint="eastAsia"/>
          <w:highlight w:val="yellow"/>
          <w:lang w:val="en-US" w:eastAsia="zh-CN"/>
        </w:rPr>
        <w:t>自动生成无参构造函数</w:t>
      </w:r>
      <w:r>
        <w:rPr>
          <w:rFonts w:hint="eastAsia"/>
          <w:highlight w:val="none"/>
          <w:lang w:val="en-US" w:eastAsia="zh-CN"/>
        </w:rPr>
        <w:t>，一旦类内</w:t>
      </w:r>
      <w:r>
        <w:rPr>
          <w:rFonts w:hint="eastAsia"/>
          <w:highlight w:val="yellow"/>
          <w:lang w:val="en-US" w:eastAsia="zh-CN"/>
        </w:rPr>
        <w:t>定义了构造函数</w:t>
      </w:r>
      <w:r>
        <w:rPr>
          <w:rFonts w:hint="eastAsia"/>
          <w:highlight w:val="none"/>
          <w:lang w:val="en-US" w:eastAsia="zh-CN"/>
        </w:rPr>
        <w:t>，编译器便不再自动生成无参构造函数，此时在调用要</w:t>
      </w:r>
      <w:r>
        <w:rPr>
          <w:rFonts w:hint="eastAsia"/>
          <w:highlight w:val="yellow"/>
          <w:lang w:val="en-US" w:eastAsia="zh-CN"/>
        </w:rPr>
        <w:t>自己声明</w:t>
      </w:r>
      <w:r>
        <w:rPr>
          <w:rFonts w:hint="eastAsia"/>
          <w:highlight w:val="none"/>
          <w:lang w:val="en-US" w:eastAsia="zh-CN"/>
        </w:rPr>
        <w:t>，否则报错</w:t>
      </w:r>
    </w:p>
    <w:p w14:paraId="031B7C4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4.实例</w:t>
      </w:r>
    </w:p>
    <w:p w14:paraId="58B1752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highlight w:val="yellow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highlight w:val="yellow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8"/>
          <w:szCs w:val="18"/>
          <w:highlight w:val="yellow"/>
          <w:vertAlign w:val="baseline"/>
        </w:rPr>
        <w:t>默认构造函数</w:t>
      </w:r>
    </w:p>
    <w:p w14:paraId="4B3E459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Box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</w:p>
    <w:p w14:paraId="6A2611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length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76AE83F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width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40EBD45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height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17887AB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cout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4"/>
          <w:sz w:val="20"/>
          <w:szCs w:val="20"/>
          <w:vertAlign w:val="baseline"/>
        </w:rPr>
        <w:t>"默认构造：Box()"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endl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1A614E9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}};</w:t>
      </w:r>
    </w:p>
    <w:p w14:paraId="700B4A4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使用</w:t>
      </w:r>
    </w:p>
    <w:p w14:paraId="093F24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Box b1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正确：调用默认构造</w:t>
      </w:r>
    </w:p>
    <w:p w14:paraId="486A184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Box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b2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 xml:space="preserve">// </w:t>
      </w: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 xml:space="preserve">❌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错误：这是函数声明！</w:t>
      </w:r>
    </w:p>
    <w:p w14:paraId="4FF618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Box b3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{};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C++11统一初始化，调用默认构造</w:t>
      </w:r>
    </w:p>
    <w:p w14:paraId="152BE7A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highlight w:val="yellow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highlight w:val="yellow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8"/>
          <w:szCs w:val="18"/>
          <w:highlight w:val="yellow"/>
          <w:vertAlign w:val="baseline"/>
        </w:rPr>
        <w:t xml:space="preserve"> 带参构造函数</w:t>
      </w:r>
    </w:p>
    <w:p w14:paraId="0BDC055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Box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8"/>
          <w:szCs w:val="18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8"/>
          <w:szCs w:val="18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18"/>
          <w:szCs w:val="18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{</w:t>
      </w:r>
    </w:p>
    <w:p w14:paraId="1D2B802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       length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;</w:t>
      </w:r>
    </w:p>
    <w:p w14:paraId="0853FEB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       width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;</w:t>
      </w:r>
    </w:p>
    <w:p w14:paraId="66A0BE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       height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;</w:t>
      </w:r>
    </w:p>
    <w:p w14:paraId="54343D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       cout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4"/>
          <w:sz w:val="18"/>
          <w:szCs w:val="18"/>
          <w:vertAlign w:val="baseline"/>
        </w:rPr>
        <w:t>"带参构造：Box("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l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4"/>
          <w:sz w:val="18"/>
          <w:szCs w:val="18"/>
          <w:vertAlign w:val="baseline"/>
        </w:rPr>
        <w:t>","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w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4"/>
          <w:sz w:val="18"/>
          <w:szCs w:val="18"/>
          <w:vertAlign w:val="baseline"/>
        </w:rPr>
        <w:t>","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h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4"/>
          <w:sz w:val="18"/>
          <w:szCs w:val="18"/>
          <w:vertAlign w:val="baseline"/>
        </w:rPr>
        <w:t>")"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endl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;</w:t>
      </w:r>
    </w:p>
    <w:p w14:paraId="7B4136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}};</w:t>
      </w:r>
    </w:p>
    <w:p w14:paraId="4FDBA73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8"/>
          <w:szCs w:val="18"/>
          <w:vertAlign w:val="baseline"/>
        </w:rPr>
        <w:t>// 多种初始化方式（C++98/03）</w:t>
      </w:r>
    </w:p>
    <w:p w14:paraId="016933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Box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b1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8"/>
          <w:szCs w:val="18"/>
          <w:vertAlign w:val="baseline"/>
        </w:rPr>
        <w:t>// 括号初始化</w:t>
      </w:r>
    </w:p>
    <w:p w14:paraId="156D51C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Box b2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Box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8"/>
          <w:szCs w:val="18"/>
          <w:vertAlign w:val="baseline"/>
        </w:rPr>
        <w:t>// 显式构造</w:t>
      </w:r>
    </w:p>
    <w:p w14:paraId="1A92F6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Box b3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18"/>
          <w:szCs w:val="18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};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8"/>
          <w:szCs w:val="18"/>
          <w:vertAlign w:val="baseline"/>
        </w:rPr>
        <w:t>// 初始化列表（C++11起统一）</w:t>
      </w:r>
    </w:p>
    <w:p w14:paraId="2B47F47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8"/>
          <w:szCs w:val="18"/>
          <w:vertAlign w:val="baseline"/>
        </w:rPr>
        <w:t>// C++11统一初始化（推荐）</w:t>
      </w:r>
    </w:p>
    <w:p w14:paraId="6F38C1C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Box b4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10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20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18"/>
          <w:szCs w:val="18"/>
          <w:vertAlign w:val="baseline"/>
        </w:rPr>
        <w:t>30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>};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18"/>
          <w:szCs w:val="18"/>
          <w:vertAlign w:val="baseline"/>
        </w:rPr>
        <w:t xml:space="preserve">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18"/>
          <w:szCs w:val="18"/>
          <w:vertAlign w:val="baseline"/>
        </w:rPr>
        <w:t>// 大括号初始化</w:t>
      </w:r>
    </w:p>
    <w:p w14:paraId="44140F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5.初始化列表：</w:t>
      </w:r>
    </w:p>
    <w:p w14:paraId="77B7294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Box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:</w:t>
      </w:r>
    </w:p>
    <w:p w14:paraId="375DE2D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1075A24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3FE3482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187365A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maxSize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const成员</w:t>
      </w:r>
    </w:p>
    <w:p w14:paraId="2CDBC10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ref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引用成员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:</w:t>
      </w:r>
    </w:p>
    <w:p w14:paraId="31FB4C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正确：使用初始化列表</w:t>
      </w:r>
    </w:p>
    <w:p w14:paraId="70BF106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Box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</w:p>
    <w:p w14:paraId="4F50CCB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: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length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width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height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h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maxSize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ms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ref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</w:p>
    <w:p w14:paraId="7866061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函数体可为空</w:t>
      </w:r>
    </w:p>
    <w:p w14:paraId="305AC6B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}</w:t>
      </w:r>
    </w:p>
    <w:p w14:paraId="039C6DB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0000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>// 错误：不能在函数体内初始化const和引用</w:t>
      </w:r>
    </w:p>
    <w:p w14:paraId="7F8F1D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FF0000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 xml:space="preserve">/* </w:t>
      </w:r>
    </w:p>
    <w:p w14:paraId="0A238C1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>Box(int l, int w, int h, int ms, int&amp; r) {</w:t>
      </w:r>
    </w:p>
    <w:p w14:paraId="0D9B72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 xml:space="preserve">        maxSize = ms;  // ❌ 错误：const不能赋值</w:t>
      </w:r>
    </w:p>
    <w:p w14:paraId="0033E82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 xml:space="preserve">        ref = r;       // ❌ 错误：引用不能重新绑定</w:t>
      </w:r>
    </w:p>
    <w:p w14:paraId="0592A4C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 xml:space="preserve">    }</w:t>
      </w:r>
    </w:p>
    <w:p w14:paraId="4420C9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>*/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};</w:t>
      </w:r>
    </w:p>
    <w:p w14:paraId="461A1D6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故使用场景：const成员变量、引用成员变量</w:t>
      </w:r>
    </w:p>
    <w:p w14:paraId="589818DF">
      <w:pPr>
        <w:numPr>
          <w:ilvl w:val="0"/>
          <w:numId w:val="0"/>
        </w:numPr>
        <w:tabs>
          <w:tab w:val="left" w:pos="10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性能：直接初始化vs先构造再赋值，初始化列表效率更高</w:t>
      </w:r>
    </w:p>
    <w:p w14:paraId="2A886DF5">
      <w:pPr>
        <w:numPr>
          <w:ilvl w:val="0"/>
          <w:numId w:val="0"/>
        </w:numPr>
        <w:tabs>
          <w:tab w:val="left" w:pos="1073"/>
        </w:tabs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6</w:t>
      </w:r>
      <w:r>
        <w:rPr>
          <w:rFonts w:hint="eastAsia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.</w:t>
      </w:r>
      <w:r>
        <w:rPr>
          <w:rFonts w:hint="eastAsia"/>
          <w:lang w:val="en-US" w:eastAsia="zh-CN"/>
        </w:rPr>
        <w:t>构造顺序：</w:t>
      </w:r>
    </w:p>
    <w:p w14:paraId="08007537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先执行成员对象的构造函数，再执行本身的构造函数</w:t>
      </w:r>
    </w:p>
    <w:p w14:paraId="54ECB3B3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 开始创建Container对象 ==========</w:t>
      </w:r>
    </w:p>
    <w:p w14:paraId="0F750A1A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【构造】Member对象: member1</w:t>
      </w:r>
    </w:p>
    <w:p w14:paraId="0949F6B1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【构造】Member对象: member2</w:t>
      </w:r>
    </w:p>
    <w:p w14:paraId="6093AD8A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【构造】Member对象: member3</w:t>
      </w:r>
    </w:p>
    <w:p w14:paraId="25E9F7FD">
      <w:pPr>
        <w:numPr>
          <w:ilvl w:val="0"/>
          <w:numId w:val="0"/>
        </w:numPr>
        <w:bidi w:val="0"/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【构造】Container对象本身</w:t>
      </w:r>
    </w:p>
    <w:p w14:paraId="0CF23E80">
      <w:pPr>
        <w:numPr>
          <w:ilvl w:val="0"/>
          <w:numId w:val="0"/>
        </w:numPr>
        <w:tabs>
          <w:tab w:val="left" w:pos="1073"/>
        </w:tabs>
        <w:ind w:leftChars="0"/>
        <w:rPr>
          <w:rFonts w:hint="default"/>
          <w:lang w:val="en-US" w:eastAsia="zh-CN"/>
        </w:rPr>
      </w:pPr>
    </w:p>
    <w:p w14:paraId="400B0464">
      <w:pPr>
        <w:numPr>
          <w:ilvl w:val="0"/>
          <w:numId w:val="0"/>
        </w:numPr>
        <w:tabs>
          <w:tab w:val="left" w:pos="10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7.陷阱：</w:t>
      </w:r>
    </w:p>
    <w:p w14:paraId="05055564">
      <w:pPr>
        <w:numPr>
          <w:ilvl w:val="0"/>
          <w:numId w:val="0"/>
        </w:numPr>
        <w:tabs>
          <w:tab w:val="left" w:pos="1073"/>
        </w:tabs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是私有函数</w:t>
      </w:r>
    </w:p>
    <w:p w14:paraId="3FB331F7">
      <w:pPr>
        <w:numPr>
          <w:ilvl w:val="0"/>
          <w:numId w:val="0"/>
        </w:numPr>
        <w:tabs>
          <w:tab w:val="left" w:pos="1073"/>
        </w:tabs>
        <w:ind w:leftChars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可以重载</w:t>
      </w:r>
    </w:p>
    <w:p w14:paraId="3199F25D">
      <w:pPr>
        <w:numPr>
          <w:ilvl w:val="0"/>
          <w:numId w:val="0"/>
        </w:numPr>
        <w:tabs>
          <w:tab w:val="left" w:pos="1073"/>
        </w:tabs>
        <w:ind w:left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可以私有</w:t>
      </w:r>
    </w:p>
    <w:p w14:paraId="5080CC1C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四：拷贝构造函数</w:t>
      </w:r>
    </w:p>
    <w:p w14:paraId="301EAC27">
      <w:pPr>
        <w:numPr>
          <w:ilvl w:val="0"/>
          <w:numId w:val="0"/>
        </w:numPr>
        <w:tabs>
          <w:tab w:val="left" w:pos="1073"/>
        </w:tabs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1.定义：同类型的现有对象来初始化新对象的特殊构造函数</w:t>
      </w:r>
    </w:p>
    <w:p w14:paraId="63ECAA3B">
      <w:pPr>
        <w:numPr>
          <w:ilvl w:val="0"/>
          <w:numId w:val="0"/>
        </w:numPr>
        <w:tabs>
          <w:tab w:val="left" w:pos="1073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2.语法特点：</w:t>
      </w:r>
    </w:p>
    <w:p w14:paraId="228EDD2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MyClass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:</w:t>
      </w:r>
    </w:p>
    <w:p w14:paraId="15F3D1F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拷贝构造函数（两种等价形式）</w:t>
      </w:r>
    </w:p>
    <w:p w14:paraId="4450530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MyClass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MyClass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other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标准形式</w:t>
      </w:r>
    </w:p>
    <w:p w14:paraId="0C87266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MyClass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MyClass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other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也合法但较少用</w:t>
      </w:r>
    </w:p>
    <w:p w14:paraId="16E4FDB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</w:p>
    <w:p w14:paraId="64B8243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不是拷贝构造函数</w:t>
      </w:r>
    </w:p>
    <w:p w14:paraId="6C79A11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432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MyClass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MyClass other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 xml:space="preserve">// </w:t>
      </w: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highlight w:val="yellow"/>
          <w:vertAlign w:val="baseline"/>
        </w:rPr>
        <w:t>错误！会导致无限递归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};</w:t>
      </w:r>
    </w:p>
    <w:p w14:paraId="41AFF05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432"/>
        <w:jc w:val="left"/>
        <w:textAlignment w:val="baseline"/>
        <w:rPr>
          <w:rFonts w:hint="default" w:ascii="Consolas" w:hAnsi="Consolas" w:eastAsia="宋体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  <w:t>一定不能按值传递否则会引发</w:t>
      </w:r>
      <w:r>
        <w:rPr>
          <w:rFonts w:hint="eastAsia" w:ascii="Consolas" w:hAnsi="Consolas" w:cs="Consolas"/>
          <w:i w:val="0"/>
          <w:iCs w:val="0"/>
          <w:caps w:val="0"/>
          <w:color w:val="383A42"/>
          <w:spacing w:val="4"/>
          <w:sz w:val="20"/>
          <w:szCs w:val="20"/>
          <w:highlight w:val="yellow"/>
          <w:vertAlign w:val="baseline"/>
          <w:lang w:val="en-US" w:eastAsia="zh-CN"/>
        </w:rPr>
        <w:t>无限递归</w:t>
      </w:r>
    </w:p>
    <w:p w14:paraId="3711D48D">
      <w:pPr>
        <w:numPr>
          <w:ilvl w:val="0"/>
          <w:numId w:val="0"/>
        </w:numPr>
        <w:tabs>
          <w:tab w:val="left" w:pos="1073"/>
        </w:tabs>
        <w:ind w:left="0" w:leftChars="0"/>
        <w:rPr>
          <w:rFonts w:hint="eastAsia"/>
          <w:lang w:val="en-US" w:eastAsia="zh-CN"/>
        </w:rPr>
      </w:pPr>
      <w:r>
        <w:rPr>
          <w:rFonts w:hint="eastAsia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3.</w:t>
      </w:r>
      <w:r>
        <w:rPr>
          <w:rFonts w:hint="eastAsia"/>
          <w:lang w:val="en-US" w:eastAsia="zh-CN"/>
        </w:rPr>
        <w:t>何时使用：</w:t>
      </w:r>
    </w:p>
    <w:p w14:paraId="42C975C3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如果类中需要以下任意一个任意一个，三个都需要</w:t>
      </w:r>
    </w:p>
    <w:p w14:paraId="4141E5F8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拷贝构造函数</w:t>
      </w:r>
    </w:p>
    <w:p w14:paraId="2B7D543D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析构函数</w:t>
      </w:r>
    </w:p>
    <w:p w14:paraId="325AFE3B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拷贝赋值运算符</w:t>
      </w:r>
    </w:p>
    <w:p w14:paraId="7355B165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判断标准：</w:t>
      </w:r>
    </w:p>
    <w:p w14:paraId="42776692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类内含有指针成员</w:t>
      </w:r>
    </w:p>
    <w:p w14:paraId="425DDB6B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需要控制拷贝行为</w:t>
      </w:r>
    </w:p>
    <w:p w14:paraId="540FCAB8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</w:p>
    <w:p w14:paraId="7EE6224C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4.</w:t>
      </w:r>
      <w:r>
        <w:rPr>
          <w:rFonts w:hint="eastAsia"/>
          <w:lang w:val="en-US" w:eastAsia="zh-CN"/>
        </w:rPr>
        <w:t>深拷贝和浅拷贝</w:t>
      </w:r>
    </w:p>
    <w:p w14:paraId="56BE108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String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private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:</w:t>
      </w:r>
    </w:p>
    <w:p w14:paraId="23E69EC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*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:</w:t>
      </w:r>
    </w:p>
    <w:p w14:paraId="4FEAA0E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构造函数</w:t>
      </w:r>
    </w:p>
    <w:p w14:paraId="274A00E7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*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</w:p>
    <w:p w14:paraId="37535C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strlen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];</w:t>
      </w:r>
    </w:p>
    <w:p w14:paraId="59512D1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strcpy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str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);</w:t>
      </w:r>
    </w:p>
    <w:p w14:paraId="1F1958D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}</w:t>
      </w:r>
    </w:p>
    <w:p w14:paraId="14AC2B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</w:p>
    <w:p w14:paraId="519ADAD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宋体" w:cs="Consolas"/>
          <w:i w:val="0"/>
          <w:iCs w:val="0"/>
          <w:caps w:val="0"/>
          <w:color w:val="383A42"/>
          <w:spacing w:val="4"/>
          <w:sz w:val="20"/>
          <w:szCs w:val="20"/>
          <w:highlight w:val="yellow"/>
          <w:vertAlign w:val="baseline"/>
          <w:lang w:val="en-US" w:eastAsia="zh-CN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highlight w:val="yellow"/>
          <w:vertAlign w:val="baseline"/>
        </w:rPr>
        <w:t xml:space="preserve">// </w:t>
      </w:r>
      <w:r>
        <w:rPr>
          <w:rFonts w:hint="default" w:ascii="Consolas" w:hAnsi="Consolas" w:eastAsia="Consolas" w:cs="Consolas"/>
          <w:i/>
          <w:iCs/>
          <w:caps w:val="0"/>
          <w:color w:val="00B050"/>
          <w:spacing w:val="4"/>
          <w:sz w:val="20"/>
          <w:szCs w:val="20"/>
          <w:highlight w:val="yellow"/>
          <w:vertAlign w:val="baseline"/>
        </w:rPr>
        <w:t>✅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highlight w:val="yellow"/>
          <w:vertAlign w:val="baseline"/>
        </w:rPr>
        <w:t xml:space="preserve"> 自定义拷贝构造函数（深拷贝）</w:t>
      </w:r>
    </w:p>
    <w:p w14:paraId="397F258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other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</w:p>
    <w:p w14:paraId="62767881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data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new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char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[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strlen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other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+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];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重新分配内存</w:t>
      </w:r>
    </w:p>
    <w:p w14:paraId="4E35DD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strcpy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,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other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.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     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复制内容</w:t>
      </w:r>
    </w:p>
    <w:p w14:paraId="31C87C6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cout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4"/>
          <w:sz w:val="20"/>
          <w:szCs w:val="20"/>
          <w:vertAlign w:val="baseline"/>
        </w:rPr>
        <w:t>"深拷贝完成！"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&lt;&lt;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endl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29AABC2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}</w:t>
      </w:r>
    </w:p>
    <w:p w14:paraId="73D4FAA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</w:p>
    <w:p w14:paraId="5023570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~String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</w:p>
    <w:p w14:paraId="4DCBAB7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[]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data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5F4B0D54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}};</w:t>
      </w:r>
    </w:p>
    <w:p w14:paraId="309A833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int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main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</w:p>
    <w:p w14:paraId="3543D49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String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s1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50A14F"/>
          <w:spacing w:val="4"/>
          <w:sz w:val="20"/>
          <w:szCs w:val="20"/>
          <w:vertAlign w:val="baseline"/>
        </w:rPr>
        <w:t>"hello"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);</w:t>
      </w:r>
    </w:p>
    <w:p w14:paraId="0153BF1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String s2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s1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✅ 调用自定义拷贝构造，s2有独立的内存</w:t>
      </w:r>
    </w:p>
    <w:p w14:paraId="5A20B5D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</w:p>
    <w:p w14:paraId="0CCB514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s1和s2完全独立，安全释放</w:t>
      </w:r>
    </w:p>
    <w:p w14:paraId="56072CF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return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;}</w:t>
      </w:r>
    </w:p>
    <w:p w14:paraId="41434F4B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如果无拷贝构造函数：</w:t>
      </w:r>
      <w:r>
        <w:t>只复制指针地址，</w:t>
      </w:r>
      <w:r>
        <w:rPr>
          <w:rFonts w:hint="default"/>
        </w:rPr>
        <w:t xml:space="preserve">不复制指向的内容 </w:t>
      </w:r>
      <w:r>
        <w:rPr>
          <w:rFonts w:hint="default"/>
          <w:color w:val="FF0000"/>
        </w:rPr>
        <w:t>❌</w:t>
      </w:r>
    </w:p>
    <w:p w14:paraId="295F60F7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S1.data和s2.data指向同一块内存,析构时就会重复析构，从而导致未定义行为</w:t>
      </w:r>
    </w:p>
    <w:p w14:paraId="68D7CF8F">
      <w:pPr>
        <w:numPr>
          <w:ilvl w:val="0"/>
          <w:numId w:val="0"/>
        </w:numPr>
        <w:tabs>
          <w:tab w:val="left" w:pos="1073"/>
        </w:tabs>
        <w:rPr>
          <w:rFonts w:hint="eastAsia"/>
          <w:lang w:val="en-US" w:eastAsia="zh-CN"/>
        </w:rPr>
      </w:pPr>
      <w:r>
        <w:rPr>
          <w:rFonts w:hint="eastAsia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5.</w:t>
      </w:r>
      <w:r>
        <w:rPr>
          <w:rFonts w:hint="eastAsia"/>
          <w:lang w:val="en-US" w:eastAsia="zh-CN"/>
        </w:rPr>
        <w:t>禁止拷贝</w:t>
      </w:r>
    </w:p>
    <w:p w14:paraId="41B7456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class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B76B01"/>
          <w:spacing w:val="4"/>
          <w:sz w:val="20"/>
          <w:szCs w:val="20"/>
          <w:vertAlign w:val="baseline"/>
        </w:rPr>
        <w:t>NonCopyable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{</w:t>
      </w:r>
    </w:p>
    <w:p w14:paraId="311CCAA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public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:</w:t>
      </w:r>
    </w:p>
    <w:p w14:paraId="368BC878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NonCopyable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1A30CD5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</w:p>
    <w:p w14:paraId="4E44F549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 xml:space="preserve">// </w:t>
      </w: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>❌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 xml:space="preserve"> 删除拷贝构造函数和赋值运算符</w:t>
      </w:r>
    </w:p>
    <w:p w14:paraId="4924A03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NonCopyable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NonCopyable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2BC4E26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NonCopyable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&amp;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operator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const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NonCopyable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delete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6937401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</w:p>
    <w:p w14:paraId="39E3F146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✅ 允许移动（C++11）</w:t>
      </w:r>
    </w:p>
    <w:p w14:paraId="797856AF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 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NonCopyable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(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NonCopyable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&amp;&amp;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)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A626A4"/>
          <w:spacing w:val="4"/>
          <w:sz w:val="20"/>
          <w:szCs w:val="20"/>
          <w:vertAlign w:val="baseline"/>
        </w:rPr>
        <w:t>default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;};</w:t>
      </w:r>
    </w:p>
    <w:p w14:paraId="702D3275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>// 使用</w:t>
      </w:r>
    </w:p>
    <w:p w14:paraId="056F07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NonCopyable obj1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</w:p>
    <w:p w14:paraId="2BB8D530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NonCopyable obj2 </w:t>
      </w:r>
      <w:r>
        <w:rPr>
          <w:rFonts w:hint="default" w:ascii="Consolas" w:hAnsi="Consolas" w:eastAsia="Consolas" w:cs="Consolas"/>
          <w:i w:val="0"/>
          <w:iCs w:val="0"/>
          <w:caps w:val="0"/>
          <w:color w:val="4078F2"/>
          <w:spacing w:val="4"/>
          <w:sz w:val="20"/>
          <w:szCs w:val="20"/>
          <w:vertAlign w:val="baseline"/>
        </w:rPr>
        <w:t>=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obj1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>;</w:t>
      </w: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</w:rPr>
        <w:t xml:space="preserve">  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 xml:space="preserve">// </w:t>
      </w:r>
      <w:r>
        <w:rPr>
          <w:rFonts w:hint="default" w:ascii="Consolas" w:hAnsi="Consolas" w:eastAsia="Consolas" w:cs="Consolas"/>
          <w:i/>
          <w:iCs/>
          <w:caps w:val="0"/>
          <w:color w:val="FF0000"/>
          <w:spacing w:val="4"/>
          <w:sz w:val="20"/>
          <w:szCs w:val="20"/>
          <w:vertAlign w:val="baseline"/>
        </w:rPr>
        <w:t>❌</w:t>
      </w:r>
      <w:r>
        <w:rPr>
          <w:rFonts w:hint="default" w:ascii="Consolas" w:hAnsi="Consolas" w:eastAsia="Consolas" w:cs="Consolas"/>
          <w:i/>
          <w:iCs/>
          <w:caps w:val="0"/>
          <w:color w:val="A0A1A7"/>
          <w:spacing w:val="4"/>
          <w:sz w:val="20"/>
          <w:szCs w:val="20"/>
          <w:vertAlign w:val="baseline"/>
        </w:rPr>
        <w:t xml:space="preserve"> 编译错误！拷贝被禁止</w:t>
      </w:r>
    </w:p>
    <w:p w14:paraId="4C36CB26">
      <w:pPr>
        <w:numPr>
          <w:ilvl w:val="0"/>
          <w:numId w:val="0"/>
        </w:numPr>
        <w:tabs>
          <w:tab w:val="left" w:pos="1073"/>
        </w:tabs>
        <w:rPr>
          <w:rFonts w:hint="default"/>
          <w:lang w:val="en-US" w:eastAsia="zh-CN"/>
        </w:rPr>
      </w:pPr>
    </w:p>
    <w:p w14:paraId="2851215F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四．编译器相关</w:t>
      </w:r>
    </w:p>
    <w:p w14:paraId="70F2A3D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如果用户没有定义任何构造函数，编译器会自动提供：</w:t>
      </w:r>
    </w:p>
    <w:p w14:paraId="07F61F48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默认构造函数（无参构造函数）</w:t>
      </w:r>
    </w:p>
    <w:p w14:paraId="47D7909A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默认拷贝构造函数</w:t>
      </w:r>
    </w:p>
    <w:p w14:paraId="21F5713A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如果用户定义了至少一个构造函数（无论是否有参数），编译器不再提供默认构造函数，但仍</w:t>
      </w:r>
      <w:r>
        <w:rPr>
          <w:rFonts w:hint="default"/>
          <w:highlight w:val="yellow"/>
          <w:lang w:val="en-US" w:eastAsia="zh-CN"/>
        </w:rPr>
        <w:t>会提供默认拷贝构造函数</w:t>
      </w:r>
      <w:r>
        <w:rPr>
          <w:rFonts w:hint="default"/>
          <w:lang w:val="en-US" w:eastAsia="zh-CN"/>
        </w:rPr>
        <w:t>（除非用户自定义了拷贝构造函数）</w:t>
      </w:r>
    </w:p>
    <w:p w14:paraId="155D8CD7">
      <w:pPr>
        <w:bidi w:val="0"/>
        <w:rPr>
          <w:rFonts w:hint="default"/>
          <w:lang w:val="en-US" w:eastAsia="zh-CN"/>
        </w:rPr>
      </w:pPr>
    </w:p>
    <w:p w14:paraId="301DD9D1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五.函数重载（函数名字相同）</w:t>
      </w:r>
    </w:p>
    <w:p w14:paraId="6CBEAF1A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1.普通函数</w:t>
      </w:r>
    </w:p>
    <w:p w14:paraId="2B8FBC8C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1）允许重载核心条件（满足其一即可重载）：</w:t>
      </w:r>
    </w:p>
    <w:p w14:paraId="71DF4039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参数个数</w:t>
      </w:r>
      <w:r>
        <w:rPr>
          <w:rFonts w:hint="eastAsia"/>
          <w:highlight w:val="none"/>
          <w:lang w:val="en-US" w:eastAsia="zh-CN"/>
        </w:rPr>
        <w:t>不同；</w:t>
      </w:r>
    </w:p>
    <w:p w14:paraId="79EDD0C8">
      <w:p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参数类型</w:t>
      </w:r>
      <w:r>
        <w:rPr>
          <w:rFonts w:hint="eastAsia"/>
          <w:highlight w:val="none"/>
          <w:lang w:val="en-US" w:eastAsia="zh-CN"/>
        </w:rPr>
        <w:t>不同；</w:t>
      </w:r>
    </w:p>
    <w:p w14:paraId="64B5A7E9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参数顺序</w:t>
      </w:r>
      <w:r>
        <w:rPr>
          <w:rFonts w:hint="eastAsia"/>
          <w:highlight w:val="none"/>
          <w:lang w:val="en-US" w:eastAsia="zh-CN"/>
        </w:rPr>
        <w:t>不同（仅限</w:t>
      </w:r>
      <w:r>
        <w:rPr>
          <w:rFonts w:hint="eastAsia"/>
          <w:highlight w:val="yellow"/>
          <w:lang w:val="en-US" w:eastAsia="zh-CN"/>
        </w:rPr>
        <w:t>不同类型的参数</w:t>
      </w:r>
      <w:r>
        <w:rPr>
          <w:rFonts w:hint="eastAsia"/>
          <w:highlight w:val="none"/>
          <w:lang w:val="en-US" w:eastAsia="zh-CN"/>
        </w:rPr>
        <w:t>）。</w:t>
      </w:r>
    </w:p>
    <w:p w14:paraId="4095383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2）底层原理：</w:t>
      </w:r>
    </w:p>
    <w:p w14:paraId="0EA63F9F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C++ 编译器会通过 “</w:t>
      </w:r>
      <w:r>
        <w:rPr>
          <w:rFonts w:hint="default"/>
          <w:highlight w:val="yellow"/>
          <w:lang w:val="en-US" w:eastAsia="zh-CN"/>
        </w:rPr>
        <w:t>名字改编</w:t>
      </w:r>
      <w:r>
        <w:rPr>
          <w:rFonts w:hint="default"/>
          <w:lang w:val="en-US" w:eastAsia="zh-CN"/>
        </w:rPr>
        <w:t>” 机制，将</w:t>
      </w:r>
      <w:r>
        <w:rPr>
          <w:rFonts w:hint="default"/>
          <w:highlight w:val="yellow"/>
          <w:lang w:val="en-US" w:eastAsia="zh-CN"/>
        </w:rPr>
        <w:t>函数名与参数类型</w:t>
      </w:r>
      <w:r>
        <w:rPr>
          <w:rFonts w:hint="default"/>
          <w:lang w:val="en-US" w:eastAsia="zh-CN"/>
        </w:rPr>
        <w:t>拼接成唯一的内部名字，例如：</w:t>
      </w:r>
    </w:p>
    <w:p w14:paraId="748CFFBE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print(int) → 可能被改编为 _Z5printi（i 代表 int）；</w:t>
      </w:r>
    </w:p>
    <w:p w14:paraId="6B77594B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print(double) → 可能被改编为 _Z5printd（d 代表 double）；</w:t>
      </w:r>
    </w:p>
    <w:p w14:paraId="0E88F551"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print(int, int) → 可能被改编为 _Z5printii。</w:t>
      </w:r>
    </w:p>
    <w:p w14:paraId="7C899FA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3）易错点：</w:t>
      </w:r>
    </w:p>
    <w:p w14:paraId="5D057F7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不构成重载的情况：</w:t>
      </w:r>
    </w:p>
    <w:p w14:paraId="77940F88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A.</w:t>
      </w:r>
      <w:r>
        <w:rPr>
          <w:rFonts w:hint="eastAsia"/>
          <w:lang w:val="en-US" w:eastAsia="zh-CN"/>
        </w:rPr>
        <w:t>仅仅返回值不同，参数列表相同</w:t>
      </w:r>
    </w:p>
    <w:p w14:paraId="59E10D5C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eastAsia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</w:pPr>
      <w:r>
        <w:rPr>
          <w:rStyle w:val="10"/>
          <w:rFonts w:hint="eastAsia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  <w:t>// 错误：仅返回值不同，不构成重载</w:t>
      </w:r>
    </w:p>
    <w:p w14:paraId="6EC10F82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eastAsia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</w:pPr>
      <w:r>
        <w:rPr>
          <w:rStyle w:val="10"/>
          <w:rFonts w:hint="eastAsia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  <w:t>int add(int a, int b) { return a + b; }</w:t>
      </w:r>
    </w:p>
    <w:p w14:paraId="0B00D0EB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eastAsia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</w:pPr>
      <w:r>
        <w:rPr>
          <w:rStyle w:val="10"/>
          <w:rFonts w:hint="eastAsia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  <w:t>double add(int a, int b) { return (double)(a + b); }</w:t>
      </w:r>
    </w:p>
    <w:p w14:paraId="37FC87FE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default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B.</w:t>
      </w:r>
      <w:r>
        <w:rPr>
          <w:rFonts w:hint="eastAsia"/>
          <w:lang w:val="en-US" w:eastAsia="zh-CN"/>
        </w:rPr>
        <w:t>参数名字不同，但是参数的个数类型顺序完全相同</w:t>
      </w:r>
    </w:p>
    <w:p w14:paraId="7EDF69C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  <w:t>// 错误：仅参数名不同，不构成重载</w:t>
      </w:r>
    </w:p>
    <w:p w14:paraId="6FABFED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  <w:t>void func(int a) {}</w:t>
      </w:r>
    </w:p>
    <w:p w14:paraId="44C0C51D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bidi w:val="0"/>
        <w:spacing w:before="105" w:beforeAutospacing="0" w:after="105" w:afterAutospacing="0" w:line="13" w:lineRule="atLeast"/>
        <w:ind w:left="0" w:right="0" w:firstLine="0"/>
        <w:jc w:val="left"/>
        <w:textAlignment w:val="baseline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sz w:val="20"/>
          <w:szCs w:val="20"/>
          <w:vertAlign w:val="baseline"/>
          <w:lang w:val="en-US" w:eastAsia="zh-CN"/>
        </w:rPr>
        <w:t>void func(int b) {}</w:t>
      </w:r>
    </w:p>
    <w:p w14:paraId="12A74244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 w:eastAsia="仿宋" w:asciiTheme="minorAscii" w:hAnsiTheme="minorAscii" w:cstheme="minorBidi"/>
          <w:kern w:val="2"/>
          <w:sz w:val="21"/>
          <w:szCs w:val="24"/>
          <w:lang w:val="en-US" w:eastAsia="zh-CN" w:bidi="ar-SA"/>
        </w:rPr>
        <w:t>C.</w:t>
      </w:r>
      <w:r>
        <w:rPr>
          <w:rFonts w:hint="eastAsia"/>
          <w:lang w:val="en-US" w:eastAsia="zh-CN"/>
        </w:rPr>
        <w:t>const 修饰参数</w:t>
      </w:r>
    </w:p>
    <w:p w14:paraId="190C5B26">
      <w:pPr>
        <w:numPr>
          <w:ilvl w:val="0"/>
          <w:numId w:val="0"/>
        </w:numPr>
        <w:bidi w:val="0"/>
        <w:ind w:leftChars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kern w:val="0"/>
          <w:szCs w:val="20"/>
          <w:vertAlign w:val="baseline"/>
          <w:lang w:val="en-US" w:eastAsia="zh-CN" w:bidi="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kern w:val="0"/>
          <w:szCs w:val="20"/>
          <w:vertAlign w:val="baseline"/>
          <w:lang w:val="en-US" w:eastAsia="zh-CN" w:bidi="ar"/>
        </w:rPr>
        <w:t>// 错误：非指针/非引用的 const 参数，不改变参数类型</w:t>
      </w:r>
    </w:p>
    <w:p w14:paraId="4AF4DBC6">
      <w:pPr>
        <w:numPr>
          <w:ilvl w:val="0"/>
          <w:numId w:val="0"/>
        </w:numPr>
        <w:bidi w:val="0"/>
        <w:ind w:leftChars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kern w:val="0"/>
          <w:szCs w:val="20"/>
          <w:vertAlign w:val="baseline"/>
          <w:lang w:val="en-US" w:eastAsia="zh-CN" w:bidi="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kern w:val="0"/>
          <w:szCs w:val="20"/>
          <w:vertAlign w:val="baseline"/>
          <w:lang w:val="en-US" w:eastAsia="zh-CN" w:bidi="ar"/>
        </w:rPr>
        <w:t>void func(int a) {}</w:t>
      </w:r>
    </w:p>
    <w:p w14:paraId="6EC90EEA">
      <w:pPr>
        <w:numPr>
          <w:ilvl w:val="0"/>
          <w:numId w:val="0"/>
        </w:numPr>
        <w:bidi w:val="0"/>
        <w:ind w:leftChars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kern w:val="0"/>
          <w:szCs w:val="20"/>
          <w:vertAlign w:val="baseline"/>
          <w:lang w:val="en-US" w:eastAsia="zh-CN" w:bidi="ar"/>
        </w:rPr>
      </w:pPr>
      <w:r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kern w:val="0"/>
          <w:szCs w:val="20"/>
          <w:vertAlign w:val="baseline"/>
          <w:lang w:val="en-US" w:eastAsia="zh-CN" w:bidi="ar"/>
        </w:rPr>
        <w:t>void func(const int a) {} // 与上面的函数视为同一个</w:t>
      </w:r>
    </w:p>
    <w:p w14:paraId="36A43A6C">
      <w:pPr>
        <w:numPr>
          <w:ilvl w:val="0"/>
          <w:numId w:val="0"/>
        </w:numPr>
        <w:bidi w:val="0"/>
        <w:ind w:leftChars="0"/>
        <w:rPr>
          <w:rStyle w:val="10"/>
          <w:rFonts w:hint="default" w:ascii="Consolas" w:hAnsi="Consolas" w:eastAsia="Consolas" w:cs="Consolas"/>
          <w:i w:val="0"/>
          <w:iCs w:val="0"/>
          <w:caps w:val="0"/>
          <w:color w:val="383A42"/>
          <w:spacing w:val="4"/>
          <w:kern w:val="0"/>
          <w:szCs w:val="20"/>
          <w:vertAlign w:val="baseline"/>
          <w:lang w:val="en-US" w:eastAsia="zh-CN" w:bidi="ar"/>
        </w:rPr>
      </w:pPr>
    </w:p>
    <w:p w14:paraId="31A3BE5F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 w:cstheme="minorBidi"/>
          <w:b/>
          <w:kern w:val="2"/>
          <w:sz w:val="30"/>
          <w:szCs w:val="24"/>
          <w:lang w:val="en-US" w:eastAsia="zh-CN" w:bidi="ar-SA"/>
        </w:rPr>
        <w:t>六</w:t>
      </w:r>
      <w:r>
        <w:rPr>
          <w:rFonts w:hint="eastAsia" w:ascii="Arial" w:hAnsi="Arial" w:eastAsia="黑体" w:cstheme="minorBidi"/>
          <w:b/>
          <w:kern w:val="2"/>
          <w:sz w:val="30"/>
          <w:szCs w:val="24"/>
          <w:lang w:val="en-US" w:eastAsia="zh-CN" w:bidi="ar-SA"/>
        </w:rPr>
        <w:t>．</w:t>
      </w:r>
      <w:r>
        <w:rPr>
          <w:rFonts w:hint="eastAsia"/>
          <w:lang w:val="en-US" w:eastAsia="zh-CN"/>
        </w:rPr>
        <w:t>This指针</w:t>
      </w:r>
    </w:p>
    <w:p w14:paraId="28BD4B7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0E360E8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运算符重载</w:t>
      </w:r>
    </w:p>
    <w:p w14:paraId="2BA8495A">
      <w:pPr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重载基本规则</w:t>
      </w:r>
    </w:p>
    <w:p w14:paraId="66406432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运算符重载可以让自定义类可以使用+，&lt;&lt;等运算符，遵循规则：</w:t>
      </w:r>
    </w:p>
    <w:p w14:paraId="124A1DED">
      <w:pPr>
        <w:numPr>
          <w:ilvl w:val="0"/>
          <w:numId w:val="0"/>
        </w:num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A.不可重载运算符:</w:t>
      </w:r>
      <w:r>
        <w:rPr>
          <w:rFonts w:hint="eastAsia"/>
          <w:highlight w:val="yellow"/>
          <w:lang w:val="en-US" w:eastAsia="zh-CN"/>
        </w:rPr>
        <w:t>.</w:t>
      </w:r>
      <w:r>
        <w:rPr>
          <w:rFonts w:hint="eastAsia"/>
          <w:highlight w:val="none"/>
          <w:lang w:val="en-US" w:eastAsia="zh-CN"/>
        </w:rPr>
        <w:t>(成员访问)，</w:t>
      </w:r>
      <w:r>
        <w:rPr>
          <w:rFonts w:hint="eastAsia"/>
          <w:highlight w:val="yellow"/>
          <w:lang w:val="en-US" w:eastAsia="zh-CN"/>
        </w:rPr>
        <w:t>.*</w:t>
      </w:r>
      <w:r>
        <w:rPr>
          <w:rFonts w:hint="eastAsia"/>
          <w:highlight w:val="none"/>
          <w:lang w:val="en-US" w:eastAsia="zh-CN"/>
        </w:rPr>
        <w:t>(成员指针),</w:t>
      </w:r>
      <w:r>
        <w:rPr>
          <w:rFonts w:hint="eastAsia"/>
          <w:highlight w:val="yellow"/>
          <w:lang w:val="en-US" w:eastAsia="zh-CN"/>
        </w:rPr>
        <w:t>::</w:t>
      </w:r>
      <w:r>
        <w:rPr>
          <w:rFonts w:hint="eastAsia"/>
          <w:highlight w:val="none"/>
          <w:lang w:val="en-US" w:eastAsia="zh-CN"/>
        </w:rPr>
        <w:t>作用域，</w:t>
      </w:r>
      <w:r>
        <w:rPr>
          <w:rFonts w:hint="eastAsia"/>
          <w:highlight w:val="yellow"/>
          <w:lang w:val="en-US" w:eastAsia="zh-CN"/>
        </w:rPr>
        <w:t>sizeof</w:t>
      </w:r>
      <w:r>
        <w:rPr>
          <w:rFonts w:hint="eastAsia"/>
          <w:highlight w:val="none"/>
          <w:lang w:val="en-US" w:eastAsia="zh-CN"/>
        </w:rPr>
        <w:t>,</w:t>
      </w:r>
      <w:r>
        <w:rPr>
          <w:rFonts w:hint="eastAsia"/>
          <w:highlight w:val="yellow"/>
          <w:lang w:val="en-US" w:eastAsia="zh-CN"/>
        </w:rPr>
        <w:t>?:</w:t>
      </w:r>
      <w:r>
        <w:rPr>
          <w:rFonts w:hint="eastAsia"/>
          <w:highlight w:val="none"/>
          <w:lang w:val="en-US" w:eastAsia="zh-CN"/>
        </w:rPr>
        <w:t>条件</w:t>
      </w:r>
    </w:p>
    <w:p w14:paraId="2F6F5CF2">
      <w:pPr>
        <w:numPr>
          <w:ilvl w:val="0"/>
          <w:numId w:val="0"/>
        </w:numPr>
        <w:bidi w:val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B.重载形式：</w:t>
      </w:r>
    </w:p>
    <w:p w14:paraId="62452CA1">
      <w:pPr>
        <w:numPr>
          <w:ilvl w:val="0"/>
          <w:numId w:val="0"/>
        </w:numPr>
        <w:bidi w:val="0"/>
        <w:ind w:firstLine="420" w:firstLineChars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none"/>
          <w:lang w:val="en-US" w:eastAsia="zh-CN"/>
        </w:rPr>
        <w:t>成员函数：左操作数是对象本身(*this)，a*b相当于是a.operator*(b)(</w:t>
      </w:r>
      <w:r>
        <w:rPr>
          <w:rFonts w:hint="eastAsia"/>
          <w:highlight w:val="yellow"/>
          <w:lang w:val="en-US" w:eastAsia="zh-CN"/>
        </w:rPr>
        <w:t>相当于调用成员函数)</w:t>
      </w:r>
    </w:p>
    <w:p w14:paraId="1173ACFC">
      <w:pPr>
        <w:numPr>
          <w:ilvl w:val="0"/>
          <w:numId w:val="0"/>
        </w:numPr>
        <w:bidi w:val="0"/>
        <w:ind w:firstLine="42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友元函数：操作数对称，如cout&lt;&lt;a相当于operator&lt;&lt;(cout,a);</w:t>
      </w:r>
    </w:p>
    <w:p w14:paraId="7CF9E852">
      <w:pPr>
        <w:numPr>
          <w:ilvl w:val="0"/>
          <w:numId w:val="0"/>
        </w:numPr>
        <w:bidi w:val="0"/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C.典型运算符：=,(),[],-&gt;必须为成员形式</w:t>
      </w:r>
    </w:p>
    <w:p w14:paraId="14264FA6">
      <w:pPr>
        <w:numPr>
          <w:ilvl w:val="0"/>
          <w:numId w:val="0"/>
        </w:numPr>
        <w:bidi w:val="0"/>
        <w:ind w:leftChars="0"/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D.&gt;&gt;,&lt;&lt;必须为友元函数</w:t>
      </w:r>
    </w:p>
    <w:p w14:paraId="0F25AA8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八．继承</w:t>
      </w:r>
    </w:p>
    <w:p w14:paraId="498E7E4B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4CDE8"/>
    <w:multiLevelType w:val="singleLevel"/>
    <w:tmpl w:val="F6F4CDE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4AD2CA6"/>
    <w:multiLevelType w:val="singleLevel"/>
    <w:tmpl w:val="04AD2CA6"/>
    <w:lvl w:ilvl="0" w:tentative="0">
      <w:start w:val="7"/>
      <w:numFmt w:val="chineseCounting"/>
      <w:suff w:val="nothing"/>
      <w:lvlText w:val="%1．"/>
      <w:lvlJc w:val="left"/>
      <w:rPr>
        <w:rFonts w:hint="eastAsia"/>
      </w:rPr>
    </w:lvl>
  </w:abstractNum>
  <w:abstractNum w:abstractNumId="2">
    <w:nsid w:val="11B0EF1B"/>
    <w:multiLevelType w:val="singleLevel"/>
    <w:tmpl w:val="11B0EF1B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3">
    <w:nsid w:val="539B1CF6"/>
    <w:multiLevelType w:val="singleLevel"/>
    <w:tmpl w:val="539B1CF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A28B1"/>
    <w:rsid w:val="25240DCA"/>
    <w:rsid w:val="49787895"/>
    <w:rsid w:val="4BE76AB4"/>
    <w:rsid w:val="5D86653D"/>
    <w:rsid w:val="6157066E"/>
    <w:rsid w:val="6A7C1CCB"/>
    <w:rsid w:val="79B2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eastAsia="仿宋" w:asciiTheme="minorAscii" w:hAnsiTheme="minorAscii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2067</Words>
  <Characters>3583</Characters>
  <Lines>0</Lines>
  <Paragraphs>0</Paragraphs>
  <TotalTime>1079</TotalTime>
  <ScaleCrop>false</ScaleCrop>
  <LinksUpToDate>false</LinksUpToDate>
  <CharactersWithSpaces>4359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2025-11-27T14:23:00Z</dcterms:created>
  <dc:creator>YunCh</dc:creator>
  <cp:lastModifiedBy>顾念</cp:lastModifiedBy>
  <dcterms:modified xsi:type="dcterms:W3CDTF">2025-12-25T15:32:16Z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eyJoZGlkIjoiMzNhMDNkMGFhOTM3ZTljMTgzOGM5ZTMyYmI1MjgyNTYiLCJ1c2VySWQiOiIxMjM4NDE0NzkwIn0=</vt:lpwstr>
  </property>
  <property fmtid="{D5CDD505-2E9C-101B-9397-08002B2CF9AE}" pid="4" name="ICV">
    <vt:lpwstr>73FB33614DD84D5197690D70E4D62B23_12</vt:lpwstr>
  </property>
</Properties>
</file>