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(Este correo llega al reportar el error 4).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Remitente:</w:t>
      </w:r>
      <w:r w:rsidDel="00000000" w:rsidR="00000000" w:rsidRPr="00000000">
        <w:rPr>
          <w:rtl w:val="0"/>
        </w:rPr>
        <w:t xml:space="preserve"> NeoDeo Std.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Asunto:</w:t>
      </w:r>
      <w:r w:rsidDel="00000000" w:rsidR="00000000" w:rsidRPr="00000000">
        <w:rPr>
          <w:rtl w:val="0"/>
        </w:rPr>
        <w:t xml:space="preserve"> Informe de errores.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Mensaje: </w:t>
      </w:r>
      <w:r w:rsidDel="00000000" w:rsidR="00000000" w:rsidRPr="00000000">
        <w:rPr>
          <w:rtl w:val="0"/>
        </w:rPr>
        <w:t xml:space="preserve">Le informamos de que el departamento de buenos modales está investigando su caso específico. Sin embargo, señalan que la manera de comportarse de Deva está ligada a cómo le responde usted en las sesiones, por lo que el jefe del departamento quiere que le diga (y cito textualmente) “quien se pica, ajos come”. Le animamos, pues, a no dar respuestas en las sesiones que no quiera que le den a usted.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NeoDeo Std.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