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al reportar el error 5).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NeoDeo Std.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Informe de errores.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Gracias por continuar testeando e informar de incidencias. Seguiremos su caso con especial interés. Aún así, le animamos a continuar usando la aplicación, quizá con el paso del tiempo la personalización se ajuste más a lo que usted desea.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NeoDeo Std.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