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前端工程化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技术选型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统一规范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测试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部署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监控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性能优化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重构</w:t>
      </w:r>
    </w:p>
    <w:p>
      <w:pPr>
        <w:pStyle w:val="小标题 3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技术选型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框架：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</w:rPr>
        <w:t>Angular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it-IT"/>
        </w:rPr>
        <w:t>material2</w:t>
      </w:r>
    </w:p>
    <w:p>
      <w:pPr>
        <w:pStyle w:val="正文"/>
        <w:bidi w:val="0"/>
      </w:pPr>
      <w:r>
        <w:tab/>
      </w:r>
      <w:r>
        <w:rPr/>
        <w:fldChar w:fldCharType="begin" w:fldLock="0"/>
      </w:r>
      <w:r>
        <w:instrText xml:space="preserve"> HYPERLINK "https://github.com/angular/material2"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  <w:lang w:val="en-US"/>
        </w:rPr>
        <w:t>https://github.com/angular/material2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nl-NL"/>
        </w:rPr>
        <w:t>NGX Bootstrap</w:t>
      </w:r>
    </w:p>
    <w:p>
      <w:pPr>
        <w:pStyle w:val="正文"/>
        <w:bidi w:val="0"/>
      </w:pPr>
      <w:r>
        <w:tab/>
      </w:r>
      <w:r>
        <w:rPr/>
        <w:fldChar w:fldCharType="begin" w:fldLock="0"/>
      </w:r>
      <w:r>
        <w:instrText xml:space="preserve"> HYPERLINK "https://github.com/valor-software/ngx-bootstrap"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  <w:lang w:val="en-US"/>
        </w:rPr>
        <w:t>https://github.com/valor-software/ngx-bootstrap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s-ES_tradnl"/>
        </w:rPr>
        <w:t>PrimeNG</w:t>
      </w:r>
    </w:p>
    <w:p>
      <w:pPr>
        <w:pStyle w:val="正文"/>
        <w:bidi w:val="0"/>
      </w:pPr>
      <w:r>
        <w:tab/>
      </w:r>
      <w:r>
        <w:rPr/>
        <w:fldChar w:fldCharType="begin" w:fldLock="0"/>
      </w:r>
      <w:r>
        <w:instrText xml:space="preserve"> HYPERLINK "https://github.com/primefaces/primeng"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  <w:lang w:val="en-US"/>
        </w:rPr>
        <w:t>https://github.com/primefaces/primeng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>NG Bootstrap</w:t>
      </w:r>
    </w:p>
    <w:p>
      <w:pPr>
        <w:pStyle w:val="正文"/>
        <w:bidi w:val="0"/>
      </w:pPr>
      <w:r>
        <w:tab/>
      </w:r>
      <w:r>
        <w:rPr/>
        <w:fldChar w:fldCharType="begin" w:fldLock="0"/>
      </w:r>
      <w:r>
        <w:instrText xml:space="preserve"> HYPERLINK "https://github.com/ng-bootstrap/ng-bootstrap"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  <w:lang w:val="en-US"/>
        </w:rPr>
        <w:t>https://github.com/ng-bootstrap/ng-bootstrap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>NG-ZORRO</w:t>
      </w:r>
    </w:p>
    <w:p>
      <w:pPr>
        <w:pStyle w:val="正文"/>
        <w:bidi w:val="0"/>
      </w:pPr>
      <w:r>
        <w:tab/>
      </w:r>
      <w:r>
        <w:rPr/>
        <w:fldChar w:fldCharType="begin" w:fldLock="0"/>
      </w:r>
      <w:r>
        <w:instrText xml:space="preserve"> HYPERLINK "https://github.com/NG-ZORRO/ng-zorro-antd"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  <w:lang w:val="en-US"/>
        </w:rPr>
        <w:t>https://github.com/NG-ZORRO/ng-zorro-antd</w:t>
      </w:r>
      <w:r>
        <w:rPr/>
        <w:fldChar w:fldCharType="end" w:fldLock="0"/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</w:rPr>
        <w:t>Vue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Vuetify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"https://github.com/vuetifyjs/vuetify"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https://github.com/vuetifyjs/vuetify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pt-PT"/>
        </w:rPr>
        <w:t>Vue Material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"https://github.com/vuematerial/vue-material"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https://github.com/vuematerial/vue-material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fr-FR"/>
        </w:rPr>
        <w:t>Element UI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"https://element.eleme.io/#/zh-CN/resource"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https://element.eleme.io/#/zh-CN/resource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Buefy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"https://github.com/buefy/buefy"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https://github.com/buefy/buefy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it-IT"/>
        </w:rPr>
        <w:t>Quasar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"http://www.quasarchs.com/"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http://www.quasarchs.com/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>VueStrap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"https://github.com/yuche/vue-strap"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https://github.com/yuche/vue-strap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</w:rPr>
        <w:t>React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Ant-design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"https://github.com/ant-design/ant-design/"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https://github.com/ant-design/ant-design/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fr-FR"/>
        </w:rPr>
        <w:t>Material-UI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"https://github.com/mui-org/material-ui"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https://github.com/mui-org/material-ui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Semantic UI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"https://github.com/semantic-org/semantic-ui/"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https://github.com/semantic-org/semantic-ui/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nl-NL"/>
        </w:rPr>
        <w:t>React-Bootstrap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"https://github.com/react-bootstrap/react-bootstrap/"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https://github.com/react-bootstrap/react-bootstrap/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Blueprint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"https://github.com/palantir/blueprint"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https://github.com/palantir/blueprint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三选一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3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统一规范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代码规范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制订</w:t>
      </w:r>
    </w:p>
    <w:p>
      <w:pPr>
        <w:pStyle w:val="正文.0"/>
        <w:bidi w:val="0"/>
      </w:pP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代码规范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"https://github.com/airbnb/javascript"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 xml:space="preserve">airbnb (101k star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965E"/>
            </w14:solidFill>
          </w14:textFill>
        </w:rPr>
        <w:t>英文版</w:t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)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，</w: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"https://github.com/lin-123/javascript"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airbnb-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965E"/>
            </w14:solidFill>
          </w14:textFill>
        </w:rPr>
        <w:t>中文版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"https://github.com/standard/standard/blob/master/docs/README-zhcn.md"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 xml:space="preserve">standard (24.5k star)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965E"/>
            </w14:solidFill>
          </w14:textFill>
        </w:rPr>
        <w:t>中文版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"https://github.com/ecomfe/spec"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965E"/>
            </w14:solidFill>
          </w14:textFill>
        </w:rPr>
        <w:t>百度前端编码规范</w:t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 xml:space="preserve"> </w:t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3.9k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</w:p>
    <w:p>
      <w:pPr>
        <w:pStyle w:val="正文.0"/>
        <w:bidi w:val="0"/>
      </w:pPr>
      <w:r>
        <w:rPr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代码规范参考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"https://github.com/fex-team/styleguide/blob/master/css.md"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965E"/>
            </w14:solidFill>
          </w14:textFill>
        </w:rPr>
        <w:t>styleguide 2.3k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"https://github.com/ecomfe/spec/blob/master/css-style-guide.md"</w:instrText>
      </w:r>
      <w:r>
        <w:rPr>
          <w:rStyle w:val="Hyperlink.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spec 3.9k</w:t>
      </w:r>
      <w:r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检查</w:t>
      </w:r>
    </w:p>
    <w:p>
      <w:pPr>
        <w:pStyle w:val="正文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tl w:val="0"/>
        </w:rPr>
        <w:t>eslint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下载依赖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 xml:space="preserve">// eslint-config-airbnb-base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使用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airbnb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代码规范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npm i -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e9ebee"/>
          <w:rtl w:val="0"/>
          <w14:textFill>
            <w14:solidFill>
              <w14:srgbClr w14:val="445588"/>
            </w14:solidFill>
          </w14:textFill>
        </w:rPr>
        <w:t>D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babel-eslint eslint eslint-config-airbnb-base eslint-plugin-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>import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配置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E83E8C"/>
            </w14:solidFill>
          </w14:textFill>
        </w:rPr>
        <w:t>.eslintrc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"parserOptions":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333333"/>
            </w14:solidFill>
          </w14:textFill>
        </w:rPr>
        <w:t xml:space="preserve">        "ecmaVersion":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2019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"env":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"es6":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8080"/>
            </w14:solidFill>
          </w14:textFill>
        </w:rPr>
        <w:t>true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"parser":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14:textFill>
            <w14:solidFill>
              <w14:srgbClr w14:val="DD1144"/>
            </w14:solidFill>
          </w14:textFill>
        </w:rPr>
        <w:t>"babel-eslint"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333333"/>
            </w14:solidFill>
          </w14:textFill>
        </w:rPr>
        <w:t xml:space="preserve">    "extends":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DD1144"/>
            </w14:solidFill>
          </w14:textFill>
        </w:rPr>
        <w:t>"airbnb-base"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3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配置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package.json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在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scripts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333333"/>
            </w14:solidFill>
          </w14:textFill>
        </w:rPr>
        <w:t>加上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"lint": "eslint --ext .js test/ src/</w:t>
      </w:r>
      <w:r>
        <w:rPr>
          <w:rFonts w:ascii="Menlo Regular" w:hAnsi="Menlo Regular" w:hint="default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4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执行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npm run lint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即可开始验证代码。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代码中的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test/ src/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是指你要进行校验的代码目录，这里指明了要检查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src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目录下的代码。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规范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分支管理规范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作业流程：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，接收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开发新功能或改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BUG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任务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从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分支开一个新的分支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新的分支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上开发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git commit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规范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&lt;commit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类型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&gt;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影响的范围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&gt;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): 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ja-JP" w:eastAsia="ja-JP"/>
          <w14:textFill>
            <w14:solidFill>
              <w14:srgbClr w14:val="000080"/>
            </w14:solidFill>
          </w14:textFill>
        </w:rPr>
        <w:t>概述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具体修改内容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</w:pP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备注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000080"/>
            </w14:solidFill>
          </w14:textFill>
        </w:rPr>
        <w:t>通常是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0080"/>
            </w14:solidFill>
          </w14:textFill>
        </w:rPr>
        <w:t xml:space="preserve">BREAKING CHANGE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或修复的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  <w:t xml:space="preserve">bug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7f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000080"/>
            </w14:solidFill>
          </w14:textFill>
        </w:rPr>
        <w:t>的链接</w:t>
      </w: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7f"/>
          <w:sz w:val="18"/>
          <w:szCs w:val="18"/>
          <w:shd w:val="clear" w:color="auto" w:fill="e9ebee"/>
          <w:rtl w:val="0"/>
          <w14:textFill>
            <w14:solidFill>
              <w14:srgbClr w14:val="000080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commit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的类型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feat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ure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新功能、新特性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fix: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修改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bug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perf: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更改代码，以提高性能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 xml:space="preserve">refactor: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代码重构（重构，在不影响代码内部行为、功能下的代码修改）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docs: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文档修改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style: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代码格式修改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注意不是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修改（例如分号修改）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test: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测试用例新增、修改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build: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影响项目构建或依赖项修改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revert: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恢复上一次提交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ci: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持续集成相关文件修改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chore: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其他修改（不在上述类型中的修改）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release: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发布新版本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workflow: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工作流相关文件修改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影响的范围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</w:t>
      </w:r>
      <w:r>
        <w:rPr>
          <w:rFonts w:ascii="Helvetica Neue" w:hAnsi="Helvetica Neue"/>
          <w:b w:val="1"/>
          <w:bCs w:val="1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: route, component, utils, build..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合并回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分支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提交测试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git rebase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18"/>
          <w:szCs w:val="18"/>
          <w:shd w:val="clear" w:color="auto" w:fill="ffffff"/>
          <w:rtl w:val="0"/>
          <w:lang w:val="ja-JP" w:eastAsia="ja-JP"/>
          <w14:textFill>
            <w14:solidFill>
              <w14:srgbClr w14:val="404040"/>
            </w14:solidFill>
          </w14:textFill>
        </w:rPr>
        <w:t>和</w:t>
      </w:r>
      <w:r>
        <w:rPr>
          <w:rFonts w:ascii="Helvetica Neue" w:hAnsi="Helvetica Neue"/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git merge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404040"/>
            </w14:solidFill>
          </w14:textFill>
        </w:rPr>
        <w:t>的区别</w:t>
      </w:r>
      <w:r>
        <w:rPr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168415</wp:posOffset>
            </wp:positionV>
            <wp:extent cx="6120057" cy="5365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6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f3f3f"/>
          <w:sz w:val="18"/>
          <w:szCs w:val="1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marge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特点：自动创建一个新的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如果合并的时候遇到冲突，仅需要修改后重新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优点：记录了真实的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情况，包括每个分支的详情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缺点：因为每次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会自动产生一个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merge 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，所以在使用一些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GUI tools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，特别是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比较频繁时，看到分支很杂乱。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47379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37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rebase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特点：会合并之前的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历史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优点：得到更简洁的项目历史，去掉了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merge commit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缺点：如果合并出现代码问题不容易定位，因为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re-write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了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history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f3f3f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f3f3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The Golden Rule of Rebasing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04040"/>
            </w14:solidFill>
          </w14:textFill>
        </w:rPr>
        <w:t>：</w:t>
      </w:r>
      <w:r>
        <w:rPr>
          <w:rFonts w:ascii="Helvetica Neue" w:hAnsi="Helvetica Neue"/>
          <w:b w:val="1"/>
          <w:bCs w:val="1"/>
          <w:outline w:val="0"/>
          <w:color w:val="3f3f3f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rebase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04040"/>
            </w14:solidFill>
          </w14:textFill>
        </w:rPr>
        <w:t>的黄金法则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onaco" w:cs="Monaco" w:hAnsi="Monaco" w:eastAsia="Monaco"/>
          <w:outline w:val="0"/>
          <w:color w:val="cccccc"/>
          <w:shd w:val="clear" w:color="auto" w:fill="2c2c2c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hd w:val="clear" w:color="auto" w:fill="2c2c2c"/>
          <w:rtl w:val="0"/>
          <w:lang w:val="en-US"/>
          <w14:textFill>
            <w14:solidFill>
              <w14:srgbClr w14:val="CCCCCC"/>
            </w14:solidFill>
          </w14:textFill>
        </w:rPr>
        <w:t xml:space="preserve">never use it on </w:t>
      </w:r>
      <w:r>
        <w:rPr>
          <w:rFonts w:ascii="Monaco" w:hAnsi="Monaco"/>
          <w:outline w:val="0"/>
          <w:color w:val="cc99cc"/>
          <w:shd w:val="clear" w:color="auto" w:fill="2c2c2c"/>
          <w:rtl w:val="0"/>
          <w:lang w:val="en-US"/>
          <w14:textFill>
            <w14:solidFill>
              <w14:srgbClr w14:val="CC99CD"/>
            </w14:solidFill>
          </w14:textFill>
        </w:rPr>
        <w:t>public</w:t>
      </w:r>
      <w:r>
        <w:rPr>
          <w:rFonts w:ascii="Monaco" w:hAnsi="Monaco"/>
          <w:outline w:val="0"/>
          <w:color w:val="cccccc"/>
          <w:shd w:val="clear" w:color="auto" w:fill="2c2c2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onaco" w:hAnsi="Monaco"/>
          <w:outline w:val="0"/>
          <w:color w:val="f08c48"/>
          <w:shd w:val="clear" w:color="auto" w:fill="2c2c2c"/>
          <w:rtl w:val="0"/>
          <w:lang w:val="it-IT"/>
          <w14:textFill>
            <w14:solidFill>
              <w14:srgbClr w14:val="F08D49"/>
            </w14:solidFill>
          </w14:textFill>
        </w:rPr>
        <w:t>branches</w:t>
      </w:r>
      <w:r>
        <w:rPr>
          <w:rFonts w:ascii="Monaco" w:hAnsi="Monaco"/>
          <w:outline w:val="0"/>
          <w:color w:val="cccccc"/>
          <w:shd w:val="clear" w:color="auto" w:fill="2c2c2c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ccccc"/>
          <w:shd w:val="clear" w:color="auto" w:fill="2c2c2c"/>
          <w:rtl w:val="0"/>
          <w:lang w:val="zh-TW" w:eastAsia="zh-TW"/>
          <w14:textFill>
            <w14:solidFill>
              <w14:srgbClr w14:val="CCCCCC"/>
            </w14:solidFill>
          </w14:textFill>
        </w:rPr>
        <w:t>不要在公共分支上使用</w:t>
      </w:r>
      <w:r>
        <w:rPr>
          <w:rFonts w:ascii="Monaco" w:hAnsi="Monaco"/>
          <w:outline w:val="0"/>
          <w:color w:val="cccccc"/>
          <w:shd w:val="clear" w:color="auto" w:fill="2c2c2c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onaco" w:cs="Monaco" w:hAnsi="Monaco" w:eastAsia="Monaco"/>
          <w:outline w:val="0"/>
          <w:color w:val="cccccc"/>
          <w:shd w:val="clear" w:color="auto" w:fill="2c2c2c"/>
          <w:rtl w:val="0"/>
          <w14:textFill>
            <w14:solidFill>
              <w14:srgbClr w14:val="CCCCCC"/>
            </w14:solidFill>
          </w14:textFill>
        </w:rPr>
        <w:tab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结论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如果你想要一个干净的，没有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merge 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的线性历史树，那么你应该选择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git rebase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如果你想保留完整的历史记录，并且想要避免重写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commit history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的风险，你应该选择使用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git merge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项目规范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 w:hint="default"/>
          <w:b w:val="0"/>
          <w:bCs w:val="0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b w:val="1"/>
          <w:bCs w:val="1"/>
          <w:outline w:val="0"/>
          <w:color w:val="333333"/>
          <w:sz w:val="28"/>
          <w:szCs w:val="2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src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TW" w:eastAsia="zh-TW"/>
          <w14:textFill>
            <w14:solidFill>
              <w14:srgbClr w14:val="333333"/>
            </w14:solidFill>
          </w14:textFill>
        </w:rPr>
        <w:t>（接口）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assets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（静态资源）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components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（公共组件）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styles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（公共样式）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fr-FR"/>
          <w14:textFill>
            <w14:solidFill>
              <w14:srgbClr w14:val="333333"/>
            </w14:solidFill>
          </w14:textFill>
        </w:rPr>
        <w:t xml:space="preserve">router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（路由）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fr-FR"/>
          <w14:textFill>
            <w14:solidFill>
              <w14:srgbClr w14:val="333333"/>
            </w14:solidFill>
          </w14:textFill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全局数据）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utils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ja-JP" w:eastAsia="ja-JP"/>
          <w14:textFill>
            <w14:solidFill>
              <w14:srgbClr w14:val="333333"/>
            </w14:solidFill>
          </w14:textFill>
        </w:rPr>
        <w:t>（工具函数）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└─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views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9ebee"/>
          <w:rtl w:val="0"/>
          <w:lang w:val="zh-CN" w:eastAsia="zh-CN"/>
          <w14:textFill>
            <w14:solidFill>
              <w14:srgbClr w14:val="333333"/>
            </w14:solidFill>
          </w14:textFill>
        </w:rPr>
        <w:t>（页面）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 w:hint="default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├─</w:t>
      </w:r>
      <w:r>
        <w:rPr>
          <w:rFonts w:ascii="Menlo Regular" w:hAnsi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test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8"/>
          <w:szCs w:val="2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规范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规范需要前端、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、产品沟通，互相商量，最后制定下来，建议使用统一的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组件库。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 3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使用场景下，组件库偏向于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unit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测试，业务逻辑偏向于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e2e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unit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推荐神器：</w:t>
      </w:r>
      <w:r>
        <w:rPr>
          <w:rFonts w:ascii="Helvetica Neue" w:hAnsi="Helvetica Neue"/>
          <w:outline w:val="0"/>
          <w:color w:val="33333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vue-test-utils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 xml:space="preserve">README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给了多个测试库配置的例子，这里还是推荐使用</w:t>
      </w:r>
      <w:r>
        <w:rPr>
          <w:rFonts w:ascii="Helvetica Neue" w:hAnsi="Helvetica Neue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，给个例子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export default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props: ['value'],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data 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currentValue: 0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},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watch: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value (val)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  this.currentValue = val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测试如下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import { mount } from '@vue/test-utils'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import Test from './Test.vue'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test('props value', ()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const options = { propsData: { value: 3 }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const wrapper = mount(Test)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expect(wrapper.vm.currentValue).toBe(3)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})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十分简单的例子，亮点在测试文件的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wrapper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上，通过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mount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方法创建了一个组件实例，创建过程中允许加入一些配置信息，甚至是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组件中的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method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方法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单元测试的范围仅限于数据流动是否正确，逻辑渲染是否正确（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v-if v-show v-for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），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style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是否正确，我们并不需要关系这个组件在浏览器渲染中的位置，也不需要关系对其它组件会造成什么影响，只要保证组件本身正确即可，前面说的断言，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vue-test-utils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都能提供对应的方案，总体上节约很多测试成本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e2e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也是推荐尤大基于最新脚手架的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@vue/cli-plugin-e2e-nightwatch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（</w:t>
      </w:r>
      <w:r>
        <w:rPr>
          <w:rStyle w:val="Hyperlink.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begin" w:fldLock="0"/>
      </w:r>
      <w:r>
        <w:rPr>
          <w:rStyle w:val="Hyperlink.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instrText xml:space="preserve"> HYPERLINK "https://www.npmjs.com/package/@vue/cli-plugin-e2e-nightwatch"</w:instrText>
      </w:r>
      <w:r>
        <w:rPr>
          <w:rStyle w:val="Hyperlink.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https://www.npmjs.com/package/@vue/cli-plugin-e2e-nightwatch</w:t>
      </w: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e2e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测试的重点在于判断真实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是否满足预期要求，甚至很少出现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场景，不可或缺的是一个浏览器运行环境，具体细节不赘述，可以看官方文档。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次回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监控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性能优化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"https://segmentfault.com/a/1190000021876315"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https://segmentfault.com/a/1190000021876315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"https://segmentfault.com/a/1190000037752931"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https://segmentfault.com/a/1190000037752931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"https://cloud.tencent.com/developer/article/1638343"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https://cloud.tencent.com/developer/article/1638343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"https://blog.csdn.net/dengfangfang11/article/details/80326516"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https://blog.csdn.net/dengfangfang11/article/details/80326516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"https://www.jianshu.com/p/f23f72251abc"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https://www.jianshu.com/p/f23f72251abc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"https://juejin.cn/post/6844903630177320973"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s-ES_tradnl"/>
        </w:rPr>
        <w:t>https://juejin.cn/post/6844903630177320973</w:t>
      </w:r>
      <w:r>
        <w:rPr/>
        <w:fldChar w:fldCharType="end" w:fldLock="0"/>
      </w:r>
    </w:p>
    <w:p>
      <w:pPr>
        <w:pStyle w:val="正文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965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4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6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8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0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2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4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61" w:hanging="28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