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前端工程化</w:t>
      </w:r>
    </w:p>
    <w:p>
      <w:pPr>
        <w:pStyle w:val="副标题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技术选型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统一规范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测试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ff42a1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FF42A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FF42A1"/>
            </w14:solidFill>
          </w14:textFill>
        </w:rPr>
        <w:t>部署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ff42a1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FF42A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FF42A1"/>
            </w14:solidFill>
          </w14:textFill>
        </w:rPr>
        <w:t>监控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ff42a1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FF42A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FF42A1"/>
            </w14:solidFill>
          </w14:textFill>
        </w:rPr>
        <w:t>性能优化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ff42a1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FF42A1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FF42A1"/>
            </w14:solidFill>
          </w14:textFill>
        </w:rPr>
        <w:t>重构</w:t>
      </w:r>
    </w:p>
    <w:p>
      <w:pPr>
        <w:pStyle w:val="小标题 3"/>
        <w:bidi w:val="0"/>
      </w:pPr>
      <w:r>
        <w:rPr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部署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手动部署：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numPr>
          <w:ilvl w:val="0"/>
          <w:numId w:val="3"/>
        </w:numPr>
        <w:bidi w:val="0"/>
        <w:spacing w:before="0"/>
        <w:ind w:right="0"/>
        <w:jc w:val="left"/>
        <w:rPr>
          <w:rFonts w:eastAsia="Menlo Regular" w:hint="eastAsia"/>
          <w:outline w:val="0"/>
          <w:color w:val="e73e8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执行测试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>npm run test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rFonts w:eastAsia="Menlo Regular" w:hint="eastAsia"/>
          <w:outline w:val="0"/>
          <w:color w:val="e73e8c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构建项目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>npm run build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。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将打包好的文件放到静态服务器。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自动部署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：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Gitea + Jenkins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自动构建前端项目并部署到服务器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36"/>
          <w:szCs w:val="3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6"/>
          <w:szCs w:val="3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环境准备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下载安装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Gitea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打开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Gitea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的安装目录，找到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custom\conf\app.ini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，在里面加上一行代码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START_SSH_SERVER = 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。这时就可以使用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ssh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进行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push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操作了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取消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 xml:space="preserve">git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代理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:lang w:val="en-US"/>
          <w14:textFill>
            <w14:solidFill>
              <w14:srgbClr w14:val="212529"/>
            </w14:solidFill>
          </w14:textFill>
        </w:rPr>
        <w:t>git config --global --unset http.proxy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:lang w:val="en-US"/>
          <w14:textFill>
            <w14:solidFill>
              <w14:srgbClr w14:val="212529"/>
            </w14:solidFill>
          </w14:textFill>
        </w:rPr>
        <w:t>git config --global --unset https.proxy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2. push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项目到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Gtiea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上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下载安装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Jenkins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打开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Jenkins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安装目录下的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jenkins.xml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文件，找到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&lt;arguments&gt;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标签，在里面加上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-Dhudson.security.csrf.GlobalCrumbIssuerConfiguration.DISABLE_CSRF_PROTECTION=true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。它的作用是关闭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CSRF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验证，不关的话，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Gitea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  <w:t xml:space="preserve">webhook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会一直报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403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错误，无法使用。加好参数后，在该目录命令行下输入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jenkins.exe restart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重启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Jenkins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回到首页，配置全局安全选项。勾上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502c"/>
          <w:sz w:val="26"/>
          <w:szCs w:val="26"/>
          <w:shd w:val="clear" w:color="auto" w:fill="fff4f4"/>
          <w:rtl w:val="0"/>
          <w:lang w:val="zh-CN" w:eastAsia="zh-CN"/>
          <w14:textFill>
            <w14:solidFill>
              <w14:srgbClr w14:val="FF502C"/>
            </w14:solidFill>
          </w14:textFill>
        </w:rPr>
        <w:t>匿名用户具有可读权限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ja-JP" w:eastAsia="ja-JP"/>
          <w14:textFill>
            <w14:solidFill>
              <w14:srgbClr w14:val="212529"/>
            </w14:solidFill>
          </w14:textFill>
        </w:rPr>
        <w:t>，再保存。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36"/>
          <w:szCs w:val="3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6"/>
          <w:szCs w:val="36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使用</w:t>
      </w:r>
      <w:r>
        <w:rPr>
          <w:rFonts w:ascii="Helvetica Neue" w:hAnsi="Helvetica Neue"/>
          <w:b w:val="1"/>
          <w:bCs w:val="1"/>
          <w:outline w:val="0"/>
          <w:color w:val="202528"/>
          <w:sz w:val="36"/>
          <w:szCs w:val="36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36"/>
          <w:szCs w:val="36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pipeline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6"/>
          <w:szCs w:val="3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构建项目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在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Jenkins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点击首页右上角的用户名，选择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502c"/>
          <w:sz w:val="26"/>
          <w:szCs w:val="26"/>
          <w:shd w:val="clear" w:color="auto" w:fill="fff4f4"/>
          <w:rtl w:val="0"/>
          <w:lang w:val="zh-CN" w:eastAsia="zh-CN"/>
          <w14:textFill>
            <w14:solidFill>
              <w14:srgbClr w14:val="FF502C"/>
            </w14:solidFill>
          </w14:textFill>
        </w:rPr>
        <w:t>设置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添加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 xml:space="preserve">Api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，记得将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  <w:t xml:space="preserve">token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保存起来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打开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Jenkins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首页，点击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新建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Item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创建项目。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 xml:space="preserve">4.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点击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502c"/>
          <w:sz w:val="26"/>
          <w:szCs w:val="26"/>
          <w:shd w:val="clear" w:color="auto" w:fill="fff4f4"/>
          <w:rtl w:val="0"/>
          <w:lang w:val="zh-CN" w:eastAsia="zh-CN"/>
          <w14:textFill>
            <w14:solidFill>
              <w14:srgbClr w14:val="FF502C"/>
            </w14:solidFill>
          </w14:textFill>
        </w:rPr>
        <w:t>构建触发器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，选择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502c"/>
          <w:sz w:val="26"/>
          <w:szCs w:val="26"/>
          <w:shd w:val="clear" w:color="auto" w:fill="fff4f4"/>
          <w:rtl w:val="0"/>
          <w:lang w:val="zh-CN" w:eastAsia="zh-CN"/>
          <w14:textFill>
            <w14:solidFill>
              <w14:srgbClr w14:val="FF502C"/>
            </w14:solidFill>
          </w14:textFill>
        </w:rPr>
        <w:t>触发远程构建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，填入刚才创建的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。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ff502c"/>
          <w:sz w:val="26"/>
          <w:szCs w:val="26"/>
          <w:shd w:val="clear" w:color="auto" w:fill="fff4f4"/>
          <w:rtl w:val="0"/>
          <w14:textFill>
            <w14:solidFill>
              <w14:srgbClr w14:val="FF502C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5.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选择流水线，按照提示输入内容，然后点击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502c"/>
          <w:sz w:val="26"/>
          <w:szCs w:val="26"/>
          <w:shd w:val="clear" w:color="auto" w:fill="fff4f4"/>
          <w:rtl w:val="0"/>
          <w:lang w:val="ja-JP" w:eastAsia="ja-JP"/>
          <w14:textFill>
            <w14:solidFill>
              <w14:srgbClr w14:val="FF502C"/>
            </w14:solidFill>
          </w14:textFill>
        </w:rPr>
        <w:t>保存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6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打开你的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Gitea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仓库页面，选择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502c"/>
          <w:sz w:val="26"/>
          <w:szCs w:val="26"/>
          <w:shd w:val="clear" w:color="auto" w:fill="fff4f4"/>
          <w:rtl w:val="0"/>
          <w:lang w:val="zh-CN" w:eastAsia="zh-CN"/>
          <w14:textFill>
            <w14:solidFill>
              <w14:srgbClr w14:val="FF502C"/>
            </w14:solidFill>
          </w14:textFill>
        </w:rPr>
        <w:t>仓库设置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点击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502c"/>
          <w:sz w:val="26"/>
          <w:szCs w:val="26"/>
          <w:shd w:val="clear" w:color="auto" w:fill="fff4f4"/>
          <w:rtl w:val="0"/>
          <w:lang w:val="ja-JP" w:eastAsia="ja-JP"/>
          <w14:textFill>
            <w14:solidFill>
              <w14:srgbClr w14:val="FF502C"/>
            </w14:solidFill>
          </w14:textFill>
        </w:rPr>
        <w:t>管理</w:t>
      </w:r>
      <w:r>
        <w:rPr>
          <w:rFonts w:ascii="Menlo Regular" w:hAnsi="Menlo Regular"/>
          <w:outline w:val="0"/>
          <w:color w:val="ff502c"/>
          <w:sz w:val="26"/>
          <w:szCs w:val="26"/>
          <w:shd w:val="clear" w:color="auto" w:fill="fff4f4"/>
          <w:rtl w:val="0"/>
          <w14:textFill>
            <w14:solidFill>
              <w14:srgbClr w14:val="FF502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02c"/>
          <w:sz w:val="26"/>
          <w:szCs w:val="26"/>
          <w:shd w:val="clear" w:color="auto" w:fill="fff4f4"/>
          <w:rtl w:val="0"/>
          <w:lang w:val="en-US"/>
          <w14:textFill>
            <w14:solidFill>
              <w14:srgbClr w14:val="FF502C"/>
            </w14:solidFill>
          </w14:textFill>
        </w:rPr>
        <w:t xml:space="preserve">web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502c"/>
          <w:sz w:val="26"/>
          <w:szCs w:val="26"/>
          <w:shd w:val="clear" w:color="auto" w:fill="fff4f4"/>
          <w:rtl w:val="0"/>
          <w:lang w:val="zh-CN" w:eastAsia="zh-CN"/>
          <w14:textFill>
            <w14:solidFill>
              <w14:srgbClr w14:val="FF502C"/>
            </w14:solidFill>
          </w14:textFill>
        </w:rPr>
        <w:t>钩子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添加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web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钩子，钩子选项选择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02c"/>
          <w:sz w:val="26"/>
          <w:szCs w:val="26"/>
          <w:shd w:val="clear" w:color="auto" w:fill="fff4f4"/>
          <w:rtl w:val="0"/>
          <w:lang w:val="it-IT"/>
          <w14:textFill>
            <w14:solidFill>
              <w14:srgbClr w14:val="FF502C"/>
            </w14:solidFill>
          </w14:textFill>
        </w:rPr>
        <w:t>Gitea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8.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目标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URL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按照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Jenkins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的提示输入内容。然后点击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502c"/>
          <w:sz w:val="26"/>
          <w:szCs w:val="26"/>
          <w:shd w:val="clear" w:color="auto" w:fill="fff4f4"/>
          <w:rtl w:val="0"/>
          <w14:textFill>
            <w14:solidFill>
              <w14:srgbClr w14:val="FF502C"/>
            </w14:solidFill>
          </w14:textFill>
        </w:rPr>
        <w:t>添加</w:t>
      </w:r>
      <w:r>
        <w:rPr>
          <w:rFonts w:ascii="Menlo Regular" w:hAnsi="Menlo Regular"/>
          <w:outline w:val="0"/>
          <w:color w:val="ff502c"/>
          <w:sz w:val="26"/>
          <w:szCs w:val="26"/>
          <w:shd w:val="clear" w:color="auto" w:fill="fff4f4"/>
          <w:rtl w:val="0"/>
          <w14:textFill>
            <w14:solidFill>
              <w14:srgbClr w14:val="FF502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02c"/>
          <w:sz w:val="26"/>
          <w:szCs w:val="26"/>
          <w:shd w:val="clear" w:color="auto" w:fill="fff4f4"/>
          <w:rtl w:val="0"/>
          <w:lang w:val="en-US"/>
          <w14:textFill>
            <w14:solidFill>
              <w14:srgbClr w14:val="FF502C"/>
            </w14:solidFill>
          </w14:textFill>
        </w:rPr>
        <w:t xml:space="preserve">web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502c"/>
          <w:sz w:val="26"/>
          <w:szCs w:val="26"/>
          <w:shd w:val="clear" w:color="auto" w:fill="fff4f4"/>
          <w:rtl w:val="0"/>
          <w:lang w:val="zh-CN" w:eastAsia="zh-CN"/>
          <w14:textFill>
            <w14:solidFill>
              <w14:srgbClr w14:val="FF502C"/>
            </w14:solidFill>
          </w14:textFill>
        </w:rPr>
        <w:t>钩子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 xml:space="preserve">9.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点击创建好的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web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钩子，拉到下方，点击测试推送。不出意外，应该能看到推送成功的消息，此时回到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Jenkins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首页，发现已经在构建项目了。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 xml:space="preserve">10.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ja-JP" w:eastAsia="ja-JP"/>
          <w14:textFill>
            <w14:solidFill>
              <w14:srgbClr w14:val="212529"/>
            </w14:solidFill>
          </w14:textFill>
        </w:rPr>
        <w:t>配置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Gitea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项目下的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02c"/>
          <w:sz w:val="26"/>
          <w:szCs w:val="26"/>
          <w:shd w:val="clear" w:color="auto" w:fill="fff4f4"/>
          <w:rtl w:val="0"/>
          <w14:textFill>
            <w14:solidFill>
              <w14:srgbClr w14:val="FF502C"/>
            </w14:solidFill>
          </w14:textFill>
        </w:rPr>
        <w:t>Jenkinsfile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文件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>pipeline {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:lang w:val="en-US"/>
          <w14:textFill>
            <w14:solidFill>
              <w14:srgbClr w14:val="212529"/>
            </w14:solidFill>
          </w14:textFill>
        </w:rPr>
        <w:t xml:space="preserve">    agent any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:lang w:val="de-DE"/>
          <w14:textFill>
            <w14:solidFill>
              <w14:srgbClr w14:val="212529"/>
            </w14:solidFill>
          </w14:textFill>
        </w:rPr>
        <w:t xml:space="preserve">    stages {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stage('Build') {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steps {  // window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>使用</w:t>
      </w:r>
      <w:r>
        <w:rPr>
          <w:rFonts w:ascii="Helvetica Neue" w:hAnsi="Helvetica Neue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>bat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>，</w:t>
      </w:r>
      <w:r>
        <w:rPr>
          <w:rFonts w:ascii="Helvetica Neue" w:hAnsi="Helvetica Neue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hd w:val="clear" w:color="auto" w:fill="f8f8f8"/>
          <w:rtl w:val="0"/>
          <w:lang w:val="fr-FR"/>
          <w14:textFill>
            <w14:solidFill>
              <w14:srgbClr w14:val="212529"/>
            </w14:solidFill>
          </w14:textFill>
        </w:rPr>
        <w:t xml:space="preserve">linux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>使用</w:t>
      </w:r>
      <w:r>
        <w:rPr>
          <w:rFonts w:ascii="Helvetica Neue" w:hAnsi="Helvetica Neue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hd w:val="clear" w:color="auto" w:fill="f8f8f8"/>
          <w:rtl w:val="0"/>
          <w:lang w:val="en-US"/>
          <w14:textFill>
            <w14:solidFill>
              <w14:srgbClr w14:val="212529"/>
            </w14:solidFill>
          </w14:textFill>
        </w:rPr>
        <w:t>sh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 xml:space="preserve">                bat 'npm i'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bat 'npm run build'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 xml:space="preserve">            }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 xml:space="preserve">        }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stage('Deploy') {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 xml:space="preserve">            steps {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bat 'xcopy .\\build\\* D:\\node-server\\dist\\ /s/e/y'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hd w:val="clear" w:color="auto" w:fill="f8f8f8"/>
          <w:rtl w:val="0"/>
          <w:lang w:val="zh-CN" w:eastAsia="zh-CN"/>
          <w14:textFill>
            <w14:solidFill>
              <w14:srgbClr w14:val="212529"/>
            </w14:solidFill>
          </w14:textFill>
        </w:rPr>
        <w:t>这里需要改成你的静态服务器资源目录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 xml:space="preserve">            }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 xml:space="preserve">        }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hd w:val="clear" w:color="auto" w:fill="f8f8f8"/>
          <w:rtl w:val="0"/>
          <w14:textFill>
            <w14:solidFill>
              <w14:srgbClr w14:val="212529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 xml:space="preserve">11.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每当你的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Gitea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项目执行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02c"/>
          <w:sz w:val="26"/>
          <w:szCs w:val="26"/>
          <w:shd w:val="clear" w:color="auto" w:fill="fff4f4"/>
          <w:rtl w:val="0"/>
          <w:lang w:val="en-US"/>
          <w14:textFill>
            <w14:solidFill>
              <w14:srgbClr w14:val="FF502C"/>
            </w14:solidFill>
          </w14:textFill>
        </w:rPr>
        <w:t>push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操作时，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Gitea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都会通过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502c"/>
          <w:sz w:val="26"/>
          <w:szCs w:val="26"/>
          <w:shd w:val="clear" w:color="auto" w:fill="fff4f4"/>
          <w:rtl w:val="0"/>
          <w:lang w:val="en-US"/>
          <w14:textFill>
            <w14:solidFill>
              <w14:srgbClr w14:val="FF502C"/>
            </w14:solidFill>
          </w14:textFill>
        </w:rPr>
        <w:t>webhook</w:t>
      </w:r>
      <w:r>
        <w:rPr>
          <w:rFonts w:ascii="Helvetica Neue" w:hAnsi="Helvetica Neue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发送一个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post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请求给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Jenkins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，让它执行构建及部署操作。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 3"/>
        <w:bidi w:val="0"/>
      </w:pPr>
      <w:r>
        <w:rPr>
          <w:rtl w:val="0"/>
        </w:rPr>
        <w:t>5.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监控</w:t>
      </w:r>
    </w:p>
    <w:p>
      <w:pPr>
        <w:pStyle w:val="正文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48"/>
          <w:szCs w:val="4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48"/>
          <w:szCs w:val="4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性能监控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一般利用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14:textFill>
            <w14:solidFill>
              <w14:srgbClr w14:val="E83E8C"/>
            </w14:solidFill>
          </w14:textFill>
        </w:rPr>
        <w:t>window.performance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来进行数据采集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使用方法（以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为例）：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e73e8c"/>
          <w:sz w:val="28"/>
          <w:szCs w:val="28"/>
          <w:shd w:val="clear" w:color="auto" w:fill="ffffff"/>
          <w:rtl w:val="0"/>
          <w14:textFill>
            <w14:solidFill>
              <w14:srgbClr w14:val="E83E8C"/>
            </w14:solidFill>
          </w14:textFill>
        </w:rPr>
      </w:pP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3e8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  <w:t>打开</w:t>
      </w: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  <w:t>F12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3e8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  <w:t>开发者工具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e73e8c"/>
          <w:sz w:val="28"/>
          <w:szCs w:val="28"/>
          <w:shd w:val="clear" w:color="auto" w:fill="ffffff"/>
          <w:rtl w:val="0"/>
          <w14:textFill>
            <w14:solidFill>
              <w14:srgbClr w14:val="E83E8C"/>
            </w14:solidFill>
          </w14:textFill>
        </w:rPr>
      </w:pP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3e8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  <w:t>选择</w:t>
      </w: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  <w:t>Console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e73e8c"/>
          <w:sz w:val="28"/>
          <w:szCs w:val="28"/>
          <w:shd w:val="clear" w:color="auto" w:fill="ffffff"/>
          <w:rtl w:val="0"/>
          <w14:textFill>
            <w14:solidFill>
              <w14:srgbClr w14:val="E83E8C"/>
            </w14:solidFill>
          </w14:textFill>
        </w:rPr>
      </w:pPr>
      <w:r>
        <w:rPr>
          <w:rFonts w:ascii="Menlo Regular" w:hAnsi="Menlo Regular"/>
          <w:outline w:val="0"/>
          <w:color w:val="e73e8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e73e8c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  <w:t>在命令行处输入上述命令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e73e8c"/>
          <w:sz w:val="28"/>
          <w:szCs w:val="28"/>
          <w:shd w:val="clear" w:color="auto" w:fill="ffffff"/>
          <w:rtl w:val="0"/>
          <w14:textFill>
            <w14:solidFill>
              <w14:srgbClr w14:val="E83E8C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数据诊断：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Performance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接口可以获取到当前页面中与性能相关的信息，它是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High Resolution Time 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的一部分，同时也融合了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:lang w:val="da-DK"/>
          <w14:textFill>
            <w14:solidFill>
              <w14:srgbClr w14:val="212529"/>
            </w14:solidFill>
          </w14:textFill>
        </w:rPr>
        <w:t>Performance Timeline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、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Navigation Timing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、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:lang w:val="de-DE"/>
          <w14:textFill>
            <w14:solidFill>
              <w14:srgbClr w14:val="212529"/>
            </w14:solidFill>
          </w14:textFill>
        </w:rPr>
        <w:t xml:space="preserve">User Timing API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ja-JP" w:eastAsia="ja-JP"/>
          <w14:textFill>
            <w14:solidFill>
              <w14:srgbClr w14:val="212529"/>
            </w14:solidFill>
          </w14:textFill>
        </w:rPr>
        <w:t>和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Resource Timing 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。</w:t>
      </w:r>
      <w:r>
        <w:rPr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293370</wp:posOffset>
            </wp:positionV>
            <wp:extent cx="6120057" cy="372558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255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timing: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同一个浏览器上一个页面卸载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(unload)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结束时的时间戳。如果没有上一个页面，这个值会和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fetchStart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TW" w:eastAsia="zh-TW"/>
          <w14:textFill>
            <w14:solidFill>
              <w14:srgbClr w14:val="999988"/>
            </w14:solidFill>
          </w14:textFill>
        </w:rPr>
        <w:t>相同。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navigationStart: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1543806782096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上一个页面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unload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事件抛出时的时间戳。如果没有上一个页面，这个值会返回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unloadEventStart: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1543806782523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ja-JP" w:eastAsia="ja-JP"/>
          <w14:textFill>
            <w14:solidFill>
              <w14:srgbClr w14:val="999988"/>
            </w14:solidFill>
          </w14:textFill>
        </w:rPr>
        <w:t>和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 xml:space="preserve">unloadEventStart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相对应，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unload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事件处理完成时的时间戳。如果没有上一个页面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这个值会返回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unloadEventEnd: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1543806782523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第一个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重定向开始时的时间戳。如果没有重定向，或者重定向中的一个不同源，这个值会返回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redirectStart: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最后一个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重定向完成时（也就是说是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响应的最后一个比特直接被收到的时间）的时间戳。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如果没有重定向，或者重定向中的一个不同源，这个值会返回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0.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redirectEnd: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浏览器准备好使用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请求来获取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(fetch)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文档的时间戳。这个时间点会在检查任何应用缓存之前。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de-DE"/>
          <w14:textFill>
            <w14:solidFill>
              <w14:srgbClr w14:val="333333"/>
            </w14:solidFill>
          </w14:textFill>
        </w:rPr>
        <w:t xml:space="preserve">    fetchStart: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1543806782096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DNS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域名查询开始的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UNIX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时间戳。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如果使用了持续连接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fr-FR"/>
          <w14:textFill>
            <w14:solidFill>
              <w14:srgbClr w14:val="999988"/>
            </w14:solidFill>
          </w14:textFill>
        </w:rPr>
        <w:t>(persistent connection)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，或者这个信息存储到了缓存或者本地资源上，这个值将和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fetchStart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一致。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domainLookupStart: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1543806782096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DNS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域名查询完成的时间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.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如果使用了本地缓存（即无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DNS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查询）或持久连接，则与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 xml:space="preserve">fetchStart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TW" w:eastAsia="zh-TW"/>
          <w14:textFill>
            <w14:solidFill>
              <w14:srgbClr w14:val="999988"/>
            </w14:solidFill>
          </w14:textFill>
        </w:rPr>
        <w:t>值相等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domainLookupEnd: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1543806782096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// 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（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pt-PT"/>
          <w14:textFill>
            <w14:solidFill>
              <w14:srgbClr w14:val="999988"/>
            </w14:solidFill>
          </w14:textFill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）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域名查询结束的时间戳。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如果使用了持续连接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fr-FR"/>
          <w14:textFill>
            <w14:solidFill>
              <w14:srgbClr w14:val="999988"/>
            </w14:solidFill>
          </w14:textFill>
        </w:rPr>
        <w:t>(persistent connection)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，或者这个信息存储到了缓存或者本地资源上，这个值将和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fetchStart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一致。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it-IT"/>
          <w14:textFill>
            <w14:solidFill>
              <w14:srgbClr w14:val="333333"/>
            </w14:solidFill>
          </w14:textFill>
        </w:rPr>
        <w:t xml:space="preserve">    connectStart: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1543806782099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// 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（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pt-PT"/>
          <w14:textFill>
            <w14:solidFill>
              <w14:srgbClr w14:val="999988"/>
            </w14:solidFill>
          </w14:textFill>
        </w:rPr>
        <w:t>TCP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）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返回浏览器与服务器之间的连接建立时的时间戳。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如果建立的是持久连接，则返回值等同于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fetchStart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属性的值。连接建立指的是所有握手和认证过程全部结束。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it-IT"/>
          <w14:textFill>
            <w14:solidFill>
              <w14:srgbClr w14:val="333333"/>
            </w14:solidFill>
          </w14:textFill>
        </w:rPr>
        <w:t xml:space="preserve">    connectEnd: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1543806782227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HTTPS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返回浏览器与服务器开始安全链接的握手时的时间戳。如果当前网页不要求安全连接，则返回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secureConnectionStart: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1543806782162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返回浏览器向服务器发出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请求时（或开始读取本地缓存时）的时间戳。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requestStart: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1543806782241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返回浏览器从服务器收到（或从本地缓存读取）第一个字节时的时间戳。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如果传输层在开始请求之后失败并且连接被重开，该属性将会被数制成新的请求的相对应的发起时间。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responseStart: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1543806782516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返回浏览器从服务器收到（或从本地缓存读取，或从本地资源读取）最后一个字节时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TW" w:eastAsia="zh-TW"/>
          <w14:textFill>
            <w14:solidFill>
              <w14:srgbClr w14:val="999988"/>
            </w14:solidFill>
          </w14:textFill>
        </w:rPr>
        <w:t>（如果在此之前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连接已经关闭，则返回关闭时）的时间戳。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responseEnd: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1543806782537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当前网页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s-ES_tradnl"/>
          <w14:textFill>
            <w14:solidFill>
              <w14:srgbClr w14:val="999988"/>
            </w14:solidFill>
          </w14:textFill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结构开始解析时（即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Document.readyState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属性变为</w:t>
      </w:r>
      <w:r>
        <w:rPr>
          <w:rFonts w:ascii="Menlo Regular" w:hAnsi="Menlo Regular" w:hint="default"/>
          <w:i w:val="1"/>
          <w:iCs w:val="1"/>
          <w:outline w:val="0"/>
          <w:color w:val="999987"/>
          <w:sz w:val="18"/>
          <w:szCs w:val="18"/>
          <w:shd w:val="clear" w:color="auto" w:fill="e9ebee"/>
          <w:rtl w:val="1"/>
          <w:lang w:val="ar-SA" w:bidi="ar-SA"/>
          <w14:textFill>
            <w14:solidFill>
              <w14:srgbClr w14:val="999988"/>
            </w14:solidFill>
          </w14:textFill>
        </w:rPr>
        <w:t>“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loading</w:t>
      </w:r>
      <w:r>
        <w:rPr>
          <w:rFonts w:ascii="Menlo Regular" w:hAnsi="Menlo Regular" w:hint="default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、相应的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readystatechange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事件触发时）的时间戳。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de-DE"/>
          <w14:textFill>
            <w14:solidFill>
              <w14:srgbClr w14:val="333333"/>
            </w14:solidFill>
          </w14:textFill>
        </w:rPr>
        <w:t xml:space="preserve">    domLoading: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1543806782573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当前网页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s-ES_tradnl"/>
          <w14:textFill>
            <w14:solidFill>
              <w14:srgbClr w14:val="999988"/>
            </w14:solidFill>
          </w14:textFill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结构结束解析、开始加载内嵌资源时（即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Document.readyState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属性变为</w:t>
      </w:r>
      <w:r>
        <w:rPr>
          <w:rFonts w:ascii="Menlo Regular" w:hAnsi="Menlo Regular" w:hint="default"/>
          <w:i w:val="1"/>
          <w:iCs w:val="1"/>
          <w:outline w:val="0"/>
          <w:color w:val="999987"/>
          <w:sz w:val="18"/>
          <w:szCs w:val="18"/>
          <w:shd w:val="clear" w:color="auto" w:fill="e9ebee"/>
          <w:rtl w:val="1"/>
          <w:lang w:val="ar-SA" w:bidi="ar-SA"/>
          <w14:textFill>
            <w14:solidFill>
              <w14:srgbClr w14:val="999988"/>
            </w14:solidFill>
          </w14:textFill>
        </w:rPr>
        <w:t>“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interactive</w:t>
      </w:r>
      <w:r>
        <w:rPr>
          <w:rFonts w:ascii="Menlo Regular" w:hAnsi="Menlo Regular" w:hint="default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、相应的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readystatechange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事件触发时）的时间戳。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domInteractive: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1543806783203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当解析器发送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 xml:space="preserve">DOMContentLoaded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事件，即所有需要被执行的脚本已经被解析时的时间戳。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domContentLoadedEventStart: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1543806783203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当所有需要立即执行的脚本已经被执行（不论执行顺序）时的时间戳。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domContentLoadedEventEnd: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1543806783216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当前文档解析完成，即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 xml:space="preserve">Document.readyState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变为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'complete'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且相对应的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readystatechange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被触发时的时间戳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domComplete: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1543806783796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// 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事件被发送时的时间戳。如果这个事件还未被发送，它的值将会是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loadEventStart: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1543806783796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ja-JP" w:eastAsia="ja-JP"/>
          <w14:textFill>
            <w14:solidFill>
              <w14:srgbClr w14:val="999988"/>
            </w14:solidFill>
          </w14:textFill>
        </w:rPr>
        <w:t>当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load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事件结束，即加载事件完成时的时间戳。如果这个事件还未被发送，或者尚未完成，它的值将会是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>0.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loadEventEnd: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1543806783802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202528"/>
          <w:sz w:val="18"/>
          <w:szCs w:val="18"/>
          <w:shd w:val="clear" w:color="auto" w:fill="e9ebee"/>
          <w:rtl w:val="0"/>
          <w14:textFill>
            <w14:solidFill>
              <w14:srgbClr w14:val="212529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可以计算得出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重定向耗时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redirect: timing.redirectEnd - timing.redirectStart,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DOM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渲染耗时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dom: timing.domComplete - timing.domLoading,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页面加载耗时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load: timing.loadEventEnd - timing.navigationStart,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页面卸载耗时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unload: timing.unloadEventEnd - timing.unloadEventStart,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请求耗时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it-IT"/>
          <w14:textFill>
            <w14:solidFill>
              <w14:srgbClr w14:val="333333"/>
            </w14:solidFill>
          </w14:textFill>
        </w:rPr>
        <w:t>request: timing.responseEnd - timing.requestStart,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获取性能信息时当前时间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time: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5b2"/>
          <w:sz w:val="18"/>
          <w:szCs w:val="18"/>
          <w:shd w:val="clear" w:color="auto" w:fill="e9ebee"/>
          <w:rtl w:val="0"/>
          <w:lang w:val="de-DE"/>
          <w14:textFill>
            <w14:solidFill>
              <w14:srgbClr w14:val="0086B3"/>
            </w14:solidFill>
          </w14:textFill>
        </w:rPr>
        <w:t>Date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da-DK"/>
          <w14:textFill>
            <w14:solidFill>
              <w14:srgbClr w14:val="333333"/>
            </w14:solidFill>
          </w14:textFill>
        </w:rPr>
        <w:t>().getTime(),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白屏时间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从输入网址，到页面开始显示内容的时间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）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ja-JP" w:eastAsia="ja-JP"/>
          <w14:textFill>
            <w14:solidFill>
              <w14:srgbClr w14:val="212529"/>
            </w14:solidFill>
          </w14:textFill>
        </w:rPr>
        <w:t>将以下脚本放在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>&lt;/head&gt;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前面就能获取白屏时间。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:lang w:val="fr-FR"/>
          <w14:textFill>
            <w14:solidFill>
              <w14:srgbClr w14:val="000080"/>
            </w14:solidFill>
          </w14:textFill>
        </w:rPr>
        <w:t>&lt;script&gt;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whiteScreen 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5b2"/>
          <w:sz w:val="18"/>
          <w:szCs w:val="18"/>
          <w:shd w:val="clear" w:color="auto" w:fill="e9ebee"/>
          <w:rtl w:val="0"/>
          <w:lang w:val="de-DE"/>
          <w14:textFill>
            <w14:solidFill>
              <w14:srgbClr w14:val="0086B3"/>
            </w14:solidFill>
          </w14:textFill>
        </w:rPr>
        <w:t>Date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it-IT"/>
          <w14:textFill>
            <w14:solidFill>
              <w14:srgbClr w14:val="333333"/>
            </w14:solidFill>
          </w14:textFill>
        </w:rPr>
        <w:t>() - performance.timing.navigationStart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00007f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000080"/>
            </w14:solidFill>
          </w14:textFill>
        </w:rPr>
        <w:t>&lt;/script&gt;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333333"/>
          <w:sz w:val="20"/>
          <w:szCs w:val="2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333333"/>
            </w14:solidFill>
          </w14:textFill>
        </w:rPr>
        <w:t>相关资源加载时间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>window.performance.getEntriesByType(</w:t>
      </w:r>
      <w:r>
        <w:rPr>
          <w:rFonts w:ascii="Menlo Regular" w:hAnsi="Menlo Regular" w:hint="default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  <w:t>‘</w:t>
      </w:r>
      <w:r>
        <w:rPr>
          <w:rFonts w:ascii="Menlo Regular" w:hAnsi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>resource')</w:t>
      </w:r>
    </w:p>
    <w:p>
      <w:pPr>
        <w:pStyle w:val="默认"/>
        <w:bidi w:val="0"/>
        <w:spacing w:before="0"/>
        <w:ind w:left="0" w:right="0" w:firstLine="0"/>
        <w:jc w:val="left"/>
        <w:rPr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shd w:val="clear" w:color="auto" w:fill="ffffff"/>
          <w:rtl w:val="0"/>
          <w:lang w:val="zh-CN" w:eastAsia="zh-CN"/>
        </w:rPr>
        <w:t>关键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shd w:val="clear" w:color="auto" w:fill="ffffff"/>
          <w:rtl w:val="0"/>
          <w:lang w:val="zh-CN" w:eastAsia="zh-CN"/>
        </w:rPr>
        <w:t>数据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资源的名称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name: item.name,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资源加载耗时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duration: item.duration.toFixed(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2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),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资源大小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size: item.transferSize,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资源所用协议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pt-PT"/>
          <w14:textFill>
            <w14:solidFill>
              <w14:srgbClr w14:val="333333"/>
            </w14:solidFill>
          </w14:textFill>
        </w:rPr>
        <w:t>protocol: item.nextHopProtocol,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可能影响页面性能的因素</w:t>
      </w:r>
    </w:p>
    <w:p>
      <w:pPr>
        <w:pStyle w:val="默认"/>
        <w:numPr>
          <w:ilvl w:val="0"/>
          <w:numId w:val="4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资源过多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网速过慢</w:t>
      </w:r>
    </w:p>
    <w:p>
      <w:pPr>
        <w:pStyle w:val="默认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:lang w:val="es-ES_tradnl"/>
          <w14:textFill>
            <w14:solidFill>
              <w14:srgbClr w14:val="212529"/>
            </w14:solidFill>
          </w14:textFill>
        </w:rPr>
        <w:t>DOM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元素过多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SPA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（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Single Page Application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）的监控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shd w:val="clear" w:color="auto" w:fill="ffffff"/>
          <w:rtl w:val="0"/>
          <w:lang w:val="zh-CN" w:eastAsia="zh-CN"/>
        </w:rPr>
        <w:t>对于</w:t>
      </w:r>
      <w:r>
        <w:rPr>
          <w:rFonts w:ascii="Menlo Regular" w:hAnsi="Menlo Regular"/>
          <w:sz w:val="20"/>
          <w:szCs w:val="20"/>
          <w:shd w:val="clear" w:color="auto" w:fill="ffffff"/>
          <w:rtl w:val="0"/>
          <w:lang w:val="zh-CN" w:eastAsia="zh-CN"/>
        </w:rPr>
        <w:t>SPA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shd w:val="clear" w:color="auto" w:fill="ffffff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t>在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 </w:t>
      </w:r>
      <w:r>
        <w:rPr>
          <w:rFonts w:ascii="Menlo Regular" w:hAnsi="Menlo Regular"/>
          <w:sz w:val="20"/>
          <w:szCs w:val="20"/>
          <w:shd w:val="clear" w:color="auto" w:fill="ffffff"/>
          <w:rtl w:val="0"/>
        </w:rPr>
        <w:t xml:space="preserve">SPA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shd w:val="clear" w:color="auto" w:fill="ffffff"/>
          <w:rtl w:val="0"/>
          <w:lang w:val="zh-CN" w:eastAsia="zh-CN"/>
        </w:rPr>
        <w:t>切换路由时，</w:t>
      </w:r>
      <w:r>
        <w:rPr>
          <w:rFonts w:ascii="Menlo Regular" w:hAnsi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 xml:space="preserve">window.performance.timing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shd w:val="clear" w:color="auto" w:fill="ffffff"/>
          <w:rtl w:val="0"/>
          <w:lang w:val="zh-CN" w:eastAsia="zh-CN"/>
        </w:rPr>
        <w:t>的数据不会更新。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0"/>
          <w:szCs w:val="20"/>
          <w:shd w:val="clear" w:color="auto" w:fill="ffffff"/>
          <w:rtl w:val="0"/>
        </w:rPr>
      </w:pPr>
      <w:r>
        <w:rPr>
          <w:rFonts w:ascii="Menlo Regular" w:hAnsi="Menlo Regular"/>
          <w:sz w:val="20"/>
          <w:szCs w:val="20"/>
          <w:shd w:val="clear" w:color="auto" w:fill="ffffff"/>
          <w:rtl w:val="0"/>
          <w:lang w:val="zh-CN" w:eastAsia="zh-CN"/>
        </w:rPr>
        <w:t>Vue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shd w:val="clear" w:color="auto" w:fill="ffffff"/>
          <w:rtl w:val="0"/>
          <w:lang w:val="zh-CN" w:eastAsia="zh-CN"/>
        </w:rPr>
        <w:t>场景对策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一个可行的办法就是切换路由时，在路由的全局前置守卫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>beforeEach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里获取开始时间，在组件的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>mounted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钩子里执行</w:t>
      </w:r>
      <w:r>
        <w:rPr>
          <w:rFonts w:ascii="Helvetica Neue" w:hAnsi="Helvetica Neue"/>
          <w:outline w:val="0"/>
          <w:color w:val="202528"/>
          <w:sz w:val="18"/>
          <w:szCs w:val="18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 xml:space="preserve">vm.$nextTick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函数来获取组件的渲染完毕时间。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router.beforeEach((to,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from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, next) =&gt;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it-IT"/>
          <w14:textFill>
            <w14:solidFill>
              <w14:srgbClr w14:val="333333"/>
            </w14:solidFill>
          </w14:textFill>
        </w:rPr>
        <w:t xml:space="preserve">    store.commit(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DD1144"/>
            </w14:solidFill>
          </w14:textFill>
        </w:rPr>
        <w:t>'setPageLoadedStartTime'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5b2"/>
          <w:sz w:val="18"/>
          <w:szCs w:val="18"/>
          <w:shd w:val="clear" w:color="auto" w:fill="e9ebee"/>
          <w:rtl w:val="0"/>
          <w:lang w:val="de-DE"/>
          <w14:textFill>
            <w14:solidFill>
              <w14:srgbClr w14:val="0086B3"/>
            </w14:solidFill>
          </w14:textFill>
        </w:rPr>
        <w:t>Date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())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})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mounted()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this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.$nextTick(() =&gt;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this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.$store.commit(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DD1144"/>
            </w14:solidFill>
          </w14:textFill>
        </w:rPr>
        <w:t>'setPageLoadedTime'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5b2"/>
          <w:sz w:val="18"/>
          <w:szCs w:val="18"/>
          <w:shd w:val="clear" w:color="auto" w:fill="e9ebee"/>
          <w:rtl w:val="0"/>
          <w:lang w:val="de-DE"/>
          <w14:textFill>
            <w14:solidFill>
              <w14:srgbClr w14:val="0086B3"/>
            </w14:solidFill>
          </w14:textFill>
        </w:rPr>
        <w:t>Date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() -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this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.$store.state.pageLoadedStartTime)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})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性能数据上报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0085b2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0086B3"/>
            </w14:solidFill>
          </w14:textFill>
        </w:rPr>
        <w:t>window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.onload = () =&gt;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在浏览器空闲时间获取性能及资源信息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999988"/>
            </w14:solidFill>
          </w14:textFill>
        </w:rPr>
        <w:t>// https://developer.mozilla.org/zh-CN/docs/Web/API/Window/requestIdleCallback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085b2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0086B3"/>
            </w14:solidFill>
          </w14:textFill>
        </w:rPr>
        <w:t>window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.requestIdleCallback)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085b2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0086B3"/>
            </w14:solidFill>
          </w14:textFill>
        </w:rPr>
        <w:t>window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.requestIdleCallback(() =&gt;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it-IT"/>
          <w14:textFill>
            <w14:solidFill>
              <w14:srgbClr w14:val="333333"/>
            </w14:solidFill>
          </w14:textFill>
        </w:rPr>
        <w:t xml:space="preserve">            monitor.performance = getPerformance()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    monitor.resources = getResources()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})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}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e9ebee"/>
          <w:rtl w:val="0"/>
          <w:lang w:val="da-DK"/>
          <w14:textFill>
            <w14:solidFill>
              <w14:srgbClr w14:val="333333"/>
            </w14:solidFill>
          </w14:textFill>
        </w:rPr>
        <w:t>else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setTimeout(() =&gt;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it-IT"/>
          <w14:textFill>
            <w14:solidFill>
              <w14:srgbClr w14:val="333333"/>
            </w14:solidFill>
          </w14:textFill>
        </w:rPr>
        <w:t xml:space="preserve">            monitor.performance = getPerformance()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    monitor.resources = getResources()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}, 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e9ebee"/>
          <w:rtl w:val="0"/>
          <w14:textFill>
            <w14:solidFill>
              <w14:srgbClr w14:val="008080"/>
            </w14:solidFill>
          </w14:textFill>
        </w:rPr>
        <w:t>0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48"/>
          <w:szCs w:val="4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48"/>
          <w:szCs w:val="4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错误监控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rFonts w:eastAsia="Menlo Regular" w:hint="eastAsia"/>
          <w:outline w:val="0"/>
          <w:color w:val="e73e8c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E83E8C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资源加载错误，通过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>addEventListener('error', callback, true)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在捕获阶段捕捉资源加载失败错误。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  <w:t xml:space="preserve">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执行错误，通过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t>window.onerror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捕捉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  <w:t xml:space="preserve">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错误。</w:t>
      </w:r>
    </w:p>
    <w:p>
      <w:pPr>
        <w:pStyle w:val="默认"/>
        <w:numPr>
          <w:ilvl w:val="0"/>
          <w:numId w:val="5"/>
        </w:numPr>
        <w:bidi w:val="0"/>
        <w:spacing w:before="0"/>
        <w:ind w:right="0"/>
        <w:jc w:val="left"/>
        <w:rPr>
          <w:rFonts w:ascii="Menlo Regular" w:hAnsi="Menlo Regular"/>
          <w:outline w:val="0"/>
          <w:color w:val="e73e8c"/>
          <w:sz w:val="20"/>
          <w:szCs w:val="20"/>
          <w:shd w:val="clear" w:color="auto" w:fill="ffffff"/>
          <w:rtl w:val="0"/>
          <w:lang w:val="fr-FR"/>
          <w14:textFill>
            <w14:solidFill>
              <w14:srgbClr w14:val="E83E8C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 xml:space="preserve">promise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错误，通过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>addEventListener('unhandledrejection', callback)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捕捉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 xml:space="preserve">promise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错误，但是没有发生错误的行数，列数等信息，只能手动抛出相关错误信息。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6"/>
          <w:szCs w:val="26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6"/>
          <w:szCs w:val="26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错误数据上报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监听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:lang w:val="nl-NL"/>
          <w14:textFill>
            <w14:solidFill>
              <w14:srgbClr w14:val="999988"/>
            </w14:solidFill>
          </w14:textFill>
        </w:rPr>
        <w:t xml:space="preserve">js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错误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0085b2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0086B3"/>
            </w14:solidFill>
          </w14:textFill>
        </w:rPr>
        <w:t>window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.onerror 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function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(msg, url, row, col, error)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e9ebee"/>
          <w:rtl w:val="0"/>
          <w:lang w:val="pt-PT"/>
          <w14:textFill>
            <w14:solidFill>
              <w14:srgbClr w14:val="333333"/>
            </w14:solidFill>
          </w14:textFill>
        </w:rPr>
        <w:t>const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it-IT"/>
          <w14:textFill>
            <w14:solidFill>
              <w14:srgbClr w14:val="333333"/>
            </w14:solidFill>
          </w14:textFill>
        </w:rPr>
        <w:t xml:space="preserve"> data =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type: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e9ebee"/>
          <w:rtl w:val="0"/>
          <w:lang w:val="es-ES_tradnl"/>
          <w14:textFill>
            <w14:solidFill>
              <w14:srgbClr w14:val="DD1144"/>
            </w14:solidFill>
          </w14:textFill>
        </w:rPr>
        <w:t>'javascript'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row: row,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col: col,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it-IT"/>
          <w14:textFill>
            <w14:solidFill>
              <w14:srgbClr w14:val="333333"/>
            </w14:solidFill>
          </w14:textFill>
        </w:rPr>
        <w:t xml:space="preserve">        msg: error &amp;&amp; error.stack? error.stack : msg,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url: url,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错误发生的时间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    time: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085b2"/>
          <w:sz w:val="18"/>
          <w:szCs w:val="18"/>
          <w:shd w:val="clear" w:color="auto" w:fill="e9ebee"/>
          <w:rtl w:val="0"/>
          <w:lang w:val="de-DE"/>
          <w14:textFill>
            <w14:solidFill>
              <w14:srgbClr w14:val="0086B3"/>
            </w14:solidFill>
          </w14:textFill>
        </w:rPr>
        <w:t>Date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da-DK"/>
          <w14:textFill>
            <w14:solidFill>
              <w14:srgbClr w14:val="333333"/>
            </w14:solidFill>
          </w14:textFill>
        </w:rPr>
        <w:t>().getTime(),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e9ebee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e9ebee"/>
          <w:rtl w:val="0"/>
          <w:lang w:val="zh-CN" w:eastAsia="zh-CN"/>
          <w14:textFill>
            <w14:solidFill>
              <w14:srgbClr w14:val="999988"/>
            </w14:solidFill>
          </w14:textFill>
        </w:rPr>
        <w:t>即时上报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 xml:space="preserve">    axios.post({ url: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e9ebee"/>
          <w:rtl w:val="0"/>
          <w:lang w:val="en-US"/>
          <w14:textFill>
            <w14:solidFill>
              <w14:srgbClr w14:val="DD1144"/>
            </w14:solidFill>
          </w14:textFill>
        </w:rPr>
        <w:t>'xxx'</w:t>
      </w: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:lang w:val="nl-NL"/>
          <w14:textFill>
            <w14:solidFill>
              <w14:srgbClr w14:val="333333"/>
            </w14:solidFill>
          </w14:textFill>
        </w:rPr>
        <w:t>, data, })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48"/>
          <w:szCs w:val="4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48"/>
          <w:szCs w:val="4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用户信息收集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navigator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使用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E83E8C"/>
            </w14:solidFill>
          </w14:textFill>
        </w:rPr>
        <w:t>window.navigator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可以收集到用户的设备信息，操作系统，浏览器信息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...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浏览深度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Helvetica Neue" w:cs="Helvetica Neue" w:hAnsi="Helvetica Neue" w:eastAsia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通过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E83E8C"/>
            </w14:solidFill>
          </w14:textFill>
        </w:rPr>
        <w:t>document.documentElement.scrollTop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属性以及屏幕高度，可以判断用户是否浏览完网站内容。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页面跳转来源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通过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e73e8c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>document.referrer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属性，可以知道用户是从哪个网站跳转而来。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18"/>
          <w:szCs w:val="18"/>
          <w:shd w:val="clear" w:color="auto" w:fill="e9ebee"/>
          <w:rtl w:val="0"/>
          <w14:textFill>
            <w14:solidFill>
              <w14:srgbClr w14:val="333333"/>
            </w14:solidFill>
          </w14:textFill>
        </w:rPr>
      </w:pPr>
    </w:p>
    <w:p>
      <w:pPr>
        <w:pStyle w:val="小标题 3"/>
        <w:bidi w:val="0"/>
      </w:pPr>
      <w:r>
        <w:rPr>
          <w:rtl w:val="0"/>
        </w:rPr>
        <w:t>6.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性能优化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40"/>
          <w:szCs w:val="4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检查加载性能</w:t>
      </w:r>
    </w:p>
    <w:p>
      <w:pPr>
        <w:pStyle w:val="默认"/>
        <w:numPr>
          <w:ilvl w:val="0"/>
          <w:numId w:val="8"/>
        </w:numPr>
        <w:bidi w:val="0"/>
        <w:spacing w:before="0"/>
        <w:ind w:right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白屏时间</w:t>
      </w:r>
    </w:p>
    <w:p>
      <w:pPr>
        <w:pStyle w:val="默认"/>
        <w:numPr>
          <w:ilvl w:val="0"/>
          <w:numId w:val="8"/>
        </w:numPr>
        <w:bidi w:val="0"/>
        <w:spacing w:before="0"/>
        <w:ind w:right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首屏时间：指从输入网址，到页面完全渲染的时间。在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window.onload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事件里执行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new Date() - performance.timing.navigationStart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即可获取首屏时间。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40"/>
          <w:szCs w:val="4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检查运行性能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以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Chrome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为例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打开网站，按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F12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选择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performance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点击左上角的灰色圆点，变成红色就代表开始记录了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模仿用户使用网站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在使用完毕后，点击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stop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获取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性能报告。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如果有红色的块，代表有掉帧的情况；如果是绿色，则代表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outline w:val="0"/>
          <w:color w:val="202528"/>
          <w:sz w:val="20"/>
          <w:szCs w:val="20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 xml:space="preserve">FPS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很好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48"/>
          <w:szCs w:val="4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48"/>
          <w:szCs w:val="4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利用工具检查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chrome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工具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Lighthouse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Hyperlink.0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begin" w:fldLock="0"/>
      </w:r>
      <w:r>
        <w:rPr>
          <w:rStyle w:val="Hyperlink.0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instrText xml:space="preserve"> HYPERLINK "https://developers.google.com/web/tools/lighthouse"</w:instrText>
      </w:r>
      <w:r>
        <w:rPr>
          <w:rStyle w:val="Hyperlink.0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separate" w:fldLock="0"/>
      </w:r>
      <w:r>
        <w:rPr>
          <w:rStyle w:val="Hyperlink.0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https://developers.google.com/web/tools/lighthouse</w:t>
      </w:r>
      <w:r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40"/>
          <w:szCs w:val="4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小标题 3"/>
        <w:bidi w:val="0"/>
      </w:pPr>
      <w:r>
        <w:rPr>
          <w:rtl w:val="0"/>
        </w:rPr>
        <w:t>7.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重构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Hyperlink.1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begin" w:fldLock="0"/>
      </w:r>
      <w:r>
        <w:rPr>
          <w:rStyle w:val="Hyperlink.1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instrText xml:space="preserve"> HYPERLINK "https://book.douban.com/subject/30468597/"</w:instrText>
      </w:r>
      <w:r>
        <w:rPr>
          <w:rStyle w:val="Hyperlink.1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5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965E"/>
            </w14:solidFill>
          </w14:textFill>
        </w:rPr>
        <w:t>《重构</w:t>
      </w:r>
      <w:r>
        <w:rPr>
          <w:rStyle w:val="Hyperlink.1"/>
          <w:rFonts w:ascii="Helvetica Neue" w:hAnsi="Helvetica Neue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t>2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t>》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一书中对重构进行了定义：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所谓重构（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refactoring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）是这样一个过程：在不改变代码外在行为的前提下，对代码做出修改，以改进程序的内部结构。重构是一种经千锤百炼形成的有条不紊的程序整理方法，可以最大限度地减小整理过程中引入错误的概率。本质上说，重构就是在代码写好之后改进它的设计。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48"/>
          <w:szCs w:val="4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48"/>
          <w:szCs w:val="4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重构的原则</w:t>
      </w:r>
    </w:p>
    <w:p>
      <w:pPr>
        <w:pStyle w:val="默认"/>
        <w:numPr>
          <w:ilvl w:val="0"/>
          <w:numId w:val="9"/>
        </w:numPr>
        <w:bidi w:val="0"/>
        <w:spacing w:before="0"/>
        <w:ind w:right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事不过三，三则重构。即不能重复写同样的代码，在这种情况下要去重构。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如果一段代码让人很难看懂，那就该考虑重构了。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如果已经理解了代码，但是非常繁琐或者不够好，也可以重构。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过长的函数，需要重构。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一个函数最好对应一个功能，如果一个函数被塞入多个功能，那就要对它进行重构了。</w:t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48"/>
          <w:szCs w:val="48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48"/>
          <w:szCs w:val="48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重构手法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在</w:t>
      </w:r>
      <w:r>
        <w:rPr>
          <w:rStyle w:val="Hyperlink.1"/>
          <w:outline w:val="0"/>
          <w:color w:val="00965e"/>
          <w:sz w:val="20"/>
          <w:szCs w:val="20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begin" w:fldLock="0"/>
      </w:r>
      <w:r>
        <w:rPr>
          <w:rStyle w:val="Hyperlink.1"/>
          <w:outline w:val="0"/>
          <w:color w:val="00965e"/>
          <w:sz w:val="20"/>
          <w:szCs w:val="20"/>
          <w:shd w:val="clear" w:color="auto" w:fill="ffffff"/>
          <w:rtl w:val="0"/>
          <w14:textFill>
            <w14:solidFill>
              <w14:srgbClr w14:val="00965E"/>
            </w14:solidFill>
          </w14:textFill>
        </w:rPr>
        <w:instrText xml:space="preserve"> HYPERLINK "https://book.douban.com/subject/30468597/"</w:instrText>
      </w:r>
      <w:r>
        <w:rPr>
          <w:rStyle w:val="Hyperlink.1"/>
          <w:outline w:val="0"/>
          <w:color w:val="00965e"/>
          <w:sz w:val="20"/>
          <w:szCs w:val="20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5e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00965E"/>
            </w14:solidFill>
          </w14:textFill>
        </w:rPr>
        <w:t>《重构</w:t>
      </w:r>
      <w:r>
        <w:rPr>
          <w:rStyle w:val="Hyperlink.1"/>
          <w:rFonts w:ascii="Helvetica Neue" w:hAnsi="Helvetica Neue"/>
          <w:outline w:val="0"/>
          <w:color w:val="00965e"/>
          <w:sz w:val="20"/>
          <w:szCs w:val="20"/>
          <w:shd w:val="clear" w:color="auto" w:fill="ffffff"/>
          <w:rtl w:val="0"/>
          <w14:textFill>
            <w14:solidFill>
              <w14:srgbClr w14:val="00965E"/>
            </w14:solidFill>
          </w14:textFill>
        </w:rPr>
        <w:t>2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5e"/>
          <w:sz w:val="20"/>
          <w:szCs w:val="20"/>
          <w:shd w:val="clear" w:color="auto" w:fill="ffffff"/>
          <w:rtl w:val="0"/>
          <w14:textFill>
            <w14:solidFill>
              <w14:srgbClr w14:val="00965E"/>
            </w14:solidFill>
          </w14:textFill>
        </w:rPr>
        <w:t>》</w:t>
      </w:r>
      <w:r>
        <w:rPr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这本书中，介绍了多达上百个重构手法。比较常用的：</w:t>
      </w:r>
    </w:p>
    <w:p>
      <w:pPr>
        <w:pStyle w:val="默认"/>
        <w:numPr>
          <w:ilvl w:val="0"/>
          <w:numId w:val="10"/>
        </w:numPr>
        <w:bidi w:val="0"/>
        <w:spacing w:before="0"/>
        <w:ind w:right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提取重复代码，封装成函数</w:t>
      </w:r>
    </w:p>
    <w:p>
      <w:pPr>
        <w:pStyle w:val="默认"/>
        <w:numPr>
          <w:ilvl w:val="0"/>
          <w:numId w:val="6"/>
        </w:numPr>
        <w:bidi w:val="0"/>
        <w:spacing w:before="0"/>
        <w:ind w:right="0"/>
        <w:jc w:val="left"/>
        <w:rPr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拆分太长或功能太多的函数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强烈推荐阅读</w:t>
      </w:r>
      <w:r>
        <w:rPr>
          <w:rStyle w:val="Hyperlink.1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begin" w:fldLock="0"/>
      </w:r>
      <w:r>
        <w:rPr>
          <w:rStyle w:val="Hyperlink.1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instrText xml:space="preserve"> HYPERLINK "https://book.douban.com/subject/30468597/"</w:instrText>
      </w:r>
      <w:r>
        <w:rPr>
          <w:rStyle w:val="Hyperlink.1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fldChar w:fldCharType="separate" w:fldLock="0"/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5e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965E"/>
            </w14:solidFill>
          </w14:textFill>
        </w:rPr>
        <w:t>《重构</w:t>
      </w:r>
      <w:r>
        <w:rPr>
          <w:rStyle w:val="Hyperlink.1"/>
          <w:rFonts w:ascii="Helvetica Neue" w:hAnsi="Helvetica Neue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t>2</w:t>
      </w:r>
      <w:r>
        <w:rPr>
          <w:rStyle w:val="Hyperlink.1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965e"/>
          <w:sz w:val="32"/>
          <w:szCs w:val="32"/>
          <w:shd w:val="clear" w:color="auto" w:fill="ffffff"/>
          <w:rtl w:val="0"/>
          <w14:textFill>
            <w14:solidFill>
              <w14:srgbClr w14:val="00965E"/>
            </w14:solidFill>
          </w14:textFill>
        </w:rPr>
        <w:t>》</w:t>
      </w:r>
      <w:r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fldChar w:fldCharType="end" w:fldLock="0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这本书。</w:t>
      </w: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附录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错误收集</w:t>
      </w:r>
      <w:r>
        <w:rPr>
          <w:rFonts w:ascii="Helvetica Neue" w:hAnsi="Helvetica Neue"/>
          <w:outline w:val="0"/>
          <w:color w:val="202528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DEMO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outline w:val="0"/>
          <w:color w:val="202528"/>
          <w:sz w:val="32"/>
          <w:szCs w:val="32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&lt;!DOCTYPE html&gt;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&lt;html&gt;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&lt;head&gt;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   &lt;meta charset="UTF-8"&gt;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&lt;meta name="viewport" content="width=device-width, initial-scale=1.0"&gt;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s-ES_tradnl"/>
          <w14:textFill>
            <w14:solidFill>
              <w14:srgbClr w14:val="212529"/>
            </w14:solidFill>
          </w14:textFill>
        </w:rPr>
        <w:t xml:space="preserve">    &lt;meta http-equiv="X-UA-Compatible" content="ie=edge"&gt;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&lt;script&gt;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function monitorInit()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const monitor =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数据上传地址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url: '',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性能信息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performance: {},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资源信息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resources: {},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错误信息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errors: [],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用户信息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user: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屏幕宽度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screen: screen.width,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TW" w:eastAsia="zh-TW"/>
          <w14:textFill>
            <w14:solidFill>
              <w14:srgbClr w14:val="212529"/>
            </w14:solidFill>
          </w14:textFill>
        </w:rPr>
        <w:t>屏幕高度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height: screen.height,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浏览器平台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platform: navigator.platform,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浏览器的用户代理信息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userAgent: navigator.userAgent,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浏览器用户界面的语言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                   language: navigator.language,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},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手动添加错误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addError(error)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const obj = {}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                   const { type, msg, url, row, col } = error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if (type) obj.type = type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if (msg) obj.msg = msg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if (url) obj.url = url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if (row) obj.row = row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if (col) obj.col = col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obj.time = new Date().getTime()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monitor.errors.push(obj)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},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ja-JP" w:eastAsia="ja-JP"/>
          <w14:textFill>
            <w14:solidFill>
              <w14:srgbClr w14:val="212529"/>
            </w14:solidFill>
          </w14:textFill>
        </w:rPr>
        <w:t>重置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monitor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对象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reset()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window.performance &amp;&amp; window.performance.clearResourceTimings()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monitor.performance = getPerformance()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monitor.resources = getResources()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monitor.errors = []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},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清空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error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信息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clearError()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monitor.errors = []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},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上传监控数据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upload()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自定义上传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axios.post({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    url: monitor.url,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    data: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        performance,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        resources,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        errors,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        user,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    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})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},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设置数据上传地址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setURL(url)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monitor.url = url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},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获取性能信息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const getPerformance = () =&gt;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if (!window.performance) return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const timing = window.performance.timing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const performance =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重定向耗时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                   redirect: timing.redirectEnd - timing.redirectStart,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白屏时间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whiteScreen: whiteScreen,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DOM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渲染耗时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                   dom: timing.domComplete - timing.domLoading,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页面加载耗时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                   load: timing.loadEventEnd - timing.navigationStart,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页面卸载耗时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unload: timing.unloadEventEnd - timing.unloadEventStart,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请求耗时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request: timing.responseEnd - timing.requestStart,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获取性能信息时当前时间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time: new Date().getTime(),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return performance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获取资源信息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const getResources = () =&gt;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if (!window.performance) return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const data = window.performance.getEntriesByType('resource')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const resource =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xmlhttprequest: [],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css: [],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other: [],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script: [],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img: [],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link: [],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fetch: [],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获取资源信息时当前时间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time: new Date().getTime(),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data.forEach(item =&gt;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const arry = resource[item.initiatorType]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arry &amp;&amp; arry.push({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资源的名称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name: item.name,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资源加载耗时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    duration: item.duration.toFixed(2),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资源大小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size: item.transferSize,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资源所用协议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protocol: item.nextHopProtocol,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})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})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return resource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window.onload = () =&gt;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在浏览器空闲时间获取性能及资源信息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https://developer.mozilla.org/zh-CN/docs/Web/API/Window/requestIdleCallback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if (window.requestIdleCallback)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window.requestIdleCallback(() =&gt;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monitor.performance = getPerformance()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    monitor.resources = getResources()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console.log('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页面性能信息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')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console.log(monitor.performance)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console.log('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页面资源信息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')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console.log(monitor.resources)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})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} else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setTimeout(() =&gt;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monitor.performance = getPerformance()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    monitor.resources = getResources()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console.log('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页面性能信息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')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console.log(monitor.performance)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console.log('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页面资源信息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')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console.log(monitor.resources)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}, 0)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捕获资源加载失败错误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js css img...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           addEventListener('error', e =&gt;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const target = e.target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if (target != window)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monitor.errors.push({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type: target.localName,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url: target.src || target.href,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    msg: (target.src || target.href) + ' is load error',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错误发生的时间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    time: new Date().getTime(),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})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console.log('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所有的错误信息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')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console.log(monitor.errors)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}, true)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监听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nl-NL"/>
          <w14:textFill>
            <w14:solidFill>
              <w14:srgbClr w14:val="212529"/>
            </w14:solidFill>
          </w14:textFill>
        </w:rPr>
        <w:t xml:space="preserve">js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window.onerror = function(msg, url, row, col, error)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monitor.errors.push({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type: 'javascript',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错误类型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row: row,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发生错误时的代码行数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col: col,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发生错误时的代码列数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                   msg: error &amp;&amp; error.stack? error.stack : msg,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错误信息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url: url,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错误文件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time: new Date().getTime(),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错误发生的时间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})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console.log('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所有的错误信息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')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console.log(monitor.errors)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监听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 xml:space="preserve">promise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缺点是获取不到行数数据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addEventListener('unhandledrejection', e =&gt;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monitor.errors.push({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type: 'promise',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msg: (e.reason &amp;&amp; e.reason.msg) || e.reason || '',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    //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错误发生的时间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        time: new Date().getTime(),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})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console.log('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所有的错误信息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')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    console.log(monitor.errors)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})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    return monitor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const monitor = monitorInit()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&lt;/script&gt;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&lt;link rel="stylesheet" href="test.css"&gt;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&lt;title&gt;Document&lt;/title&gt;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&lt;/head&gt;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&lt;body&gt;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&lt;button class="btn1"&gt;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错误测试按钮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1&lt;/button&gt;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&lt;button class="btn2"&gt;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错误测试按钮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2&lt;/button&gt;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&lt;button class="btn3"&gt;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错误测试按钮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>3&lt;/button&gt;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&lt;img src="https://avatars3.githubusercontent.com/u/22117876?s=460&amp;v=4" alt=""&gt;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&lt;img src="test.png" alt=""&gt;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&lt;script src="192.168.10.15/test.js"&gt;&lt;/script&gt;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fr-FR"/>
          <w14:textFill>
            <w14:solidFill>
              <w14:srgbClr w14:val="212529"/>
            </w14:solidFill>
          </w14:textFill>
        </w:rPr>
        <w:t>&lt;script&gt;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document.querySelector('.btn1').onclick = () =&gt;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   setTimeout(() =&gt;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it-IT"/>
          <w14:textFill>
            <w14:solidFill>
              <w14:srgbClr w14:val="212529"/>
            </w14:solidFill>
          </w14:textFill>
        </w:rPr>
        <w:t xml:space="preserve">        console.log(button)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}, 0)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document.querySelector('.btn2').onclick = () =&gt;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new Promise((resolve, reject) =&gt;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reject({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        msg: 'test.js promise is error'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    })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 xml:space="preserve">    })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document.querySelector('.btn3').onclick = () =&gt; {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 xml:space="preserve">    throw ('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这是一个手动扔出的错误</w:t>
      </w: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')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&lt;/script&gt;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&lt;/body&gt;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无"/>
          <w:rFonts w:ascii="Helvetica Neue" w:hAnsi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12529"/>
            </w14:solidFill>
          </w14:textFill>
        </w:rPr>
        <w:t>&lt;/html&gt;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Style w:val="无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02528"/>
          <w:sz w:val="20"/>
          <w:szCs w:val="20"/>
          <w:shd w:val="clear" w:color="auto" w:fill="ffffff"/>
          <w:rtl w:val="0"/>
          <w:lang w:val="zh-CN" w:eastAsia="zh-CN"/>
          <w14:textFill>
            <w14:solidFill>
              <w14:srgbClr w14:val="212529"/>
            </w14:solidFill>
          </w14:textFill>
        </w:rPr>
        <w:t>参考：</w:t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Hyperlink.0"/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fldChar w:fldCharType="begin" w:fldLock="0"/>
      </w:r>
      <w:r>
        <w:rPr>
          <w:rStyle w:val="Hyperlink.0"/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instrText xml:space="preserve"> HYPERLINK "https://segmentfault.com/a/1190000037752931"</w:instrText>
      </w:r>
      <w:r>
        <w:rPr>
          <w:rStyle w:val="Hyperlink.0"/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fldChar w:fldCharType="separate" w:fldLock="0"/>
      </w:r>
      <w:r>
        <w:rPr>
          <w:rStyle w:val="Hyperlink.0"/>
          <w:rFonts w:ascii="Menlo Regular" w:hAnsi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>https://segmentfault.com/a/1190000037752931</w:t>
      </w:r>
      <w:r>
        <w:rPr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Hyperlink.0"/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fldChar w:fldCharType="begin" w:fldLock="0"/>
      </w:r>
      <w:r>
        <w:rPr>
          <w:rStyle w:val="Hyperlink.0"/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instrText xml:space="preserve"> HYPERLINK "https://juejin.cn/post/6887751398499287054"</w:instrText>
      </w:r>
      <w:r>
        <w:rPr>
          <w:rStyle w:val="Hyperlink.0"/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fldChar w:fldCharType="separate" w:fldLock="0"/>
      </w:r>
      <w:r>
        <w:rPr>
          <w:rStyle w:val="Hyperlink.0"/>
          <w:rFonts w:ascii="Menlo Regular" w:hAnsi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:lang w:val="es-ES_tradnl"/>
          <w14:textFill>
            <w14:solidFill>
              <w14:srgbClr w14:val="E83E8C"/>
            </w14:solidFill>
          </w14:textFill>
        </w:rPr>
        <w:t>https://juejin.cn/post/6887751398499287054</w:t>
      </w:r>
      <w:r>
        <w:rPr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Hyperlink.0"/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fldChar w:fldCharType="begin" w:fldLock="0"/>
      </w:r>
      <w:r>
        <w:rPr>
          <w:rStyle w:val="Hyperlink.0"/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instrText xml:space="preserve"> HYPERLINK "https://zhuanlan.zhihu.com/p/30329705"</w:instrText>
      </w:r>
      <w:r>
        <w:rPr>
          <w:rStyle w:val="Hyperlink.0"/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fldChar w:fldCharType="separate" w:fldLock="0"/>
      </w:r>
      <w:r>
        <w:rPr>
          <w:rStyle w:val="Hyperlink.0"/>
          <w:rFonts w:ascii="Menlo Regular" w:hAnsi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t>https://zhuanlan.zhihu.com/p/30329705</w:t>
      </w:r>
      <w:r>
        <w:rPr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Style w:val="无"/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pPr>
      <w:r>
        <w:rPr>
          <w:rStyle w:val="Hyperlink.0"/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fldChar w:fldCharType="begin" w:fldLock="0"/>
      </w:r>
      <w:r>
        <w:rPr>
          <w:rStyle w:val="Hyperlink.0"/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instrText xml:space="preserve"> HYPERLINK "https://juejin.cn/post/6844903998412029959"</w:instrText>
      </w:r>
      <w:r>
        <w:rPr>
          <w:rStyle w:val="Hyperlink.0"/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fldChar w:fldCharType="separate" w:fldLock="0"/>
      </w:r>
      <w:r>
        <w:rPr>
          <w:rStyle w:val="Hyperlink.0"/>
          <w:rFonts w:ascii="Menlo Regular" w:hAnsi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E83E8C"/>
            </w14:solidFill>
          </w14:textFill>
        </w:rPr>
        <w:t>https://juejin.cn/post/6844903998412029959</w:t>
      </w:r>
      <w:r>
        <w:rPr>
          <w:rFonts w:ascii="Menlo Regular" w:cs="Menlo Regular" w:hAnsi="Menlo Regular" w:eastAsia="Menlo Regular"/>
          <w:b w:val="1"/>
          <w:bCs w:val="1"/>
          <w:outline w:val="0"/>
          <w:color w:val="e73e8c"/>
          <w:sz w:val="20"/>
          <w:szCs w:val="20"/>
          <w:shd w:val="clear" w:color="auto" w:fill="ffffff"/>
          <w:rtl w:val="0"/>
          <w14:textFill>
            <w14:solidFill>
              <w14:srgbClr w14:val="E83E8C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Style w:val="无"/>
          <w:rFonts w:ascii="Helvetica Neue" w:cs="Helvetica Neue" w:hAnsi="Helvetica Neue" w:eastAsia="Helvetica Neue"/>
          <w:b w:val="1"/>
          <w:bCs w:val="1"/>
          <w:outline w:val="0"/>
          <w:color w:val="202528"/>
          <w:sz w:val="20"/>
          <w:szCs w:val="20"/>
          <w:shd w:val="clear" w:color="auto" w:fill="ffffff"/>
          <w:rtl w:val="0"/>
          <w14:textFill>
            <w14:solidFill>
              <w14:srgbClr w14:val="212529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项目符号"/>
  </w:abstractNum>
  <w:abstractNum w:abstractNumId="3">
    <w:multiLevelType w:val="hybridMultilevel"/>
    <w:styleLink w:val="项目符号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53" w:hanging="3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73" w:hanging="3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93" w:hanging="3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13" w:hanging="3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33" w:hanging="3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53" w:hanging="3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73" w:hanging="3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93" w:hanging="313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02528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658" w:hanging="438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97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9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41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63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85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07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29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97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9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41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63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85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07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29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3"/>
  </w:num>
  <w:num w:numId="8">
    <w:abstractNumId w:val="2"/>
  </w:num>
  <w:num w:numId="9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97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9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41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63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85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07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29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5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97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9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41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63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85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07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293" w:hanging="313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02528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  <w:style w:type="paragraph" w:styleId="小标题 3">
    <w:name w:val="小标题 3"/>
    <w:next w:val="正文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项目符号">
    <w:name w:val="项目符号"/>
    <w:pPr>
      <w:numPr>
        <w:numId w:val="7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无">
    <w:name w:val="无"/>
  </w:style>
  <w:style w:type="character" w:styleId="Hyperlink.1">
    <w:name w:val="Hyperlink.1"/>
    <w:basedOn w:val="无"/>
    <w:next w:val="Hyperlink.1"/>
    <w:rPr>
      <w:outline w:val="0"/>
      <w:color w:val="00965e"/>
      <w14:textFill>
        <w14:solidFill>
          <w14:srgbClr w14:val="00965E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