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1C19" w14:textId="77777777" w:rsidR="006856C8" w:rsidRDefault="006856C8"/>
    <w:p w14:paraId="5AD97B3D" w14:textId="77777777" w:rsidR="006856C8" w:rsidRDefault="006856C8"/>
    <w:p w14:paraId="615CB301" w14:textId="77777777" w:rsidR="006856C8" w:rsidRDefault="006856C8"/>
    <w:p w14:paraId="4DA2F1B5" w14:textId="77777777" w:rsidR="006856C8" w:rsidRDefault="006856C8"/>
    <w:p w14:paraId="7686F1E1" w14:textId="77777777" w:rsidR="006856C8" w:rsidRDefault="006856C8"/>
    <w:p w14:paraId="69E5DB47" w14:textId="77777777" w:rsidR="006856C8" w:rsidRDefault="006856C8"/>
    <w:p w14:paraId="521D66EF" w14:textId="21B845F0" w:rsidR="006856C8" w:rsidRPr="006856C8" w:rsidRDefault="006856C8" w:rsidP="006856C8">
      <w:pPr>
        <w:rPr>
          <w:b/>
          <w:bCs/>
          <w:sz w:val="30"/>
          <w:szCs w:val="30"/>
        </w:rPr>
      </w:pPr>
      <w:r w:rsidRPr="006856C8">
        <w:rPr>
          <w:b/>
          <w:bCs/>
          <w:sz w:val="30"/>
          <w:szCs w:val="30"/>
        </w:rPr>
        <w:t>Sell-Side M&amp;A Deal by Investment Bankers</w:t>
      </w:r>
    </w:p>
    <w:p w14:paraId="4D02BAFD" w14:textId="5700E4A2" w:rsidR="006856C8" w:rsidRPr="006856C8" w:rsidRDefault="006856C8" w:rsidP="006856C8">
      <w:r w:rsidRPr="006856C8">
        <w:t xml:space="preserve">This project simulates a sell-side advisory role </w:t>
      </w:r>
      <w:r>
        <w:t xml:space="preserve">of </w:t>
      </w:r>
      <w:proofErr w:type="spellStart"/>
      <w:proofErr w:type="gramStart"/>
      <w:r>
        <w:t>a</w:t>
      </w:r>
      <w:proofErr w:type="spellEnd"/>
      <w:proofErr w:type="gramEnd"/>
      <w:r>
        <w:t xml:space="preserve"> investment banking analyst </w:t>
      </w:r>
      <w:r w:rsidRPr="006856C8">
        <w:t xml:space="preserve">to determine a defensible valuation for </w:t>
      </w:r>
      <w:r w:rsidRPr="006856C8">
        <w:rPr>
          <w:b/>
          <w:bCs/>
        </w:rPr>
        <w:t>Ola Electric</w:t>
      </w:r>
      <w:r w:rsidRPr="006856C8">
        <w:t>, targeting two potential buyers: a strategic acquirer like </w:t>
      </w:r>
      <w:r w:rsidRPr="006856C8">
        <w:rPr>
          <w:b/>
          <w:bCs/>
        </w:rPr>
        <w:t>Tata Motors</w:t>
      </w:r>
      <w:r w:rsidRPr="006856C8">
        <w:t> and a financial sponsor like a </w:t>
      </w:r>
      <w:r w:rsidRPr="006856C8">
        <w:rPr>
          <w:b/>
          <w:bCs/>
        </w:rPr>
        <w:t>Private Equity fund</w:t>
      </w:r>
      <w:r w:rsidRPr="006856C8">
        <w:t>.</w:t>
      </w:r>
    </w:p>
    <w:p w14:paraId="7CCC566C" w14:textId="44F09001" w:rsidR="006856C8" w:rsidRPr="006856C8" w:rsidRDefault="006856C8" w:rsidP="006856C8">
      <w:r w:rsidRPr="006856C8">
        <w:rPr>
          <w:b/>
          <w:bCs/>
        </w:rPr>
        <w:t xml:space="preserve">The core of the project </w:t>
      </w:r>
      <w:r>
        <w:rPr>
          <w:b/>
          <w:bCs/>
        </w:rPr>
        <w:t>is a four</w:t>
      </w:r>
      <w:r w:rsidRPr="006856C8">
        <w:rPr>
          <w:b/>
          <w:bCs/>
        </w:rPr>
        <w:t>-step analysis:</w:t>
      </w:r>
    </w:p>
    <w:p w14:paraId="7B948CA8" w14:textId="1BE064E3" w:rsidR="006856C8" w:rsidRDefault="006856C8" w:rsidP="006856C8">
      <w:pPr>
        <w:numPr>
          <w:ilvl w:val="0"/>
          <w:numId w:val="1"/>
        </w:numPr>
      </w:pPr>
      <w:r w:rsidRPr="006856C8">
        <w:rPr>
          <w:b/>
          <w:bCs/>
        </w:rPr>
        <w:t>Strategic Narrative (The CIM):</w:t>
      </w:r>
      <w:r w:rsidRPr="006856C8">
        <w:t xml:space="preserve"> First, a comprehensive investment thesis was built, </w:t>
      </w:r>
      <w:proofErr w:type="gramStart"/>
      <w:r w:rsidRPr="006856C8">
        <w:t>similar to</w:t>
      </w:r>
      <w:proofErr w:type="gramEnd"/>
      <w:r w:rsidRPr="006856C8">
        <w:t xml:space="preserve"> a Confidential Information Memorandum (CIM). This involved in-depth research using the company's DRHP to establish the "why</w:t>
      </w:r>
      <w:r>
        <w:t>”</w:t>
      </w:r>
      <w:r w:rsidR="00787E49">
        <w:t xml:space="preserve">. </w:t>
      </w:r>
    </w:p>
    <w:p w14:paraId="17DF39FA" w14:textId="7E577B6B" w:rsidR="00787E49" w:rsidRPr="006856C8" w:rsidRDefault="00787E49" w:rsidP="00787E49">
      <w:pPr>
        <w:ind w:left="720"/>
      </w:pPr>
      <w:r>
        <w:rPr>
          <w:b/>
          <w:bCs/>
        </w:rPr>
        <w:t>Note:</w:t>
      </w:r>
      <w:r>
        <w:t xml:space="preserve"> The CIM is </w:t>
      </w:r>
      <w:r w:rsidRPr="007867E5">
        <w:rPr>
          <w:b/>
          <w:bCs/>
        </w:rPr>
        <w:t>completely human written</w:t>
      </w:r>
      <w:r>
        <w:t xml:space="preserve"> with AI </w:t>
      </w:r>
      <w:r w:rsidR="007867E5">
        <w:t>correction</w:t>
      </w:r>
    </w:p>
    <w:p w14:paraId="7CA5B32E" w14:textId="6C4C1B92" w:rsidR="006856C8" w:rsidRDefault="006856C8" w:rsidP="006856C8">
      <w:pPr>
        <w:numPr>
          <w:ilvl w:val="0"/>
          <w:numId w:val="1"/>
        </w:numPr>
      </w:pPr>
      <w:r w:rsidRPr="006856C8">
        <w:rPr>
          <w:b/>
          <w:bCs/>
        </w:rPr>
        <w:t>Intrinsic Valuation (The DCF):</w:t>
      </w:r>
      <w:r w:rsidRPr="006856C8">
        <w:t> Next, the strategic narrative was translated into a detailed, bottom-up Discounted Cash Flow (DCF) model to determine the company's standalone value</w:t>
      </w:r>
      <w:r>
        <w:t xml:space="preserve"> including Sensitivity Analysis.</w:t>
      </w:r>
    </w:p>
    <w:p w14:paraId="34CE0353" w14:textId="54BA97EA" w:rsidR="00787E49" w:rsidRDefault="00787E49" w:rsidP="006856C8">
      <w:pPr>
        <w:numPr>
          <w:ilvl w:val="0"/>
          <w:numId w:val="1"/>
        </w:numPr>
      </w:pPr>
      <w:r w:rsidRPr="00787E49">
        <w:rPr>
          <w:b/>
          <w:bCs/>
        </w:rPr>
        <w:t xml:space="preserve">Accretion &amp; Dilution </w:t>
      </w:r>
      <w:proofErr w:type="gramStart"/>
      <w:r w:rsidRPr="00787E49">
        <w:rPr>
          <w:b/>
          <w:bCs/>
        </w:rPr>
        <w:t>model</w:t>
      </w:r>
      <w:r>
        <w:t xml:space="preserve"> :</w:t>
      </w:r>
      <w:proofErr w:type="gramEnd"/>
      <w:r>
        <w:t xml:space="preserve"> This model shows how a strategic buyer (tata motors in this case) may acquire the company and calculates their synergies as well as EPS.</w:t>
      </w:r>
    </w:p>
    <w:p w14:paraId="2E3F9986" w14:textId="77777777" w:rsidR="00787E49" w:rsidRDefault="00787E49" w:rsidP="00787E49"/>
    <w:p w14:paraId="3FA66CA9" w14:textId="64670F87" w:rsidR="00787E49" w:rsidRPr="00787E49" w:rsidRDefault="00787E49" w:rsidP="00787E49">
      <w:pPr>
        <w:ind w:left="360"/>
        <w:rPr>
          <w:b/>
          <w:bCs/>
          <w:u w:val="single"/>
        </w:rPr>
      </w:pPr>
      <w:r w:rsidRPr="00787E49">
        <w:rPr>
          <w:b/>
          <w:bCs/>
          <w:u w:val="single"/>
        </w:rPr>
        <w:t>Under process:</w:t>
      </w:r>
    </w:p>
    <w:p w14:paraId="077A486F" w14:textId="1562BD3C" w:rsidR="006856C8" w:rsidRDefault="006856C8" w:rsidP="006856C8">
      <w:pPr>
        <w:numPr>
          <w:ilvl w:val="0"/>
          <w:numId w:val="1"/>
        </w:numPr>
      </w:pPr>
      <w:r w:rsidRPr="006856C8">
        <w:rPr>
          <w:b/>
          <w:bCs/>
        </w:rPr>
        <w:t>Leveraged Buyout (LBO) Analysis: </w:t>
      </w:r>
    </w:p>
    <w:p w14:paraId="27969852" w14:textId="08025661" w:rsidR="006856C8" w:rsidRDefault="006856C8" w:rsidP="006856C8">
      <w:pPr>
        <w:numPr>
          <w:ilvl w:val="0"/>
          <w:numId w:val="1"/>
        </w:numPr>
      </w:pPr>
      <w:r w:rsidRPr="006856C8">
        <w:rPr>
          <w:b/>
          <w:bCs/>
        </w:rPr>
        <w:t>Valuation Synthesis (The Football Field):</w:t>
      </w:r>
      <w:r w:rsidRPr="006856C8">
        <w:t> </w:t>
      </w:r>
    </w:p>
    <w:p w14:paraId="45580687" w14:textId="77777777" w:rsidR="006856C8" w:rsidRDefault="006856C8" w:rsidP="006856C8"/>
    <w:p w14:paraId="4781EC1A" w14:textId="77777777" w:rsidR="006856C8" w:rsidRDefault="006856C8" w:rsidP="006856C8"/>
    <w:p w14:paraId="1C6A3F55" w14:textId="76275FEC" w:rsidR="006856C8" w:rsidRDefault="006856C8" w:rsidP="006856C8"/>
    <w:p w14:paraId="5DDCE88B" w14:textId="77777777" w:rsidR="006856C8" w:rsidRDefault="006856C8" w:rsidP="006856C8"/>
    <w:p w14:paraId="59A75E9C" w14:textId="77777777" w:rsidR="006856C8" w:rsidRDefault="006856C8" w:rsidP="006856C8"/>
    <w:p w14:paraId="6F6C4AFB" w14:textId="77777777" w:rsidR="006856C8" w:rsidRDefault="006856C8" w:rsidP="006856C8"/>
    <w:p w14:paraId="251B8336" w14:textId="5ED95441" w:rsidR="006856C8" w:rsidRDefault="006856C8" w:rsidP="006856C8">
      <w:r>
        <w:t>Personal Information:</w:t>
      </w:r>
    </w:p>
    <w:p w14:paraId="6563D74D" w14:textId="77777777" w:rsidR="006856C8" w:rsidRDefault="006856C8" w:rsidP="006856C8"/>
    <w:p w14:paraId="4E4E46E9" w14:textId="2907F7EE" w:rsidR="006856C8" w:rsidRDefault="006856C8" w:rsidP="006856C8">
      <w:proofErr w:type="gramStart"/>
      <w:r>
        <w:t>Name :</w:t>
      </w:r>
      <w:proofErr w:type="gramEnd"/>
      <w:r>
        <w:t xml:space="preserve"> Vasishta Krishna </w:t>
      </w:r>
    </w:p>
    <w:p w14:paraId="0E543C86" w14:textId="71354F6A" w:rsidR="006856C8" w:rsidRDefault="006856C8" w:rsidP="006856C8">
      <w:proofErr w:type="gramStart"/>
      <w:r>
        <w:t>Mail :</w:t>
      </w:r>
      <w:proofErr w:type="gramEnd"/>
      <w:r>
        <w:t xml:space="preserve"> </w:t>
      </w:r>
      <w:hyperlink r:id="rId5" w:history="1">
        <w:r w:rsidRPr="00EA7ACC">
          <w:rPr>
            <w:rStyle w:val="Hyperlink"/>
          </w:rPr>
          <w:t>vasistha9999@gmail.com</w:t>
        </w:r>
      </w:hyperlink>
    </w:p>
    <w:p w14:paraId="476BA4D0" w14:textId="77777777" w:rsidR="006856C8" w:rsidRPr="006856C8" w:rsidRDefault="006856C8" w:rsidP="006856C8">
      <w:proofErr w:type="spellStart"/>
      <w:proofErr w:type="gramStart"/>
      <w:r>
        <w:t>Linkedin</w:t>
      </w:r>
      <w:proofErr w:type="spellEnd"/>
      <w:r>
        <w:t xml:space="preserve"> :</w:t>
      </w:r>
      <w:proofErr w:type="gramEnd"/>
      <w:r>
        <w:t xml:space="preserve"> </w:t>
      </w:r>
      <w:r w:rsidRPr="006856C8">
        <w:t>www.linkedin.com/in/vasishta9999</w:t>
      </w:r>
    </w:p>
    <w:p w14:paraId="079E93C9" w14:textId="77777777" w:rsidR="006856C8" w:rsidRPr="006856C8" w:rsidRDefault="006856C8" w:rsidP="006856C8"/>
    <w:p w14:paraId="188C766B" w14:textId="69983FC9" w:rsidR="006856C8" w:rsidRDefault="006856C8" w:rsidP="006856C8"/>
    <w:p w14:paraId="3C77A62F" w14:textId="77777777" w:rsidR="006856C8" w:rsidRDefault="006856C8" w:rsidP="006856C8"/>
    <w:p w14:paraId="1095979A" w14:textId="77777777" w:rsidR="006856C8" w:rsidRDefault="006856C8" w:rsidP="006856C8"/>
    <w:p w14:paraId="68551B38" w14:textId="77777777" w:rsidR="006856C8" w:rsidRDefault="006856C8" w:rsidP="006856C8"/>
    <w:p w14:paraId="019A8964" w14:textId="77777777" w:rsidR="006856C8" w:rsidRDefault="006856C8" w:rsidP="006856C8"/>
    <w:sectPr w:rsidR="00685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05B73"/>
    <w:multiLevelType w:val="multilevel"/>
    <w:tmpl w:val="148C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04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E57"/>
    <w:rsid w:val="00186E57"/>
    <w:rsid w:val="002D0270"/>
    <w:rsid w:val="00456AC9"/>
    <w:rsid w:val="006856C8"/>
    <w:rsid w:val="007867E5"/>
    <w:rsid w:val="00787E49"/>
    <w:rsid w:val="00C6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3093"/>
  <w15:chartTrackingRefBased/>
  <w15:docId w15:val="{67A5C489-1DE5-4147-85EB-F6D0E92EB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E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6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6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8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sistha9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NANDU HAPI</dc:creator>
  <cp:keywords/>
  <dc:description/>
  <cp:lastModifiedBy>NANDU HAPI</cp:lastModifiedBy>
  <cp:revision>2</cp:revision>
  <dcterms:created xsi:type="dcterms:W3CDTF">2025-07-18T13:29:00Z</dcterms:created>
  <dcterms:modified xsi:type="dcterms:W3CDTF">2025-08-21T13:28:00Z</dcterms:modified>
</cp:coreProperties>
</file>