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8B4513"/>
          <w:sz w:val="72"/>
          <w:szCs w:val="72"/>
        </w:rPr>
        <w:t xml:space="preserve">MAASIK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D2D2D"/>
          <w:sz w:val="28"/>
          <w:szCs w:val="28"/>
        </w:rPr>
        <w:t xml:space="preserve">Your Personalized Vedic Monthly Blueprint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Onboarding Questionnaire</w:t>
      </w:r>
    </w:p>
    <w:p>
      <w:pPr>
        <w:spacing w:after="120" w:before="360"/>
        <w:jc w:val="center"/>
      </w:pPr>
      <w:r>
        <w:rPr>
          <w:rFonts w:ascii="Calibri" w:cs="Calibri" w:eastAsia="Calibri" w:hAnsi="Calibri"/>
          <w:b/>
          <w:bCs/>
          <w:color w:val="8B4513"/>
          <w:sz w:val="26"/>
          <w:szCs w:val="26"/>
        </w:rPr>
        <w:t xml:space="preserve">What you'll get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4-page personalized PDF report every Vedic month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Built on Ritu-Charya (seasonal Ayurveda) + your unique profile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Delivered on Shukla Pratipada — the first day of each Vedic month</w:t>
      </w:r>
    </w:p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i/>
          <w:iCs/>
          <w:color w:val="8B4513"/>
          <w:sz w:val="22"/>
          <w:szCs w:val="22"/>
        </w:rPr>
        <w:t xml:space="preserve">Time to complete: 3 minutes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Total questions: 25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8B4513"/>
        </w:rPr>
        <w:t xml:space="preserve">How to answer this questionnaire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Most questions are single-select. Pick the option that fits you most of the time — not your best day or your worst day. Be honest; this isn't a test.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For multi-select questions (medical conditions, allergies), check all that apply, or select 'None'.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For free-text questions, a sentence or two is enough. Don't overthink.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If two options feel equally true, pick the one that's been true for the longest stretch of your life.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There is no right answer. We use these inputs to compute a high-level estimate of your Vedic constitution (Prakriti) and your current life context. The output report will be calibrated to you, not a generic template.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1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~30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Your Goal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Start with the why — what do you want this monthly blueprint to do for you?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Primary Health Goal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Choose the single outcome that matters most to you right now. We'll center the monthly recommendations on this goal.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Weight loss — reduce body fat and lighten my frame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Weight gain or muscle building — add healthy mass and strength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Sustained energy and vitality — feel less tired through the day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Better digestion and gut health — resolve bloating, irregularity, or discomfort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Hormonal balance / cycle health — support menstrual or hormonal regulation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Stress reduction and mental calm — feel less anxious or overwhelmed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G)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General wellness and maintenance — stay healthy without a specific issue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H)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Other — I'll describe in the final question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What does success look like for you?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In your own words, describe what you'd love to feel or experience after 3 months of following this blueprint. One to three sentences is enough.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I want to lose 5 kg without giving up my favourite foods, and stop feeling sluggish in the afternoons. ]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2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~45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About You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Basics that shape what foods are seasonal and locally available for you.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Q3.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age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Helps us calibrate recommendations by life stage (Ayurveda treats different decades differently).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Under 25 years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25 to 34 years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35 to 44 years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45 to 54 years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55 years or above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Q4.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Gender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Some Ayurvedic nutrition guidance varies by gender (especially around hormones and cycles).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Male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Female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Prefer not to say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Other (please specify)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Q5.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City or region you currently live in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We recommend foods that are seasonally available and culturally familiar in your area. Please include city + state/country.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Nanded, Maharashtra, India 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Q6.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current height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Used internally to compute your BMI — this number will not appear in your monthly report.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Enter in cm (e.g., 172) OR feet &amp; inches (e.g., 5'8") 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Q7.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current weight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Used internally with your height to compute BMI and calibrate goal-setting. Not shown in the report.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Enter in kg (e.g., 75) OR pounds (e.g., 165 lbs) ]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3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~90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Your Prakriti — Vedic Constitution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Seven quick questions to estimate your dosha tendency. This is a high-level read, not a clinical diagnosis. Pick the answer that has been most true for you over your lifetime — not based on recent diet, training, or stress.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Q8.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natural body frame and build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How would you describe your physique when you're not actively dieting or training? Think back to most of your adult life.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Thin and lean — I find it hard to gain weight; prominent joints, narrow shoulders or hips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Medium and muscular — well-proportioned, athletic build with moderate weight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Solid and sturdy — broader frame; I gain weight easily; strong, well-built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Mix of slim and athletic — can shift between thin and toned depending on the year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Athletic but with curves or padding — well-built with some softness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Q9.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skin and hair quality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Consider your natural skin and hair — not on a single bad day, but how they typically behave.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Dry skin; thin, frizzy, or coarse hair — prone to dryness, roughness, cold extremities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Sensitive skin (warm, sometimes flushed or breakout-prone); fine hair; prone to early greying or thinning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Smooth and slightly oily skin; thick, lustrous hair — rarely dry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Dry skin with occasional sensitivity or breakouts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Combination skin (oily in some areas, dry in others); average hair thickness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Q10.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digestion and appetite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How does your stomach typically behave around meals?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Irregular appetite — sometimes very hungry, sometimes not; prone to gas, bloating, or discomfort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Strong, sharp appetite — I get irritable if I miss a meal; sometimes acidity or heartburn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Slow digestion — I feel heavy after meals; I can comfortably skip meals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Variable — sometimes irregular, sometimes intense hunger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Strong appetite but slow to digest — I eat a lot but feel heavy afterwards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Q11.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sleep pattern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How would you describe your typical sleep when not under unusual stress?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Light sleeper — I wake easily; sometimes trouble falling asleep; vivid or active dreams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Moderate sleeper — 6 to 7 hours; mostly sound but occasionally wake at night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Deep sleeper — fall asleep easily; sleep long hours; can feel groggy or slow on waking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Light to moderate sleeper — varies a lot with stress level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Generally deep sleep but occasionally restless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Q12.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energy and body temperature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Think about how your energy and body warmth feel through a typical day and across seasons.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Energy comes in bursts — fluctuates through the day; I usually feel cold and dislike cold weather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Steady, high energy — I feel warm or hot, prefer cool weather, and sweat easily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Stable, steady energy — body feels cool to neutral; I tolerate most weather well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Variable energy with a warm body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Strong stamina with a generally warm body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Q13.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mind and emotional tendencies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Under your typical state — not just when you're stressed or relaxed.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Quick, creative, restless — many thoughts at once; prone to worry, anxiety, or scattered focus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Sharp, focused, determined — can be intense, competitive, or quick to anger when frustrated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Calm, steady, patient — slow to anger, but also slow to change; sometimes feel sluggish or stuck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Quick-thinking and sharp — switches between creative and laser-focused modes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Focused and calm — steady but firm, deliberate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Q14.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bowel movements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Under normal conditions — not during travel, illness, or major diet changes.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Irregular or sometimes constipated — dry or hard stools; not always daily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Regular and frequent — sometimes loose or urgent; often more than once a day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Slow and steady — well-formed, may go once a day or less; rarely loose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Variable — sometimes constipated, sometimes loose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Regular but tends to be slow or heavy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4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~45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Your Health Context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Medical conditions, allergies, and activity level — so we never recommend something that could harm you or that you can't eat.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Q15.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Active medical conditions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Check all that apply. If a condition is well-managed but ongoing, please still select it. If none, select 'None of the above'.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Diabetes or blood sugar issues (Type 1, Type 2, or pre-diabetic)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Hypertension / high blood pressure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Thyroid imbalance (hypothyroid or hyperthyroid)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Acid reflux / GERD / chronic acidity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Heart condition (any kind)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Currently pregnant or breastfeeding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PCOS / PCOD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Kidney or liver condition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Other (please specify in the next question, or in expectations)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None of the above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Q16.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Food allergies or intolerances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Check all that apply. We will exclude these from every food recommendation. If none, select 'None of the above'.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Dairy or lactose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Gluten or wheat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Tree nuts (almonds, cashews, walnuts, etc.)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Peanuts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Eggs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Soy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Seafood or shellfish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Other (please specify briefly in the box below)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If 'Other', please name the specific food(s) here ]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None of the above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Q17.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physical activity level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Across a typical week — not just a peak week or an off week.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Sedentary — mostly sitting; minimal intentional exercise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Lightly active — short walks, light yoga, or 1 to 2 workout sessions a week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Moderately active — regular workouts 3 to 4 times a week, or active daily routine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Very active — daily intense training, manual labour, or athletic performance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Variable — depends heavily on the week or season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5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~30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Your Daily Rhythm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Sleep, work, and meal patterns. These tell us when and how your body is operating, so the report can fit your real day.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Q18.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typical sleep and wake times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On a normal weekday — not weekends or holidays.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I sleep around: __:__ PM ]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I wake up around: __:__ AM 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Q19.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work life and stress level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Which best describes your typical day?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Desk-bound; high mental load; frequent deadlines; high stress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Desk-bound; moderate intensity; steady pace; manageable stress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Physically active work — field, lab, on-site, or trades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Work from home or flexible hours — mixed sitting and moving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Not currently working / homemaker / student / retired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Q20.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current meal timing pattern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How do you eat on a normal day?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Three regular meals with consistent timing (breakfast, lunch, dinner)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Three meals but irregular timing — I often skip or delay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Two main meals plus snacks throughout the day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Intermittent fasting (e.g., 16:8) or one main meal a day (OMAD)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Irregular — I snack frequently and meals are unstructured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6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~30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Your Food Preferences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What you eat, what you love, and what you'd rather avoid. We'll respect every one of these.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Q21.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dietary preference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Choose the option that best describes how you eat by default.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Pure vegetarian — no meat, no fish, no eggs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Lacto-ovo vegetarian — no meat or fish, but I eat eggs and dairy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Vegan — no animal products at all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Non-vegetarian — I eat meat or fish regularly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8B4513"/>
          <w:sz w:val="22"/>
          <w:szCs w:val="22"/>
        </w:rPr>
        <w:t xml:space="preserve">○ 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E)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Flexitarian — mostly vegetarian, occasionally non-veg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Q22.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Foods you genuinely love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List 3 to 5 foods, meals, or beverages you enjoy and would happily keep in your monthly plan. These will be prioritized in your recommendations.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khichdi, fresh seasonal fruits, paneer, ragi roti, ginger tea, dal-rice 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Q23.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Foods you dislike or want to avoid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List foods you find unpalatable, hard to digest, or simply prefer to skip — even if you're not allergic to them.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bitter gourd, raw onions, very spicy food, mushrooms, processed sugar ]</w:t>
      </w:r>
    </w:p>
    <w:p>
      <w:r>
        <w:br w:type="page"/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PART 7  •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~15 seconds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B4513"/>
          <w:sz w:val="36"/>
          <w:szCs w:val="36"/>
        </w:rPr>
        <w:t xml:space="preserve">Where to send your report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Last two questions. Then your first MAASIK Blueprint will land in your inbox within minutes of payment.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Q24.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name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How would you like us to address you in the report? Just a first name is fine.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Hrishikesh 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4513"/>
          <w:sz w:val="24"/>
          <w:szCs w:val="24"/>
        </w:rPr>
        <w:t xml:space="preserve">Q25. </w:t>
      </w: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Your email address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is where your monthly Vedic Blueprint PDF will be delivered, every Shukla Pratipada (first day of the Vedic month).</w:t>
      </w:r>
    </w:p>
    <w:p>
      <w:pPr>
        <w:pBdr>
          <w:bottom w:val="single" w:color="8B4513" w:sz="6" w:space="4"/>
        </w:pBd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 Example: yourname@example.com ]</w:t>
      </w:r>
    </w:p>
    <w:p>
      <w:pPr>
        <w:pBdr>
          <w:bottom w:val="single" w:color="D4A574" w:sz="8" w:space="1"/>
        </w:pBdr>
        <w:spacing w:after="240" w:before="240"/>
      </w:pPr>
      <w: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8B4513"/>
          <w:sz w:val="28"/>
          <w:szCs w:val="28"/>
        </w:rPr>
        <w:t xml:space="preserve">That's it — you're done.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Next you'll see a preview of your personalized blueprint, then a one-tap payment.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Introductory price: ₹99 for your first month. ₹499/month or ₹4,999/year thereafter.</w:t>
      </w:r>
    </w:p>
    <w:p>
      <w:pPr>
        <w:spacing w:after="60" w:before="3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MAASIK • A NeoRishi product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B451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2026-05-12T15:07:11.446Z</dcterms:created>
  <dcterms:modified xsi:type="dcterms:W3CDTF">2026-05-12T15:07:11.446Z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