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Objective: Create a complete, repeatable system for factor mining in the full A-stock market. The factors mined should be efficient, usable, and diverse.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Initialization: </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Create a dataset that stores clean and preprocessed A-stock market data from 2017 to 2025, and make sure to deal with the suspended/delisted/newly-listed stocks of BSE, SSE, and SZSE properly. Pay attention to stocks that have changed features such as name and industry. For different markets (CSI500, CSI1000, HS300, etc.), use the respective benchmark index to specify the stock inside them.</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Create a factor operator set that contains operators for alpha creation. Refer to the factor_operator.py and the image below for creation, extend operator set if possible.</w:t>
      </w:r>
    </w:p>
    <w:p w:rsidR="00000000" w:rsidDel="00000000" w:rsidP="00000000" w:rsidRDefault="00000000" w:rsidRPr="00000000" w14:paraId="00000006">
      <w:pPr>
        <w:ind w:left="0" w:firstLine="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 Sign, SignedPower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TsMean, Std, Skew, Kurt, Med, TsRank, TsMax, TsMin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Cross-Section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CsRank, CsIsNeutralize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Delta, PctChange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Corr, Cov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Smooth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SMA, EMA, WMA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Slope, RSquare, Redi</w:t>
            </w:r>
          </w:p>
        </w:tc>
      </w:tr>
    </w:tbl>
    <w:p w:rsidR="00000000" w:rsidDel="00000000" w:rsidP="00000000" w:rsidRDefault="00000000" w:rsidRPr="00000000" w14:paraId="00000017">
      <w:pPr>
        <w:ind w:left="0" w:firstLine="0"/>
        <w:jc w:val="left"/>
        <w:rPr/>
      </w:pPr>
      <w:r w:rsidDel="00000000" w:rsidR="00000000" w:rsidRPr="00000000">
        <w:rPr>
          <w:rtl w:val="0"/>
        </w:rPr>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Create an alpha factor set that contains all factors that have been proven efficient and usable from the previous rounds, initially set to empty (exportable and downloadable).</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Create a memory storage that contains alpha generation in two patterns from previous rounds, initially set to empty.</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Use AlphasEval for evaluation measures.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Core Skill:</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Factor Generation</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Use the factor calculator set that stores multiple calculators to generate alpha factors; try different combination methods (not limited to market intuition, financial report references, or brand-new anti-intuitive signals). </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Multi-Stage Evaluation</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Check the validity of newly generated alpha factors through 4 stages:</w:t>
      </w:r>
    </w:p>
    <w:p w:rsidR="00000000" w:rsidDel="00000000" w:rsidP="00000000" w:rsidRDefault="00000000" w:rsidRPr="00000000" w14:paraId="00000021">
      <w:pPr>
        <w:numPr>
          <w:ilvl w:val="2"/>
          <w:numId w:val="1"/>
        </w:numPr>
        <w:ind w:left="2160" w:hanging="360"/>
        <w:rPr>
          <w:u w:val="none"/>
        </w:rPr>
      </w:pPr>
      <w:r w:rsidDel="00000000" w:rsidR="00000000" w:rsidRPr="00000000">
        <w:rPr>
          <w:b w:val="1"/>
          <w:bCs w:val="1"/>
          <w:rtl w:val="0"/>
        </w:rPr>
        <w:t xml:space="preserve">Quick IC Search</w:t>
      </w:r>
      <w:r w:rsidDel="00000000" w:rsidR="00000000" w:rsidRPr="00000000">
        <w:rPr>
          <w:rtl w:val="0"/>
        </w:rPr>
        <w:t xml:space="preserve"> (remove factors below a certain IC value; the value is subject to change)</w:t>
      </w:r>
    </w:p>
    <w:p w:rsidR="00000000" w:rsidDel="00000000" w:rsidP="00000000" w:rsidRDefault="00000000" w:rsidRPr="00000000" w14:paraId="00000022">
      <w:pPr>
        <w:numPr>
          <w:ilvl w:val="2"/>
          <w:numId w:val="1"/>
        </w:numPr>
        <w:ind w:left="2160" w:hanging="360"/>
        <w:rPr>
          <w:u w:val="none"/>
        </w:rPr>
      </w:pPr>
      <w:r w:rsidDel="00000000" w:rsidR="00000000" w:rsidRPr="00000000">
        <w:rPr>
          <w:b w:val="1"/>
          <w:bCs w:val="1"/>
          <w:rtl w:val="0"/>
        </w:rPr>
        <w:t xml:space="preserve">Alpha Factor Set Correlation Check</w:t>
      </w:r>
      <w:r w:rsidDel="00000000" w:rsidR="00000000" w:rsidRPr="00000000">
        <w:rPr>
          <w:rtl w:val="0"/>
        </w:rPr>
        <w:t xml:space="preserve"> (remove factors with high correlation to the factors in the alpha factor set; the value is subject to change. However, given the exempt: if a factor has a high IC value, and much higher than the old one, such as 30%, replace the old factor)</w:t>
      </w:r>
    </w:p>
    <w:p w:rsidR="00000000" w:rsidDel="00000000" w:rsidP="00000000" w:rsidRDefault="00000000" w:rsidRPr="00000000" w14:paraId="00000023">
      <w:pPr>
        <w:numPr>
          <w:ilvl w:val="2"/>
          <w:numId w:val="1"/>
        </w:numPr>
        <w:ind w:left="2160" w:hanging="360"/>
        <w:rPr>
          <w:u w:val="none"/>
        </w:rPr>
      </w:pPr>
      <w:r w:rsidDel="00000000" w:rsidR="00000000" w:rsidRPr="00000000">
        <w:rPr>
          <w:b w:val="1"/>
          <w:bCs w:val="1"/>
          <w:rtl w:val="0"/>
        </w:rPr>
        <w:t xml:space="preserve">Duplication Removal </w:t>
      </w:r>
      <w:r w:rsidDel="00000000" w:rsidR="00000000" w:rsidRPr="00000000">
        <w:rPr>
          <w:rtl w:val="0"/>
        </w:rPr>
        <w:t xml:space="preserve">(remove factors of high correlation and duplication with the others in the same round of factor generation)</w:t>
      </w:r>
      <w:r w:rsidDel="00000000" w:rsidR="00000000" w:rsidRPr="00000000">
        <w:rPr>
          <w:rtl w:val="0"/>
        </w:rPr>
      </w:r>
    </w:p>
    <w:p w:rsidR="00000000" w:rsidDel="00000000" w:rsidP="00000000" w:rsidRDefault="00000000" w:rsidRPr="00000000" w14:paraId="00000024">
      <w:pPr>
        <w:numPr>
          <w:ilvl w:val="2"/>
          <w:numId w:val="1"/>
        </w:numPr>
        <w:ind w:left="2160" w:hanging="360"/>
        <w:rPr>
          <w:u w:val="none"/>
        </w:rPr>
      </w:pPr>
      <w:r w:rsidDel="00000000" w:rsidR="00000000" w:rsidRPr="00000000">
        <w:rPr>
          <w:b w:val="1"/>
          <w:bCs w:val="1"/>
          <w:rtl w:val="0"/>
        </w:rPr>
        <w:t xml:space="preserve">Coverage Test</w:t>
      </w:r>
      <w:r w:rsidDel="00000000" w:rsidR="00000000" w:rsidRPr="00000000">
        <w:rPr>
          <w:rtl w:val="0"/>
        </w:rPr>
        <w:t xml:space="preserve"> (</w:t>
      </w:r>
      <w:r w:rsidDel="00000000" w:rsidR="00000000" w:rsidRPr="00000000">
        <w:rPr>
          <w:rtl w:val="0"/>
        </w:rPr>
        <w:t xml:space="preserve">robustness test and out-of-sample (OOS) test, cross-validation in multi-timeline and multi-market, to ensure the effectiveness of factors is not by chance)</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Experience Memory</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Separate the past alpha factors into 2 patterns:</w:t>
      </w:r>
    </w:p>
    <w:p w:rsidR="00000000" w:rsidDel="00000000" w:rsidP="00000000" w:rsidRDefault="00000000" w:rsidRPr="00000000" w14:paraId="00000027">
      <w:pPr>
        <w:numPr>
          <w:ilvl w:val="2"/>
          <w:numId w:val="1"/>
        </w:numPr>
        <w:ind w:left="2160" w:hanging="360"/>
        <w:rPr>
          <w:u w:val="none"/>
        </w:rPr>
      </w:pPr>
      <w:r w:rsidDel="00000000" w:rsidR="00000000" w:rsidRPr="00000000">
        <w:rPr>
          <w:b w:val="1"/>
          <w:bCs w:val="1"/>
          <w:rtl w:val="0"/>
        </w:rPr>
        <w:t xml:space="preserve">Successful Patterns</w:t>
      </w:r>
      <w:r w:rsidDel="00000000" w:rsidR="00000000" w:rsidRPr="00000000">
        <w:rPr>
          <w:rtl w:val="0"/>
        </w:rPr>
        <w:t xml:space="preserve"> (the factor combination patterns that are most successful in earning good factors, next round attempt in this direction with higher priority)</w:t>
      </w:r>
    </w:p>
    <w:p w:rsidR="00000000" w:rsidDel="00000000" w:rsidP="00000000" w:rsidRDefault="00000000" w:rsidRPr="00000000" w14:paraId="00000028">
      <w:pPr>
        <w:numPr>
          <w:ilvl w:val="2"/>
          <w:numId w:val="1"/>
        </w:numPr>
        <w:ind w:left="2160" w:hanging="360"/>
        <w:rPr>
          <w:b w:val="1"/>
          <w:bCs w:val="1"/>
        </w:rPr>
      </w:pPr>
      <w:r w:rsidDel="00000000" w:rsidR="00000000" w:rsidRPr="00000000">
        <w:rPr>
          <w:b w:val="1"/>
          <w:bCs w:val="1"/>
          <w:rtl w:val="0"/>
        </w:rPr>
        <w:t xml:space="preserve">Forbidden Patterns </w:t>
      </w:r>
      <w:r w:rsidDel="00000000" w:rsidR="00000000" w:rsidRPr="00000000">
        <w:rPr>
          <w:rtl w:val="0"/>
        </w:rPr>
        <w:t xml:space="preserve">(the factor combination patterns that are least successful in earning good factors, such as over-saturation in some factors or stock characteristics; next round, avoid these patterns)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Workflow (one round of run):</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Retrieve: Revoke Successful and Forbidden Patterns from Experience Memory</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Generate: Generate a group of alpha factors based on Experience Memory</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Evaluate: Do Multi-Stage Evaluation, store valid alpha factors</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Distill: Write the successes and failures of this round into Experience Memory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rFonts w:ascii="Arial" w:cs="Arial" w:eastAsia="Arial" w:hAnsi="Arial"/>
        <w:b w:val="1"/>
        <w:bCs w:val="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