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728"/>
        <w:gridCol w:w="1962"/>
        <w:gridCol w:w="654"/>
        <w:gridCol w:w="1308"/>
        <w:gridCol w:w="1308"/>
        <w:gridCol w:w="654"/>
        <w:gridCol w:w="1962"/>
      </w:tblGrid>
      <w:tr w:rsidR="00586745" w:rsidTr="00304F8F">
        <w:tc>
          <w:tcPr>
            <w:tcW w:w="1728" w:type="dxa"/>
          </w:tcPr>
          <w:p w:rsidR="00586745" w:rsidRDefault="00586745" w:rsidP="00586745">
            <w:r>
              <w:t>Bit offset</w:t>
            </w:r>
          </w:p>
        </w:tc>
        <w:tc>
          <w:tcPr>
            <w:tcW w:w="1962" w:type="dxa"/>
            <w:shd w:val="clear" w:color="auto" w:fill="FFFFFF" w:themeFill="background1"/>
          </w:tcPr>
          <w:p w:rsidR="00586745" w:rsidRDefault="00586745" w:rsidP="00304F8F">
            <w:pPr>
              <w:jc w:val="center"/>
            </w:pPr>
            <w:r>
              <w:t>0–3</w:t>
            </w:r>
          </w:p>
        </w:tc>
        <w:tc>
          <w:tcPr>
            <w:tcW w:w="1962" w:type="dxa"/>
            <w:gridSpan w:val="2"/>
          </w:tcPr>
          <w:p w:rsidR="00586745" w:rsidRDefault="00586745" w:rsidP="00304F8F">
            <w:pPr>
              <w:jc w:val="center"/>
            </w:pPr>
            <w:r>
              <w:t>4-7</w:t>
            </w:r>
          </w:p>
        </w:tc>
        <w:tc>
          <w:tcPr>
            <w:tcW w:w="1962" w:type="dxa"/>
            <w:gridSpan w:val="2"/>
          </w:tcPr>
          <w:p w:rsidR="00586745" w:rsidRDefault="00586745" w:rsidP="00304F8F">
            <w:pPr>
              <w:jc w:val="center"/>
            </w:pPr>
            <w:r>
              <w:t>8–15</w:t>
            </w:r>
          </w:p>
        </w:tc>
        <w:tc>
          <w:tcPr>
            <w:tcW w:w="1962" w:type="dxa"/>
          </w:tcPr>
          <w:p w:rsidR="00586745" w:rsidRDefault="00586745" w:rsidP="00304F8F">
            <w:pPr>
              <w:jc w:val="center"/>
            </w:pPr>
            <w:r>
              <w:t>16–31</w:t>
            </w:r>
          </w:p>
        </w:tc>
      </w:tr>
      <w:tr w:rsidR="00304F8F" w:rsidTr="00304F8F">
        <w:tc>
          <w:tcPr>
            <w:tcW w:w="1728" w:type="dxa"/>
          </w:tcPr>
          <w:p w:rsidR="00304F8F" w:rsidRDefault="00304F8F" w:rsidP="00586745">
            <w:r>
              <w:t>0</w:t>
            </w:r>
          </w:p>
        </w:tc>
        <w:tc>
          <w:tcPr>
            <w:tcW w:w="1962" w:type="dxa"/>
            <w:shd w:val="clear" w:color="auto" w:fill="FFFFFF" w:themeFill="background1"/>
          </w:tcPr>
          <w:p w:rsidR="00304F8F" w:rsidRDefault="00304F8F" w:rsidP="00586745">
            <w:pPr>
              <w:tabs>
                <w:tab w:val="left" w:pos="2040"/>
                <w:tab w:val="center" w:pos="3816"/>
              </w:tabs>
            </w:pPr>
            <w:r>
              <w:t>TAG</w:t>
            </w:r>
          </w:p>
        </w:tc>
        <w:tc>
          <w:tcPr>
            <w:tcW w:w="5886" w:type="dxa"/>
            <w:gridSpan w:val="5"/>
            <w:shd w:val="clear" w:color="auto" w:fill="FFFFFF" w:themeFill="background1"/>
          </w:tcPr>
          <w:p w:rsidR="00304F8F" w:rsidRDefault="00304F8F" w:rsidP="00586745">
            <w:pPr>
              <w:tabs>
                <w:tab w:val="left" w:pos="2040"/>
                <w:tab w:val="center" w:pos="3816"/>
              </w:tabs>
            </w:pPr>
            <w:r>
              <w:t>SALT</w:t>
            </w:r>
          </w:p>
        </w:tc>
      </w:tr>
      <w:tr w:rsidR="00586745" w:rsidTr="00304F8F">
        <w:tc>
          <w:tcPr>
            <w:tcW w:w="1728" w:type="dxa"/>
          </w:tcPr>
          <w:p w:rsidR="00586745" w:rsidRDefault="00586745" w:rsidP="00586745">
            <w:r>
              <w:t>32</w:t>
            </w:r>
          </w:p>
        </w:tc>
        <w:tc>
          <w:tcPr>
            <w:tcW w:w="7848" w:type="dxa"/>
            <w:gridSpan w:val="6"/>
            <w:shd w:val="clear" w:color="auto" w:fill="92D050"/>
          </w:tcPr>
          <w:p w:rsidR="00586745" w:rsidRDefault="00586745" w:rsidP="00586745">
            <w:pPr>
              <w:jc w:val="center"/>
            </w:pPr>
            <w:r>
              <w:t>Destination Address</w:t>
            </w:r>
          </w:p>
        </w:tc>
      </w:tr>
      <w:tr w:rsidR="00586745" w:rsidTr="00E71C63">
        <w:tc>
          <w:tcPr>
            <w:tcW w:w="1728" w:type="dxa"/>
          </w:tcPr>
          <w:p w:rsidR="00586745" w:rsidRDefault="00586745" w:rsidP="00586745">
            <w:r>
              <w:t>64</w:t>
            </w:r>
          </w:p>
        </w:tc>
        <w:tc>
          <w:tcPr>
            <w:tcW w:w="2616" w:type="dxa"/>
            <w:gridSpan w:val="2"/>
          </w:tcPr>
          <w:p w:rsidR="00586745" w:rsidRDefault="00586745" w:rsidP="00586745">
            <w:pPr>
              <w:jc w:val="center"/>
            </w:pPr>
            <w:r>
              <w:t>Zeros</w:t>
            </w:r>
          </w:p>
        </w:tc>
        <w:tc>
          <w:tcPr>
            <w:tcW w:w="2616" w:type="dxa"/>
            <w:gridSpan w:val="2"/>
          </w:tcPr>
          <w:p w:rsidR="00586745" w:rsidRDefault="00586745" w:rsidP="00586745">
            <w:pPr>
              <w:jc w:val="center"/>
            </w:pPr>
            <w:r>
              <w:t>Protocol</w:t>
            </w:r>
          </w:p>
        </w:tc>
        <w:tc>
          <w:tcPr>
            <w:tcW w:w="2616" w:type="dxa"/>
            <w:gridSpan w:val="2"/>
          </w:tcPr>
          <w:p w:rsidR="00586745" w:rsidRDefault="00586745" w:rsidP="00586745">
            <w:pPr>
              <w:jc w:val="center"/>
            </w:pPr>
            <w:r>
              <w:t>TCP length</w:t>
            </w:r>
          </w:p>
        </w:tc>
      </w:tr>
      <w:tr w:rsidR="00586745" w:rsidTr="00D80575">
        <w:tc>
          <w:tcPr>
            <w:tcW w:w="1728" w:type="dxa"/>
          </w:tcPr>
          <w:p w:rsidR="00586745" w:rsidRDefault="00586745" w:rsidP="00586745">
            <w:r>
              <w:t>96</w:t>
            </w:r>
          </w:p>
        </w:tc>
        <w:tc>
          <w:tcPr>
            <w:tcW w:w="3924" w:type="dxa"/>
            <w:gridSpan w:val="3"/>
          </w:tcPr>
          <w:p w:rsidR="00586745" w:rsidRDefault="00586745" w:rsidP="00586745">
            <w:pPr>
              <w:jc w:val="center"/>
            </w:pPr>
            <w:r>
              <w:t>Source port</w:t>
            </w:r>
          </w:p>
        </w:tc>
        <w:tc>
          <w:tcPr>
            <w:tcW w:w="3924" w:type="dxa"/>
            <w:gridSpan w:val="3"/>
          </w:tcPr>
          <w:p w:rsidR="00586745" w:rsidRDefault="00586745" w:rsidP="00586745">
            <w:pPr>
              <w:jc w:val="center"/>
            </w:pPr>
            <w:r w:rsidRPr="00586745">
              <w:t>Destination port</w:t>
            </w:r>
          </w:p>
        </w:tc>
      </w:tr>
      <w:tr w:rsidR="00586745" w:rsidTr="00586745">
        <w:tc>
          <w:tcPr>
            <w:tcW w:w="1728" w:type="dxa"/>
          </w:tcPr>
          <w:p w:rsidR="00586745" w:rsidRDefault="00586745" w:rsidP="00586745">
            <w:r>
              <w:t>128</w:t>
            </w:r>
          </w:p>
        </w:tc>
        <w:tc>
          <w:tcPr>
            <w:tcW w:w="7848" w:type="dxa"/>
            <w:gridSpan w:val="6"/>
          </w:tcPr>
          <w:p w:rsidR="00586745" w:rsidRDefault="00586745" w:rsidP="00586745"/>
        </w:tc>
      </w:tr>
      <w:tr w:rsidR="00586745" w:rsidTr="00586745">
        <w:tc>
          <w:tcPr>
            <w:tcW w:w="1728" w:type="dxa"/>
          </w:tcPr>
          <w:p w:rsidR="00586745" w:rsidRDefault="00586745" w:rsidP="00586745">
            <w:r>
              <w:t>160</w:t>
            </w:r>
          </w:p>
        </w:tc>
        <w:tc>
          <w:tcPr>
            <w:tcW w:w="7848" w:type="dxa"/>
            <w:gridSpan w:val="6"/>
          </w:tcPr>
          <w:p w:rsidR="00586745" w:rsidRDefault="00586745" w:rsidP="00586745"/>
        </w:tc>
      </w:tr>
      <w:tr w:rsidR="00586745" w:rsidTr="00586745">
        <w:tc>
          <w:tcPr>
            <w:tcW w:w="1728" w:type="dxa"/>
          </w:tcPr>
          <w:p w:rsidR="00586745" w:rsidRDefault="00586745" w:rsidP="00586745">
            <w:r>
              <w:t>192</w:t>
            </w:r>
          </w:p>
        </w:tc>
        <w:tc>
          <w:tcPr>
            <w:tcW w:w="7848" w:type="dxa"/>
            <w:gridSpan w:val="6"/>
          </w:tcPr>
          <w:p w:rsidR="00586745" w:rsidRDefault="00586745" w:rsidP="00586745"/>
        </w:tc>
      </w:tr>
      <w:tr w:rsidR="00586745" w:rsidTr="00586745">
        <w:tc>
          <w:tcPr>
            <w:tcW w:w="1728" w:type="dxa"/>
          </w:tcPr>
          <w:p w:rsidR="00586745" w:rsidRDefault="00586745" w:rsidP="00586745">
            <w:r>
              <w:t>224</w:t>
            </w:r>
          </w:p>
        </w:tc>
        <w:tc>
          <w:tcPr>
            <w:tcW w:w="7848" w:type="dxa"/>
            <w:gridSpan w:val="6"/>
          </w:tcPr>
          <w:p w:rsidR="00586745" w:rsidRDefault="00586745" w:rsidP="00586745"/>
        </w:tc>
      </w:tr>
      <w:tr w:rsidR="00304F8F" w:rsidTr="00586745">
        <w:tc>
          <w:tcPr>
            <w:tcW w:w="1728" w:type="dxa"/>
          </w:tcPr>
          <w:p w:rsidR="00304F8F" w:rsidRDefault="00304F8F" w:rsidP="00586745"/>
        </w:tc>
        <w:tc>
          <w:tcPr>
            <w:tcW w:w="7848" w:type="dxa"/>
            <w:gridSpan w:val="6"/>
          </w:tcPr>
          <w:p w:rsidR="00304F8F" w:rsidRDefault="00304F8F" w:rsidP="00586745"/>
        </w:tc>
      </w:tr>
    </w:tbl>
    <w:p w:rsidR="00972A77" w:rsidRDefault="00F045FF" w:rsidP="00586745"/>
    <w:p w:rsidR="00196760" w:rsidRDefault="002750C8" w:rsidP="001A456B">
      <w:r>
        <w:t xml:space="preserve">* </w:t>
      </w:r>
      <w:r w:rsidR="00196760">
        <w:t xml:space="preserve">Analysis of </w:t>
      </w:r>
      <w:r w:rsidR="001A456B">
        <w:t xml:space="preserve">Password Safe 3.x, </w:t>
      </w:r>
    </w:p>
    <w:p w:rsidR="00196760" w:rsidRDefault="00196760" w:rsidP="00F045FF">
      <w:pPr>
        <w:ind w:left="720" w:hanging="720"/>
      </w:pPr>
      <w:r w:rsidRPr="00196760">
        <w:t xml:space="preserve">Password Safe </w:t>
      </w:r>
      <w:r w:rsidR="002750C8">
        <w:t xml:space="preserve">[1] </w:t>
      </w:r>
      <w:r w:rsidRPr="00196760">
        <w:t>is a free and open source software program for storing passwords</w:t>
      </w:r>
      <w:r>
        <w:t xml:space="preserve"> originally authored</w:t>
      </w:r>
      <w:r w:rsidR="002750C8">
        <w:t xml:space="preserve"> </w:t>
      </w:r>
      <w:r>
        <w:t xml:space="preserve">by Bruce </w:t>
      </w:r>
      <w:r w:rsidR="002750C8" w:rsidRPr="002750C8">
        <w:t>Schneier</w:t>
      </w:r>
      <w:r>
        <w:t>.</w:t>
      </w:r>
      <w:r w:rsidR="002750C8">
        <w:t xml:space="preserve"> From a developer point of view, this format has been easiest to write code for since the database format is well documented in formatV3.txt [</w:t>
      </w:r>
      <w:r w:rsidR="004077A4">
        <w:t>2</w:t>
      </w:r>
      <w:r w:rsidR="002750C8">
        <w:t>]</w:t>
      </w:r>
      <w:r w:rsidR="004077A4">
        <w:t xml:space="preserve">. The same database format is used by Password Gorilla as well as </w:t>
      </w:r>
      <w:r w:rsidR="001A456B">
        <w:t>Pasaffe password manager</w:t>
      </w:r>
      <w:r w:rsidR="004077A4">
        <w:t>.</w:t>
      </w:r>
      <w:r w:rsidR="00F045FF">
        <w:t xml:space="preserve"> Hence the </w:t>
      </w:r>
    </w:p>
    <w:tbl>
      <w:tblPr>
        <w:tblW w:w="0" w:type="auto"/>
        <w:tblCellSpacing w:w="15" w:type="dxa"/>
        <w:tblCellMar>
          <w:top w:w="15" w:type="dxa"/>
          <w:left w:w="15" w:type="dxa"/>
          <w:bottom w:w="15" w:type="dxa"/>
          <w:right w:w="15" w:type="dxa"/>
        </w:tblCellMar>
        <w:tblLook w:val="04A0"/>
      </w:tblPr>
      <w:tblGrid>
        <w:gridCol w:w="3157"/>
        <w:gridCol w:w="3139"/>
        <w:gridCol w:w="3154"/>
      </w:tblGrid>
      <w:tr w:rsidR="00304F8F" w:rsidRPr="00304F8F" w:rsidTr="00304F8F">
        <w:trPr>
          <w:tblCellSpacing w:w="15" w:type="dxa"/>
        </w:trPr>
        <w:tc>
          <w:tcPr>
            <w:tcW w:w="0" w:type="auto"/>
            <w:gridSpan w:val="3"/>
            <w:vAlign w:val="center"/>
            <w:hideMark/>
          </w:tcPr>
          <w:p w:rsidR="00304F8F" w:rsidRPr="00196760" w:rsidRDefault="00304F8F" w:rsidP="00304F8F">
            <w:pPr>
              <w:spacing w:after="0" w:line="240" w:lineRule="auto"/>
              <w:jc w:val="center"/>
              <w:rPr>
                <w:rFonts w:ascii="Times New Roman" w:eastAsia="Times New Roman" w:hAnsi="Times New Roman" w:cs="Times New Roman"/>
                <w:bCs/>
                <w:sz w:val="24"/>
                <w:szCs w:val="24"/>
              </w:rPr>
            </w:pPr>
          </w:p>
          <w:tbl>
            <w:tblPr>
              <w:tblStyle w:val="TableGrid"/>
              <w:tblW w:w="0" w:type="auto"/>
              <w:tblLook w:val="04A0"/>
            </w:tblPr>
            <w:tblGrid>
              <w:gridCol w:w="1075"/>
              <w:gridCol w:w="1530"/>
              <w:gridCol w:w="6740"/>
            </w:tblGrid>
            <w:tr w:rsidR="00304F8F" w:rsidRPr="00196760" w:rsidTr="00196760">
              <w:tc>
                <w:tcPr>
                  <w:tcW w:w="9345" w:type="dxa"/>
                  <w:gridSpan w:val="3"/>
                  <w:shd w:val="clear" w:color="auto" w:fill="BFBFBF" w:themeFill="background1" w:themeFillShade="BF"/>
                </w:tcPr>
                <w:p w:rsidR="00304F8F" w:rsidRPr="00196760" w:rsidRDefault="00304F8F" w:rsidP="00304F8F">
                  <w:pPr>
                    <w:jc w:val="cente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File Format (Header Fields)</w:t>
                  </w:r>
                </w:p>
              </w:tc>
            </w:tr>
            <w:tr w:rsidR="00304F8F" w:rsidRPr="00196760" w:rsidTr="00196760">
              <w:tc>
                <w:tcPr>
                  <w:tcW w:w="1075"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TAG</w:t>
                  </w:r>
                </w:p>
              </w:tc>
              <w:tc>
                <w:tcPr>
                  <w:tcW w:w="1530"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4 bytes</w:t>
                  </w:r>
                </w:p>
              </w:tc>
              <w:tc>
                <w:tcPr>
                  <w:tcW w:w="6740"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The 4 ASCII Cha</w:t>
                  </w:r>
                  <w:r w:rsidR="00F07D12" w:rsidRPr="00196760">
                    <w:rPr>
                      <w:rFonts w:ascii="Times New Roman" w:eastAsia="Times New Roman" w:hAnsi="Times New Roman" w:cs="Times New Roman"/>
                      <w:sz w:val="20"/>
                      <w:szCs w:val="20"/>
                    </w:rPr>
                    <w:t>ra</w:t>
                  </w:r>
                  <w:r w:rsidRPr="00196760">
                    <w:rPr>
                      <w:rFonts w:ascii="Times New Roman" w:eastAsia="Times New Roman" w:hAnsi="Times New Roman" w:cs="Times New Roman"/>
                      <w:sz w:val="20"/>
                      <w:szCs w:val="20"/>
                    </w:rPr>
                    <w:t>cters ‘PWS3’</w:t>
                  </w:r>
                </w:p>
              </w:tc>
            </w:tr>
            <w:tr w:rsidR="00304F8F" w:rsidRPr="00196760" w:rsidTr="00196760">
              <w:tc>
                <w:tcPr>
                  <w:tcW w:w="1075" w:type="dxa"/>
                </w:tcPr>
                <w:p w:rsidR="00304F8F" w:rsidRPr="00196760" w:rsidRDefault="00304F8F"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SALT</w:t>
                  </w:r>
                </w:p>
              </w:tc>
              <w:tc>
                <w:tcPr>
                  <w:tcW w:w="153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32 bytes</w:t>
                  </w:r>
                </w:p>
              </w:tc>
              <w:tc>
                <w:tcPr>
                  <w:tcW w:w="674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256 random bit value generated at file creation</w:t>
                  </w:r>
                </w:p>
              </w:tc>
            </w:tr>
            <w:tr w:rsidR="00304F8F" w:rsidRPr="00196760" w:rsidTr="00196760">
              <w:tc>
                <w:tcPr>
                  <w:tcW w:w="1075"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ITER</w:t>
                  </w:r>
                </w:p>
              </w:tc>
              <w:tc>
                <w:tcPr>
                  <w:tcW w:w="153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32 bit LE value</w:t>
                  </w:r>
                </w:p>
              </w:tc>
              <w:tc>
                <w:tcPr>
                  <w:tcW w:w="6740" w:type="dxa"/>
                </w:tcPr>
                <w:p w:rsidR="00304F8F" w:rsidRPr="00196760" w:rsidRDefault="00F07D12"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number of rounds in the key stretch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H(P’)</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32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SHA-256 of the user’s passphrase</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B1</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B2</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304F8F" w:rsidRPr="00196760" w:rsidTr="00196760">
              <w:tc>
                <w:tcPr>
                  <w:tcW w:w="1075"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B3</w:t>
                  </w:r>
                </w:p>
              </w:tc>
              <w:tc>
                <w:tcPr>
                  <w:tcW w:w="153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304F8F"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B4</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Encrypted 128 random value using P’ with Twofish algorithm</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bCs/>
                      <w:sz w:val="20"/>
                      <w:szCs w:val="20"/>
                    </w:rPr>
                    <w:t>Init vector</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16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128 bit random value that is the Initialization Vector for the content’s encryption</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Header</w:t>
                  </w:r>
                </w:p>
              </w:tc>
              <w:tc>
                <w:tcPr>
                  <w:tcW w:w="153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N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General information for the database</w:t>
                  </w:r>
                </w:p>
              </w:tc>
            </w:tr>
            <w:tr w:rsidR="00196760" w:rsidRPr="00196760" w:rsidTr="00196760">
              <w:tc>
                <w:tcPr>
                  <w:tcW w:w="1075" w:type="dxa"/>
                </w:tcPr>
                <w:p w:rsidR="00196760" w:rsidRPr="00196760" w:rsidRDefault="00196760" w:rsidP="00196760">
                  <w:pPr>
                    <w:rPr>
                      <w:rFonts w:ascii="Times New Roman" w:eastAsia="Times New Roman" w:hAnsi="Times New Roman" w:cs="Times New Roman"/>
                      <w:sz w:val="20"/>
                      <w:szCs w:val="20"/>
                    </w:rPr>
                  </w:pPr>
                  <w:r w:rsidRPr="00196760">
                    <w:rPr>
                      <w:rFonts w:ascii="Times New Roman" w:eastAsia="Times New Roman" w:hAnsi="Times New Roman" w:cs="Times New Roman"/>
                      <w:sz w:val="20"/>
                      <w:szCs w:val="20"/>
                    </w:rPr>
                    <w:t>Records</w:t>
                  </w:r>
                </w:p>
              </w:tc>
              <w:tc>
                <w:tcPr>
                  <w:tcW w:w="1530" w:type="dxa"/>
                </w:tcPr>
                <w:p w:rsidR="00196760" w:rsidRPr="00196760" w:rsidRDefault="00196760" w:rsidP="00196760">
                  <w:pPr>
                    <w:rPr>
                      <w:rFonts w:ascii="Times New Roman" w:eastAsia="Times New Roman" w:hAnsi="Times New Roman" w:cs="Times New Roman"/>
                      <w:sz w:val="20"/>
                      <w:szCs w:val="20"/>
                    </w:rPr>
                  </w:pPr>
                  <w:r w:rsidRPr="00196760">
                    <w:rPr>
                      <w:rFonts w:ascii="Times New Roman" w:eastAsia="Times New Roman" w:hAnsi="Times New Roman" w:cs="Times New Roman"/>
                      <w:sz w:val="20"/>
                      <w:szCs w:val="20"/>
                    </w:rPr>
                    <w:t>B bytes</w:t>
                  </w:r>
                </w:p>
              </w:tc>
              <w:tc>
                <w:tcPr>
                  <w:tcW w:w="6740" w:type="dxa"/>
                </w:tcPr>
                <w:p w:rsidR="00196760" w:rsidRPr="00196760" w:rsidRDefault="00196760" w:rsidP="00196760">
                  <w:pPr>
                    <w:rPr>
                      <w:rFonts w:ascii="Times New Roman" w:eastAsia="Times New Roman" w:hAnsi="Times New Roman" w:cs="Times New Roman"/>
                      <w:bCs/>
                      <w:sz w:val="20"/>
                      <w:szCs w:val="20"/>
                    </w:rPr>
                  </w:pPr>
                  <w:r w:rsidRPr="00196760">
                    <w:rPr>
                      <w:rFonts w:ascii="Times New Roman" w:eastAsia="Times New Roman" w:hAnsi="Times New Roman" w:cs="Times New Roman"/>
                      <w:sz w:val="20"/>
                      <w:szCs w:val="20"/>
                    </w:rPr>
                    <w:t>The records in the database</w:t>
                  </w:r>
                </w:p>
              </w:tc>
            </w:tr>
          </w:tbl>
          <w:p w:rsidR="00304F8F" w:rsidRPr="00196760" w:rsidRDefault="00304F8F" w:rsidP="00304F8F">
            <w:pPr>
              <w:spacing w:after="0" w:line="240" w:lineRule="auto"/>
              <w:jc w:val="center"/>
              <w:rPr>
                <w:rFonts w:ascii="Times New Roman" w:eastAsia="Times New Roman" w:hAnsi="Times New Roman" w:cs="Times New Roman"/>
                <w:bCs/>
                <w:sz w:val="24"/>
                <w:szCs w:val="24"/>
              </w:rPr>
            </w:pPr>
          </w:p>
          <w:p w:rsidR="001A456B" w:rsidRDefault="00196760" w:rsidP="00304F8F">
            <w:pPr>
              <w:spacing w:after="0" w:line="240" w:lineRule="auto"/>
              <w:jc w:val="center"/>
              <w:rPr>
                <w:rFonts w:ascii="Times New Roman" w:eastAsia="Times New Roman" w:hAnsi="Times New Roman" w:cs="Times New Roman"/>
                <w:bCs/>
                <w:sz w:val="20"/>
                <w:szCs w:val="20"/>
              </w:rPr>
            </w:pPr>
            <w:r w:rsidRPr="004077A4">
              <w:rPr>
                <w:rFonts w:ascii="Times New Roman" w:eastAsia="Times New Roman" w:hAnsi="Times New Roman" w:cs="Times New Roman"/>
                <w:bCs/>
                <w:sz w:val="20"/>
                <w:szCs w:val="20"/>
              </w:rPr>
              <w:t>Password Safe v3 Database Format</w:t>
            </w:r>
          </w:p>
          <w:p w:rsidR="001A456B" w:rsidRDefault="001A456B" w:rsidP="00304F8F">
            <w:pPr>
              <w:spacing w:after="0" w:line="240" w:lineRule="auto"/>
              <w:jc w:val="center"/>
              <w:rPr>
                <w:rFonts w:ascii="Times New Roman" w:eastAsia="Times New Roman" w:hAnsi="Times New Roman" w:cs="Times New Roman"/>
                <w:bCs/>
                <w:sz w:val="20"/>
                <w:szCs w:val="20"/>
              </w:rPr>
            </w:pPr>
          </w:p>
          <w:p w:rsidR="004077A4" w:rsidRDefault="004077A4" w:rsidP="00304F8F">
            <w:pPr>
              <w:spacing w:after="0" w:line="240" w:lineRule="auto"/>
              <w:jc w:val="center"/>
              <w:rPr>
                <w:rFonts w:ascii="Times New Roman" w:eastAsia="Times New Roman" w:hAnsi="Times New Roman" w:cs="Times New Roman"/>
                <w:bCs/>
                <w:sz w:val="20"/>
                <w:szCs w:val="20"/>
              </w:rPr>
            </w:pPr>
          </w:p>
          <w:p w:rsidR="004077A4" w:rsidRDefault="004077A4" w:rsidP="001A456B">
            <w:pPr>
              <w:spacing w:after="0" w:line="240" w:lineRule="auto"/>
              <w:rPr>
                <w:rFonts w:ascii="Times New Roman" w:eastAsia="Times New Roman" w:hAnsi="Times New Roman" w:cs="Times New Roman"/>
                <w:bCs/>
                <w:sz w:val="20"/>
                <w:szCs w:val="20"/>
              </w:rPr>
            </w:pPr>
            <w:r w:rsidRPr="004077A4">
              <w:rPr>
                <w:rFonts w:ascii="Times New Roman" w:eastAsia="Times New Roman" w:hAnsi="Times New Roman" w:cs="Times New Roman"/>
                <w:bCs/>
                <w:sz w:val="20"/>
                <w:szCs w:val="20"/>
              </w:rPr>
              <w:t>The Password Safe 3 format supports "variable key stretching", which is a means of protecting a database against brute-force attacks</w:t>
            </w:r>
            <w:r>
              <w:rPr>
                <w:rFonts w:ascii="Times New Roman" w:eastAsia="Times New Roman" w:hAnsi="Times New Roman" w:cs="Times New Roman"/>
                <w:bCs/>
                <w:sz w:val="20"/>
                <w:szCs w:val="20"/>
              </w:rPr>
              <w:t xml:space="preserve">. </w:t>
            </w:r>
            <w:r w:rsidRPr="004077A4">
              <w:rPr>
                <w:rFonts w:ascii="Times New Roman" w:eastAsia="Times New Roman" w:hAnsi="Times New Roman" w:cs="Times New Roman"/>
                <w:bCs/>
                <w:sz w:val="20"/>
                <w:szCs w:val="20"/>
              </w:rPr>
              <w:t>The "iterations" parameter indicates the complexity of the key stretching: the higher this value, the longer it takes to open a database, and the longer it takes an attacker to test one password</w:t>
            </w:r>
            <w:r>
              <w:rPr>
                <w:rFonts w:ascii="Times New Roman" w:eastAsia="Times New Roman" w:hAnsi="Times New Roman" w:cs="Times New Roman"/>
                <w:bCs/>
                <w:sz w:val="20"/>
                <w:szCs w:val="20"/>
              </w:rPr>
              <w:t>.</w:t>
            </w:r>
          </w:p>
          <w:p w:rsidR="001A456B" w:rsidRPr="001A456B" w:rsidRDefault="001A456B" w:rsidP="001A456B">
            <w:pPr>
              <w:pStyle w:val="Heading4"/>
              <w:rPr>
                <w:b w:val="0"/>
                <w:sz w:val="20"/>
                <w:szCs w:val="20"/>
              </w:rPr>
            </w:pPr>
            <w:r w:rsidRPr="001A456B">
              <w:rPr>
                <w:b w:val="0"/>
                <w:sz w:val="20"/>
                <w:szCs w:val="20"/>
              </w:rPr>
              <w:t>V2 Format Weakness</w:t>
            </w:r>
          </w:p>
          <w:p w:rsidR="001A456B" w:rsidRDefault="001A456B" w:rsidP="001A456B">
            <w:pPr>
              <w:rPr>
                <w:sz w:val="20"/>
                <w:szCs w:val="20"/>
              </w:rPr>
            </w:pPr>
            <w:r w:rsidRPr="001A456B">
              <w:rPr>
                <w:sz w:val="20"/>
                <w:szCs w:val="20"/>
              </w:rPr>
              <w:t xml:space="preserve">In the interest of full disclosure, it should be noted that a potential weakness was discovered with the old Password Safe 2 ("V2") file format. This issue affected the "key stretching" process that is intended to slow down a brute force attack against a database's master password (i.e., repeated attempts at guessing the password). The weakness in the file format's design allowed brute force attacks 1000 times faster than intended. The number sounds worse than it is: a good, long master password is one among billions of billions of combinations, and a factor of 1000 does not make a practical difference. However, the factor may have an impact on the security of password databases that use a short, more easily guessable master password. The Password Safe 3 format avoids this issue by depending on the result of the key stretching operation (which is computationally expensive) as an </w:t>
            </w:r>
            <w:r w:rsidRPr="001A456B">
              <w:rPr>
                <w:sz w:val="20"/>
                <w:szCs w:val="20"/>
              </w:rPr>
              <w:lastRenderedPageBreak/>
              <w:t>input to decryption -- therefore, the operation cannot be bypassed.</w:t>
            </w:r>
          </w:p>
          <w:p w:rsidR="001A456B" w:rsidRDefault="001A456B" w:rsidP="001A456B">
            <w:pPr>
              <w:rPr>
                <w:sz w:val="20"/>
                <w:szCs w:val="20"/>
              </w:rPr>
            </w:pPr>
          </w:p>
          <w:p w:rsidR="001A456B" w:rsidRPr="001A456B" w:rsidRDefault="001A456B" w:rsidP="001A456B">
            <w:pPr>
              <w:rPr>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1A456B" w:rsidRDefault="001A456B" w:rsidP="001A456B">
            <w:pPr>
              <w:spacing w:after="0" w:line="240" w:lineRule="auto"/>
              <w:rPr>
                <w:rFonts w:ascii="Times New Roman" w:eastAsia="Times New Roman" w:hAnsi="Times New Roman" w:cs="Times New Roman"/>
                <w:bCs/>
                <w:sz w:val="20"/>
                <w:szCs w:val="20"/>
              </w:rPr>
            </w:pPr>
          </w:p>
          <w:p w:rsidR="004077A4" w:rsidRDefault="004077A4" w:rsidP="004077A4">
            <w:pPr>
              <w:spacing w:after="0" w:line="240" w:lineRule="auto"/>
              <w:rPr>
                <w:rFonts w:ascii="Times New Roman" w:eastAsia="Times New Roman" w:hAnsi="Times New Roman" w:cs="Times New Roman"/>
                <w:bCs/>
                <w:sz w:val="20"/>
                <w:szCs w:val="20"/>
              </w:rPr>
            </w:pPr>
          </w:p>
          <w:p w:rsidR="004077A4" w:rsidRPr="004077A4" w:rsidRDefault="004077A4" w:rsidP="00304F8F">
            <w:pPr>
              <w:spacing w:after="0" w:line="240" w:lineRule="auto"/>
              <w:jc w:val="center"/>
              <w:rPr>
                <w:rFonts w:ascii="Times New Roman" w:eastAsia="Times New Roman" w:hAnsi="Times New Roman" w:cs="Times New Roman"/>
                <w:bCs/>
                <w:sz w:val="20"/>
                <w:szCs w:val="20"/>
              </w:rPr>
            </w:pPr>
          </w:p>
          <w:p w:rsidR="00196760" w:rsidRPr="00196760" w:rsidRDefault="00196760" w:rsidP="00304F8F">
            <w:pPr>
              <w:spacing w:after="0" w:line="240" w:lineRule="auto"/>
              <w:jc w:val="center"/>
              <w:rPr>
                <w:rFonts w:ascii="Times New Roman" w:eastAsia="Times New Roman" w:hAnsi="Times New Roman" w:cs="Times New Roman"/>
                <w:bCs/>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4"/>
                <w:szCs w:val="24"/>
              </w:rPr>
            </w:pPr>
          </w:p>
        </w:tc>
      </w:tr>
      <w:tr w:rsidR="00304F8F" w:rsidRPr="00304F8F" w:rsidTr="00304F8F">
        <w:trPr>
          <w:tblCellSpacing w:w="15" w:type="dxa"/>
        </w:trPr>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304F8F" w:rsidRDefault="00304F8F" w:rsidP="00304F8F">
            <w:pPr>
              <w:spacing w:after="0" w:line="240" w:lineRule="auto"/>
              <w:rPr>
                <w:rFonts w:ascii="Times New Roman" w:eastAsia="Times New Roman" w:hAnsi="Times New Roman" w:cs="Times New Roman"/>
                <w:sz w:val="24"/>
                <w:szCs w:val="24"/>
              </w:rPr>
            </w:pPr>
          </w:p>
        </w:tc>
        <w:tc>
          <w:tcPr>
            <w:tcW w:w="0" w:type="auto"/>
            <w:vAlign w:val="center"/>
            <w:hideMark/>
          </w:tcPr>
          <w:p w:rsidR="00304F8F" w:rsidRPr="00196760" w:rsidRDefault="00304F8F" w:rsidP="00304F8F">
            <w:pPr>
              <w:spacing w:after="0" w:line="240" w:lineRule="auto"/>
              <w:rPr>
                <w:rFonts w:ascii="Times New Roman" w:eastAsia="Times New Roman" w:hAnsi="Times New Roman" w:cs="Times New Roman"/>
                <w:sz w:val="20"/>
                <w:szCs w:val="20"/>
              </w:rPr>
            </w:pPr>
          </w:p>
        </w:tc>
      </w:tr>
    </w:tbl>
    <w:p w:rsidR="00304F8F" w:rsidRDefault="00304F8F" w:rsidP="00196760"/>
    <w:p w:rsidR="007B2E10" w:rsidRDefault="007B2E10" w:rsidP="00196760"/>
    <w:p w:rsidR="007B2E10" w:rsidRDefault="007B2E10" w:rsidP="00196760"/>
    <w:p w:rsidR="007B2E10" w:rsidRDefault="007B2E10" w:rsidP="00196760"/>
    <w:p w:rsidR="00196760" w:rsidRDefault="00196760" w:rsidP="00196760">
      <w:r>
        <w:t>References:</w:t>
      </w:r>
    </w:p>
    <w:p w:rsidR="00196760" w:rsidRDefault="00196760" w:rsidP="00196760"/>
    <w:p w:rsidR="00196760" w:rsidRDefault="00196760" w:rsidP="00196760">
      <w:r>
        <w:t xml:space="preserve">[1] </w:t>
      </w:r>
      <w:hyperlink r:id="rId5" w:history="1">
        <w:r w:rsidR="008510B8" w:rsidRPr="0071416D">
          <w:rPr>
            <w:rStyle w:val="Hyperlink"/>
          </w:rPr>
          <w:t>http://passwordsafe.sourceforge.net/</w:t>
        </w:r>
      </w:hyperlink>
    </w:p>
    <w:p w:rsidR="008510B8" w:rsidRDefault="008510B8" w:rsidP="00196760">
      <w:r>
        <w:t xml:space="preserve">[2] </w:t>
      </w:r>
      <w:hyperlink r:id="rId6" w:history="1">
        <w:r w:rsidR="004077A4" w:rsidRPr="0071416D">
          <w:rPr>
            <w:rStyle w:val="Hyperlink"/>
          </w:rPr>
          <w:t>http://passwordsafe.svn.sourceforge.net/viewvc/passwordsafe/trunk/pwsafe/pwsafe/docs/formatV3.txt?revision=4979</w:t>
        </w:r>
      </w:hyperlink>
    </w:p>
    <w:p w:rsidR="004077A4" w:rsidRDefault="004077A4" w:rsidP="00196760"/>
    <w:p w:rsidR="004077A4" w:rsidRDefault="004077A4" w:rsidP="00196760">
      <w:hyperlink r:id="rId7" w:history="1">
        <w:r w:rsidRPr="0071416D">
          <w:rPr>
            <w:rStyle w:val="Hyperlink"/>
          </w:rPr>
          <w:t>http://www.fpx.de/fp/Software/Gorilla/help.html#V3Format</w:t>
        </w:r>
      </w:hyperlink>
    </w:p>
    <w:p w:rsidR="004077A4" w:rsidRDefault="004077A4" w:rsidP="00196760"/>
    <w:p w:rsidR="001A456B" w:rsidRDefault="001A456B" w:rsidP="00196760"/>
    <w:p w:rsidR="001A456B" w:rsidRDefault="001A456B" w:rsidP="00196760"/>
    <w:sectPr w:rsidR="001A456B" w:rsidSect="00B81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B64EC"/>
    <w:multiLevelType w:val="hybridMultilevel"/>
    <w:tmpl w:val="86C600F2"/>
    <w:lvl w:ilvl="0" w:tplc="883AA0CE">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86745"/>
    <w:rsid w:val="00196760"/>
    <w:rsid w:val="001A456B"/>
    <w:rsid w:val="002750C8"/>
    <w:rsid w:val="00304F8F"/>
    <w:rsid w:val="003B5200"/>
    <w:rsid w:val="004077A4"/>
    <w:rsid w:val="00586745"/>
    <w:rsid w:val="007B2E10"/>
    <w:rsid w:val="008510B8"/>
    <w:rsid w:val="00B51B18"/>
    <w:rsid w:val="00B81983"/>
    <w:rsid w:val="00BA6119"/>
    <w:rsid w:val="00F045FF"/>
    <w:rsid w:val="00F07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83"/>
  </w:style>
  <w:style w:type="paragraph" w:styleId="Heading2">
    <w:name w:val="heading 2"/>
    <w:basedOn w:val="Normal"/>
    <w:link w:val="Heading2Char"/>
    <w:uiPriority w:val="9"/>
    <w:qFormat/>
    <w:rsid w:val="00304F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07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6745"/>
    <w:rPr>
      <w:color w:val="0000FF"/>
      <w:u w:val="single"/>
    </w:rPr>
  </w:style>
  <w:style w:type="table" w:styleId="TableGrid">
    <w:name w:val="Table Grid"/>
    <w:basedOn w:val="TableNormal"/>
    <w:uiPriority w:val="59"/>
    <w:rsid w:val="005867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4F8F"/>
    <w:rPr>
      <w:rFonts w:ascii="Times New Roman" w:eastAsia="Times New Roman" w:hAnsi="Times New Roman" w:cs="Times New Roman"/>
      <w:b/>
      <w:bCs/>
      <w:sz w:val="36"/>
      <w:szCs w:val="36"/>
    </w:rPr>
  </w:style>
  <w:style w:type="paragraph" w:styleId="ListParagraph">
    <w:name w:val="List Paragraph"/>
    <w:basedOn w:val="Normal"/>
    <w:uiPriority w:val="34"/>
    <w:qFormat/>
    <w:rsid w:val="002750C8"/>
    <w:pPr>
      <w:ind w:left="720"/>
      <w:contextualSpacing/>
    </w:pPr>
  </w:style>
  <w:style w:type="character" w:customStyle="1" w:styleId="Heading4Char">
    <w:name w:val="Heading 4 Char"/>
    <w:basedOn w:val="DefaultParagraphFont"/>
    <w:link w:val="Heading4"/>
    <w:uiPriority w:val="9"/>
    <w:semiHidden/>
    <w:rsid w:val="004077A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2432707">
      <w:bodyDiv w:val="1"/>
      <w:marLeft w:val="0"/>
      <w:marRight w:val="0"/>
      <w:marTop w:val="0"/>
      <w:marBottom w:val="0"/>
      <w:divBdr>
        <w:top w:val="none" w:sz="0" w:space="0" w:color="auto"/>
        <w:left w:val="none" w:sz="0" w:space="0" w:color="auto"/>
        <w:bottom w:val="none" w:sz="0" w:space="0" w:color="auto"/>
        <w:right w:val="none" w:sz="0" w:space="0" w:color="auto"/>
      </w:divBdr>
    </w:div>
    <w:div w:id="124547479">
      <w:bodyDiv w:val="1"/>
      <w:marLeft w:val="0"/>
      <w:marRight w:val="0"/>
      <w:marTop w:val="0"/>
      <w:marBottom w:val="0"/>
      <w:divBdr>
        <w:top w:val="none" w:sz="0" w:space="0" w:color="auto"/>
        <w:left w:val="none" w:sz="0" w:space="0" w:color="auto"/>
        <w:bottom w:val="none" w:sz="0" w:space="0" w:color="auto"/>
        <w:right w:val="none" w:sz="0" w:space="0" w:color="auto"/>
      </w:divBdr>
    </w:div>
    <w:div w:id="348219927">
      <w:bodyDiv w:val="1"/>
      <w:marLeft w:val="0"/>
      <w:marRight w:val="0"/>
      <w:marTop w:val="0"/>
      <w:marBottom w:val="0"/>
      <w:divBdr>
        <w:top w:val="none" w:sz="0" w:space="0" w:color="auto"/>
        <w:left w:val="none" w:sz="0" w:space="0" w:color="auto"/>
        <w:bottom w:val="none" w:sz="0" w:space="0" w:color="auto"/>
        <w:right w:val="none" w:sz="0" w:space="0" w:color="auto"/>
      </w:divBdr>
    </w:div>
    <w:div w:id="374744194">
      <w:bodyDiv w:val="1"/>
      <w:marLeft w:val="0"/>
      <w:marRight w:val="0"/>
      <w:marTop w:val="0"/>
      <w:marBottom w:val="0"/>
      <w:divBdr>
        <w:top w:val="none" w:sz="0" w:space="0" w:color="auto"/>
        <w:left w:val="none" w:sz="0" w:space="0" w:color="auto"/>
        <w:bottom w:val="none" w:sz="0" w:space="0" w:color="auto"/>
        <w:right w:val="none" w:sz="0" w:space="0" w:color="auto"/>
      </w:divBdr>
    </w:div>
    <w:div w:id="883785505">
      <w:bodyDiv w:val="1"/>
      <w:marLeft w:val="0"/>
      <w:marRight w:val="0"/>
      <w:marTop w:val="0"/>
      <w:marBottom w:val="0"/>
      <w:divBdr>
        <w:top w:val="none" w:sz="0" w:space="0" w:color="auto"/>
        <w:left w:val="none" w:sz="0" w:space="0" w:color="auto"/>
        <w:bottom w:val="none" w:sz="0" w:space="0" w:color="auto"/>
        <w:right w:val="none" w:sz="0" w:space="0" w:color="auto"/>
      </w:divBdr>
    </w:div>
    <w:div w:id="1023672898">
      <w:bodyDiv w:val="1"/>
      <w:marLeft w:val="0"/>
      <w:marRight w:val="0"/>
      <w:marTop w:val="0"/>
      <w:marBottom w:val="0"/>
      <w:divBdr>
        <w:top w:val="none" w:sz="0" w:space="0" w:color="auto"/>
        <w:left w:val="none" w:sz="0" w:space="0" w:color="auto"/>
        <w:bottom w:val="none" w:sz="0" w:space="0" w:color="auto"/>
        <w:right w:val="none" w:sz="0" w:space="0" w:color="auto"/>
      </w:divBdr>
    </w:div>
    <w:div w:id="1126506922">
      <w:bodyDiv w:val="1"/>
      <w:marLeft w:val="0"/>
      <w:marRight w:val="0"/>
      <w:marTop w:val="0"/>
      <w:marBottom w:val="0"/>
      <w:divBdr>
        <w:top w:val="none" w:sz="0" w:space="0" w:color="auto"/>
        <w:left w:val="none" w:sz="0" w:space="0" w:color="auto"/>
        <w:bottom w:val="none" w:sz="0" w:space="0" w:color="auto"/>
        <w:right w:val="none" w:sz="0" w:space="0" w:color="auto"/>
      </w:divBdr>
    </w:div>
    <w:div w:id="1359892551">
      <w:bodyDiv w:val="1"/>
      <w:marLeft w:val="0"/>
      <w:marRight w:val="0"/>
      <w:marTop w:val="0"/>
      <w:marBottom w:val="0"/>
      <w:divBdr>
        <w:top w:val="none" w:sz="0" w:space="0" w:color="auto"/>
        <w:left w:val="none" w:sz="0" w:space="0" w:color="auto"/>
        <w:bottom w:val="none" w:sz="0" w:space="0" w:color="auto"/>
        <w:right w:val="none" w:sz="0" w:space="0" w:color="auto"/>
      </w:divBdr>
    </w:div>
    <w:div w:id="1508906215">
      <w:bodyDiv w:val="1"/>
      <w:marLeft w:val="0"/>
      <w:marRight w:val="0"/>
      <w:marTop w:val="0"/>
      <w:marBottom w:val="0"/>
      <w:divBdr>
        <w:top w:val="none" w:sz="0" w:space="0" w:color="auto"/>
        <w:left w:val="none" w:sz="0" w:space="0" w:color="auto"/>
        <w:bottom w:val="none" w:sz="0" w:space="0" w:color="auto"/>
        <w:right w:val="none" w:sz="0" w:space="0" w:color="auto"/>
      </w:divBdr>
    </w:div>
    <w:div w:id="1647510661">
      <w:bodyDiv w:val="1"/>
      <w:marLeft w:val="0"/>
      <w:marRight w:val="0"/>
      <w:marTop w:val="0"/>
      <w:marBottom w:val="0"/>
      <w:divBdr>
        <w:top w:val="none" w:sz="0" w:space="0" w:color="auto"/>
        <w:left w:val="none" w:sz="0" w:space="0" w:color="auto"/>
        <w:bottom w:val="none" w:sz="0" w:space="0" w:color="auto"/>
        <w:right w:val="none" w:sz="0" w:space="0" w:color="auto"/>
      </w:divBdr>
      <w:divsChild>
        <w:div w:id="1746682063">
          <w:marLeft w:val="0"/>
          <w:marRight w:val="0"/>
          <w:marTop w:val="0"/>
          <w:marBottom w:val="0"/>
          <w:divBdr>
            <w:top w:val="none" w:sz="0" w:space="0" w:color="auto"/>
            <w:left w:val="none" w:sz="0" w:space="0" w:color="auto"/>
            <w:bottom w:val="none" w:sz="0" w:space="0" w:color="auto"/>
            <w:right w:val="none" w:sz="0" w:space="0" w:color="auto"/>
          </w:divBdr>
        </w:div>
      </w:divsChild>
    </w:div>
    <w:div w:id="17914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px.de/fp/Software/Gorilla/help.html#V3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sswordsafe.svn.sourceforge.net/viewvc/passwordsafe/trunk/pwsafe/pwsafe/docs/formatV3.txt?revision=4979" TargetMode="External"/><Relationship Id="rId5" Type="http://schemas.openxmlformats.org/officeDocument/2006/relationships/hyperlink" Target="http://passwordsafe.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STEC</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Kholia</dc:creator>
  <cp:lastModifiedBy>Dhirendra Kholia</cp:lastModifiedBy>
  <cp:revision>7</cp:revision>
  <dcterms:created xsi:type="dcterms:W3CDTF">2012-07-10T10:34:00Z</dcterms:created>
  <dcterms:modified xsi:type="dcterms:W3CDTF">2012-07-10T11:46:00Z</dcterms:modified>
</cp:coreProperties>
</file>