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1"/>
        <w:keepLines w:val="1"/>
        <w:spacing w:after="240" w:line="240" w:lineRule="auto"/>
        <w:ind w:right="-360"/>
        <w:jc w:val="both"/>
        <w:rPr>
          <w:rFonts w:ascii="Merriweather" w:cs="Merriweather" w:eastAsia="Merriweather" w:hAnsi="Merriweather"/>
        </w:rPr>
      </w:pPr>
      <w:bookmarkStart w:colFirst="0" w:colLast="0" w:name="_xofd9728slo9" w:id="0"/>
      <w:bookmarkEnd w:id="0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Pointers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pacing w:after="240" w:line="240" w:lineRule="auto"/>
        <w:ind w:right="-36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 pointer is a variable that stores the address of another variable.</w:t>
        <w:br w:type="textWrapping"/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 pointer indirectly references a value. </w:t>
        <w:br w:type="textWrapping"/>
        <w:t xml:space="preserve">Referencing a value through a pointer is called indirection.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pacing w:after="240" w:line="240" w:lineRule="auto"/>
        <w:ind w:right="-360" w:firstLine="0"/>
        <w:jc w:val="both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&amp;- reference operator</w:t>
        <w:br w:type="textWrapping"/>
        <w:t xml:space="preserve">*-Dereferencing operator</w:t>
      </w:r>
    </w:p>
    <w:p w:rsidR="00000000" w:rsidDel="00000000" w:rsidP="00000000" w:rsidRDefault="00000000" w:rsidRPr="00000000" w14:paraId="00000004">
      <w:pPr>
        <w:pStyle w:val="Heading5"/>
        <w:keepNext w:val="1"/>
        <w:keepLines w:val="1"/>
        <w:pageBreakBefore w:val="0"/>
        <w:spacing w:after="40" w:before="0" w:line="240" w:lineRule="auto"/>
        <w:ind w:right="-360" w:firstLine="0"/>
        <w:jc w:val="both"/>
        <w:rPr>
          <w:rFonts w:ascii="Merriweather" w:cs="Merriweather" w:eastAsia="Merriweather" w:hAnsi="Merriweather"/>
          <w:sz w:val="14"/>
          <w:szCs w:val="14"/>
        </w:rPr>
      </w:pPr>
      <w:bookmarkStart w:colFirst="0" w:colLast="0" w:name="_fg6cs3vogydc" w:id="1"/>
      <w:bookmarkEnd w:id="1"/>
      <w:r w:rsidDel="00000000" w:rsidR="00000000" w:rsidRPr="00000000">
        <w:rPr>
          <w:rFonts w:ascii="Merriweather" w:cs="Merriweather" w:eastAsia="Merriweather" w:hAnsi="Merriweather"/>
          <w:color w:val="000000"/>
          <w:sz w:val="24"/>
          <w:szCs w:val="24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Given sizeof(int) = 2 bytes</w:t>
      </w:r>
    </w:p>
    <w:tbl>
      <w:tblPr>
        <w:tblStyle w:val="Table1"/>
        <w:tblW w:w="4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100"/>
        <w:gridCol w:w="1245"/>
        <w:tblGridChange w:id="0">
          <w:tblGrid>
            <w:gridCol w:w="1095"/>
            <w:gridCol w:w="2100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6048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517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7096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6048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8016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7096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a[0]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65000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8016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a[10]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65020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7096</w:t>
            </w:r>
          </w:p>
        </w:tc>
      </w:tr>
    </w:tbl>
    <w:p w:rsidR="00000000" w:rsidDel="00000000" w:rsidP="00000000" w:rsidRDefault="00000000" w:rsidRPr="00000000" w14:paraId="00000018">
      <w:pPr>
        <w:jc w:val="both"/>
        <w:rPr>
          <w:rFonts w:ascii="Merriweather" w:cs="Merriweather" w:eastAsia="Merriweather" w:hAnsi="Merriweather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Merriweather" w:cs="Merriweather" w:eastAsia="Merriweather" w:hAnsi="Merriweather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1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2010"/>
        <w:tblGridChange w:id="0">
          <w:tblGrid>
            <w:gridCol w:w="111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6048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7096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a[4]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N.D (not 8008)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a[0]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8016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517</w:t>
            </w:r>
          </w:p>
        </w:tc>
      </w:tr>
    </w:tbl>
    <w:p w:rsidR="00000000" w:rsidDel="00000000" w:rsidP="00000000" w:rsidRDefault="00000000" w:rsidRPr="00000000" w14:paraId="00000024">
      <w:pPr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5"/>
        <w:numPr>
          <w:ilvl w:val="0"/>
          <w:numId w:val="5"/>
        </w:numPr>
        <w:spacing w:after="40" w:before="0" w:line="240" w:lineRule="auto"/>
        <w:ind w:left="0" w:right="-360" w:hanging="360"/>
        <w:jc w:val="both"/>
        <w:rPr>
          <w:rFonts w:ascii="Merriweather" w:cs="Merriweather" w:eastAsia="Merriweather" w:hAnsi="Merriweather"/>
          <w:color w:val="000000"/>
          <w:sz w:val="32"/>
          <w:szCs w:val="32"/>
        </w:rPr>
      </w:pPr>
      <w:bookmarkStart w:colFirst="0" w:colLast="0" w:name="_jz5lo6qcuhm7" w:id="2"/>
      <w:bookmarkEnd w:id="2"/>
      <w:r w:rsidDel="00000000" w:rsidR="00000000" w:rsidRPr="00000000">
        <w:rPr>
          <w:rFonts w:ascii="Merriweather" w:cs="Merriweather" w:eastAsia="Merriweather" w:hAnsi="Merriweather"/>
          <w:color w:val="000000"/>
          <w:sz w:val="32"/>
          <w:szCs w:val="32"/>
          <w:rtl w:val="0"/>
        </w:rPr>
        <w:t xml:space="preserve">"Address of" (&amp;) operator - reference operator</w:t>
      </w:r>
    </w:p>
    <w:p w:rsidR="00000000" w:rsidDel="00000000" w:rsidP="00000000" w:rsidRDefault="00000000" w:rsidRPr="00000000" w14:paraId="00000027">
      <w:pPr>
        <w:pStyle w:val="Heading5"/>
        <w:spacing w:after="40" w:before="0" w:line="240" w:lineRule="auto"/>
        <w:ind w:right="-360"/>
        <w:jc w:val="both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hadk202tlqod" w:id="3"/>
      <w:bookmarkEnd w:id="3"/>
      <w:r w:rsidDel="00000000" w:rsidR="00000000" w:rsidRPr="00000000">
        <w:rPr>
          <w:rFonts w:ascii="Merriweather" w:cs="Merriweather" w:eastAsia="Merriweather" w:hAnsi="Merriweather"/>
          <w:color w:val="000000"/>
          <w:sz w:val="24"/>
          <w:szCs w:val="24"/>
          <w:rtl w:val="0"/>
        </w:rPr>
        <w:t xml:space="preserve">The address of the operator is used to give or produce the memory address of a data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spacing w:after="240" w:line="240" w:lineRule="auto"/>
        <w:ind w:right="-36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Example from above,</w:t>
      </w:r>
    </w:p>
    <w:tbl>
      <w:tblPr>
        <w:tblStyle w:val="Table3"/>
        <w:tblW w:w="31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605"/>
        <w:tblGridChange w:id="0">
          <w:tblGrid>
            <w:gridCol w:w="1560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&amp;a[5]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65010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&amp;x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6048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&amp;z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8016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&amp;a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65000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&amp;y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7096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&amp;&amp;x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Error!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&amp;x = 6048 but it isn’t == value of y. They are different types altogether.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&amp;(&amp;x) is asking the address of an address 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Hence an error will be encountered</w:t>
      </w:r>
    </w:p>
    <w:p w:rsidR="00000000" w:rsidDel="00000000" w:rsidP="00000000" w:rsidRDefault="00000000" w:rsidRPr="00000000" w14:paraId="00000038">
      <w:pPr>
        <w:pStyle w:val="Heading5"/>
        <w:spacing w:after="40" w:before="0" w:line="240" w:lineRule="auto"/>
        <w:ind w:left="720" w:right="-360" w:firstLine="0"/>
        <w:jc w:val="both"/>
        <w:rPr>
          <w:rFonts w:ascii="Merriweather" w:cs="Merriweather" w:eastAsia="Merriweather" w:hAnsi="Merriweather"/>
          <w:color w:val="000000"/>
          <w:sz w:val="32"/>
          <w:szCs w:val="32"/>
        </w:rPr>
      </w:pPr>
      <w:bookmarkStart w:colFirst="0" w:colLast="0" w:name="_wggz8gr5w0n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5"/>
        <w:numPr>
          <w:ilvl w:val="0"/>
          <w:numId w:val="1"/>
        </w:numPr>
        <w:spacing w:after="40" w:before="0" w:line="240" w:lineRule="auto"/>
        <w:ind w:left="0" w:right="-360" w:hanging="360"/>
        <w:jc w:val="both"/>
        <w:rPr>
          <w:rFonts w:ascii="Merriweather" w:cs="Merriweather" w:eastAsia="Merriweather" w:hAnsi="Merriweather"/>
          <w:color w:val="000000"/>
          <w:sz w:val="32"/>
          <w:szCs w:val="32"/>
        </w:rPr>
      </w:pPr>
      <w:bookmarkStart w:colFirst="0" w:colLast="0" w:name="_mlldf0szfex" w:id="5"/>
      <w:bookmarkEnd w:id="5"/>
      <w:r w:rsidDel="00000000" w:rsidR="00000000" w:rsidRPr="00000000">
        <w:rPr>
          <w:rFonts w:ascii="Merriweather" w:cs="Merriweather" w:eastAsia="Merriweather" w:hAnsi="Merriweather"/>
          <w:color w:val="000000"/>
          <w:sz w:val="32"/>
          <w:szCs w:val="32"/>
          <w:rtl w:val="0"/>
        </w:rPr>
        <w:t xml:space="preserve">"Value of address" (*) operator - Dereferencing operator</w:t>
      </w:r>
    </w:p>
    <w:p w:rsidR="00000000" w:rsidDel="00000000" w:rsidP="00000000" w:rsidRDefault="00000000" w:rsidRPr="00000000" w14:paraId="0000003A">
      <w:pPr>
        <w:keepNext w:val="1"/>
        <w:keepLines w:val="1"/>
        <w:spacing w:after="240" w:line="240" w:lineRule="auto"/>
        <w:ind w:right="-360"/>
        <w:jc w:val="both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The value at the address or * operator is used to obtain the value present at a given memory address. It is denoted by *</w:t>
      </w:r>
      <w:r w:rsidDel="00000000" w:rsidR="00000000" w:rsidRPr="00000000">
        <w:rPr>
          <w:rtl w:val="0"/>
        </w:rPr>
      </w:r>
    </w:p>
    <w:tbl>
      <w:tblPr>
        <w:tblStyle w:val="Table4"/>
        <w:tblW w:w="30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500"/>
        <w:tblGridChange w:id="0">
          <w:tblGrid>
            <w:gridCol w:w="159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*y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517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**z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517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***a[0]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517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*z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6048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*a[10]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6048</w:t>
            </w:r>
          </w:p>
        </w:tc>
      </w:tr>
    </w:tbl>
    <w:p w:rsidR="00000000" w:rsidDel="00000000" w:rsidP="00000000" w:rsidRDefault="00000000" w:rsidRPr="00000000" w14:paraId="00000045">
      <w:pPr>
        <w:keepNext w:val="1"/>
        <w:keepLines w:val="1"/>
        <w:spacing w:after="240" w:line="240" w:lineRule="auto"/>
        <w:ind w:right="-36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spacing w:after="240" w:line="240" w:lineRule="auto"/>
        <w:ind w:right="-36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Mixed examples</w:t>
      </w:r>
    </w:p>
    <w:tbl>
      <w:tblPr>
        <w:tblStyle w:val="Table5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8460"/>
        <w:tblGridChange w:id="0">
          <w:tblGrid>
            <w:gridCol w:w="1620"/>
            <w:gridCol w:w="84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1"/>
              <w:keepLines w:val="1"/>
              <w:spacing w:after="240" w:line="240" w:lineRule="auto"/>
              <w:ind w:right="-360"/>
              <w:jc w:val="both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*x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1"/>
              <w:keepLines w:val="1"/>
              <w:spacing w:after="240" w:line="240" w:lineRule="auto"/>
              <w:ind w:right="-360"/>
              <w:jc w:val="both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Garbage/Not Defined</w:t>
            </w:r>
          </w:p>
        </w:tc>
      </w:tr>
      <w:tr>
        <w:trPr>
          <w:cantSplit w:val="0"/>
          <w:trHeight w:val="518.6799999999992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1"/>
              <w:keepLines w:val="1"/>
              <w:spacing w:after="240" w:line="240" w:lineRule="auto"/>
              <w:ind w:right="-360"/>
              <w:jc w:val="both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*(&amp;x)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1"/>
              <w:keepLines w:val="1"/>
              <w:spacing w:after="240" w:line="240" w:lineRule="auto"/>
              <w:ind w:right="-360"/>
              <w:jc w:val="both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517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1"/>
              <w:keepLines w:val="1"/>
              <w:spacing w:after="240" w:line="240" w:lineRule="auto"/>
              <w:ind w:right="-360"/>
              <w:jc w:val="both"/>
              <w:rPr>
                <w:rFonts w:ascii="Merriweather" w:cs="Merriweather" w:eastAsia="Merriweather" w:hAnsi="Merriweather"/>
                <w:sz w:val="14"/>
                <w:szCs w:val="1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&amp;(*z)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1"/>
              <w:keepLines w:val="1"/>
              <w:spacing w:after="240" w:line="240" w:lineRule="auto"/>
              <w:ind w:right="-360"/>
              <w:jc w:val="both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Here, we’re addressing a value (*z) i.e 6048, </w:t>
              <w:br w:type="textWrapping"/>
              <w:t xml:space="preserve">(which is not a variable) which gives us an error.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1"/>
        <w:keepLines w:val="1"/>
        <w:spacing w:after="240" w:line="240" w:lineRule="auto"/>
        <w:ind w:right="-36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spacing w:after="240" w:line="240" w:lineRule="auto"/>
        <w:ind w:right="-360"/>
        <w:jc w:val="both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Format specifier for printing pointer address is ‘%u’</w:t>
      </w:r>
    </w:p>
    <w:p w:rsidR="00000000" w:rsidDel="00000000" w:rsidP="00000000" w:rsidRDefault="00000000" w:rsidRPr="00000000" w14:paraId="0000004F">
      <w:pPr>
        <w:keepNext w:val="1"/>
        <w:keepLines w:val="1"/>
        <w:spacing w:after="240" w:line="240" w:lineRule="auto"/>
        <w:ind w:right="-360"/>
        <w:jc w:val="both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int a=10 , b=20;</w:t>
        <w:br w:type="textWrapping"/>
        <w:t xml:space="preserve">int *p1, *p2;</w:t>
        <w:br w:type="textWrapping"/>
        <w:t xml:space="preserve">int **p;</w:t>
      </w:r>
    </w:p>
    <w:p w:rsidR="00000000" w:rsidDel="00000000" w:rsidP="00000000" w:rsidRDefault="00000000" w:rsidRPr="00000000" w14:paraId="00000050">
      <w:pPr>
        <w:keepNext w:val="1"/>
        <w:keepLines w:val="1"/>
        <w:spacing w:after="240" w:line="240" w:lineRule="auto"/>
        <w:ind w:right="-360"/>
        <w:jc w:val="both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p1 = &amp;a;</w:t>
        <w:br w:type="textWrapping"/>
        <w:t xml:space="preserve">p2 = &amp;b;</w:t>
      </w:r>
    </w:p>
    <w:p w:rsidR="00000000" w:rsidDel="00000000" w:rsidP="00000000" w:rsidRDefault="00000000" w:rsidRPr="00000000" w14:paraId="00000051">
      <w:pPr>
        <w:keepNext w:val="1"/>
        <w:keepLines w:val="1"/>
        <w:spacing w:after="240" w:line="240" w:lineRule="auto"/>
        <w:ind w:right="-360"/>
        <w:jc w:val="both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p = &amp;p2;</w:t>
      </w:r>
    </w:p>
    <w:p w:rsidR="00000000" w:rsidDel="00000000" w:rsidP="00000000" w:rsidRDefault="00000000" w:rsidRPr="00000000" w14:paraId="00000052">
      <w:pPr>
        <w:keepNext w:val="1"/>
        <w:keepLines w:val="1"/>
        <w:spacing w:after="240" w:line="240" w:lineRule="auto"/>
        <w:ind w:right="-360"/>
        <w:jc w:val="both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*p1 = *p1 + *p2;  </w:t>
        <w:tab/>
        <w:t xml:space="preserve">\\ *p1 is a(10), *p2 is b(20).Therefore, Now *p1=a=30. </w:t>
      </w:r>
    </w:p>
    <w:p w:rsidR="00000000" w:rsidDel="00000000" w:rsidP="00000000" w:rsidRDefault="00000000" w:rsidRPr="00000000" w14:paraId="00000053">
      <w:pPr>
        <w:keepNext w:val="1"/>
        <w:keepLines w:val="1"/>
        <w:spacing w:after="240" w:line="240" w:lineRule="auto"/>
        <w:ind w:right="-360"/>
        <w:jc w:val="both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*p2 = *p1 - **p; </w:t>
        <w:tab/>
        <w:t xml:space="preserve">\\*p1 is 30, **p is 20. Therefore, Now *p2=b=10. </w:t>
      </w:r>
    </w:p>
    <w:p w:rsidR="00000000" w:rsidDel="00000000" w:rsidP="00000000" w:rsidRDefault="00000000" w:rsidRPr="00000000" w14:paraId="00000054">
      <w:pPr>
        <w:keepNext w:val="1"/>
        <w:keepLines w:val="1"/>
        <w:spacing w:after="240" w:line="240" w:lineRule="auto"/>
        <w:ind w:right="-360"/>
        <w:jc w:val="both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*p1 = a - b;</w:t>
        <w:tab/>
        <w:tab/>
        <w:t xml:space="preserve">\\a is 30, b is 10. *p1 = a = 20.</w:t>
      </w:r>
    </w:p>
    <w:p w:rsidR="00000000" w:rsidDel="00000000" w:rsidP="00000000" w:rsidRDefault="00000000" w:rsidRPr="00000000" w14:paraId="00000055">
      <w:pPr>
        <w:keepNext w:val="1"/>
        <w:keepLines w:val="1"/>
        <w:spacing w:after="240" w:line="240" w:lineRule="auto"/>
        <w:ind w:right="-36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1"/>
        <w:keepLines w:val="1"/>
        <w:pageBreakBefore w:val="0"/>
        <w:spacing w:after="240" w:line="240" w:lineRule="auto"/>
        <w:ind w:right="-360" w:firstLine="0"/>
        <w:jc w:val="both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5"/>
        <w:keepNext w:val="1"/>
        <w:keepLines w:val="1"/>
        <w:pageBreakBefore w:val="0"/>
        <w:spacing w:after="40" w:before="0" w:line="240" w:lineRule="auto"/>
        <w:ind w:right="-360" w:firstLine="0"/>
        <w:jc w:val="both"/>
        <w:rPr>
          <w:rFonts w:ascii="Merriweather" w:cs="Merriweather" w:eastAsia="Merriweather" w:hAnsi="Merriweather"/>
          <w:color w:val="000000"/>
          <w:sz w:val="32"/>
          <w:szCs w:val="32"/>
        </w:rPr>
      </w:pPr>
      <w:bookmarkStart w:colFirst="0" w:colLast="0" w:name="_50ak2h6qyobj" w:id="6"/>
      <w:bookmarkEnd w:id="6"/>
      <w:r w:rsidDel="00000000" w:rsidR="00000000" w:rsidRPr="00000000">
        <w:rPr>
          <w:rFonts w:ascii="Merriweather" w:cs="Merriweather" w:eastAsia="Merriweather" w:hAnsi="Merriweather"/>
          <w:color w:val="000000"/>
          <w:sz w:val="32"/>
          <w:szCs w:val="32"/>
          <w:rtl w:val="0"/>
        </w:rPr>
        <w:t xml:space="preserve">Pointers to a pointer:</w:t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spacing w:after="240" w:line="240" w:lineRule="auto"/>
        <w:ind w:right="-36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Just like p2 is pointing to a or storing the address of b, we can have another variable p which can store the address of p2. </w:t>
      </w:r>
    </w:p>
    <w:p w:rsidR="00000000" w:rsidDel="00000000" w:rsidP="00000000" w:rsidRDefault="00000000" w:rsidRPr="00000000" w14:paraId="0000005A">
      <w:pPr>
        <w:keepNext w:val="1"/>
        <w:keepLines w:val="1"/>
        <w:pageBreakBefore w:val="0"/>
        <w:spacing w:after="240" w:line="240" w:lineRule="auto"/>
        <w:ind w:right="-36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int **p;</w:t>
        <w:br w:type="textWrapping"/>
        <w:t xml:space="preserve">p = &amp;p2;</w:t>
      </w:r>
    </w:p>
    <w:p w:rsidR="00000000" w:rsidDel="00000000" w:rsidP="00000000" w:rsidRDefault="00000000" w:rsidRPr="00000000" w14:paraId="0000005B">
      <w:pPr>
        <w:pStyle w:val="Heading5"/>
        <w:keepNext w:val="1"/>
        <w:keepLines w:val="1"/>
        <w:pageBreakBefore w:val="0"/>
        <w:spacing w:after="40" w:before="0" w:line="240" w:lineRule="auto"/>
        <w:ind w:right="-360" w:firstLine="0"/>
        <w:jc w:val="both"/>
        <w:rPr>
          <w:rFonts w:ascii="Merriweather" w:cs="Merriweather" w:eastAsia="Merriweather" w:hAnsi="Merriweather"/>
          <w:color w:val="000000"/>
          <w:sz w:val="24"/>
          <w:szCs w:val="24"/>
        </w:rPr>
      </w:pPr>
      <w:bookmarkStart w:colFirst="0" w:colLast="0" w:name="_egsu6a9qqbo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5"/>
        <w:keepNext w:val="1"/>
        <w:keepLines w:val="1"/>
        <w:pageBreakBefore w:val="0"/>
        <w:spacing w:after="40" w:before="0" w:line="240" w:lineRule="auto"/>
        <w:ind w:right="-360" w:firstLine="0"/>
        <w:jc w:val="both"/>
        <w:rPr>
          <w:rFonts w:ascii="Merriweather" w:cs="Merriweather" w:eastAsia="Merriweather" w:hAnsi="Merriweather"/>
          <w:color w:val="000000"/>
          <w:sz w:val="28"/>
          <w:szCs w:val="28"/>
        </w:rPr>
      </w:pPr>
      <w:bookmarkStart w:colFirst="0" w:colLast="0" w:name="_ccq93am3zned" w:id="8"/>
      <w:bookmarkEnd w:id="8"/>
      <w:r w:rsidDel="00000000" w:rsidR="00000000" w:rsidRPr="00000000">
        <w:rPr>
          <w:rFonts w:ascii="Merriweather" w:cs="Merriweather" w:eastAsia="Merriweather" w:hAnsi="Merriweather"/>
          <w:color w:val="000000"/>
          <w:sz w:val="28"/>
          <w:szCs w:val="28"/>
          <w:rtl w:val="0"/>
        </w:rPr>
        <w:t xml:space="preserve">Types of function calls</w:t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spacing w:after="240" w:line="240" w:lineRule="auto"/>
        <w:ind w:right="-36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Based on the way we pass arguments to the function, function calls are of two types.</w:t>
      </w:r>
    </w:p>
    <w:p w:rsidR="00000000" w:rsidDel="00000000" w:rsidP="00000000" w:rsidRDefault="00000000" w:rsidRPr="00000000" w14:paraId="0000005E">
      <w:pPr>
        <w:keepNext w:val="1"/>
        <w:keepLines w:val="1"/>
        <w:pageBreakBefore w:val="0"/>
        <w:numPr>
          <w:ilvl w:val="0"/>
          <w:numId w:val="3"/>
        </w:numPr>
        <w:spacing w:after="240" w:line="240" w:lineRule="auto"/>
        <w:ind w:left="0" w:right="-360" w:hanging="360"/>
        <w:jc w:val="both"/>
        <w:rPr>
          <w:rFonts w:ascii="Merriweather" w:cs="Merriweather" w:eastAsia="Merriweather" w:hAnsi="Merriweather"/>
          <w:color w:val="000000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Call by value --&gt; sending the values of arguments</w:t>
      </w:r>
    </w:p>
    <w:p w:rsidR="00000000" w:rsidDel="00000000" w:rsidP="00000000" w:rsidRDefault="00000000" w:rsidRPr="00000000" w14:paraId="0000005F">
      <w:pPr>
        <w:keepNext w:val="1"/>
        <w:keepLines w:val="1"/>
        <w:pageBreakBefore w:val="0"/>
        <w:spacing w:after="240" w:line="240" w:lineRule="auto"/>
        <w:ind w:right="-360"/>
        <w:jc w:val="both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Here the values of the arguments are passed to the function. </w:t>
        <w:br w:type="textWrapping"/>
        <w:t xml:space="preserve">Consider this example:</w:t>
        <w:br w:type="textWrapping"/>
        <w:t xml:space="preserve">int c = sum ( x , y );   =&gt;  Assume x=3 and y=4</w:t>
        <w:br w:type="textWrapping"/>
        <w:t xml:space="preserve">If the sum is defined as sum(int a, int b), the values 3 and 4 are copied to a and b. Now even if we change a and b, nothing happens to the variables x and y.</w:t>
        <w:br w:type="textWrapping"/>
        <w:t xml:space="preserve">This is ‘call by value’.</w:t>
        <w:br w:type="textWrapping"/>
        <w:t xml:space="preserve">In C we usually make a call by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1"/>
        <w:pageBreakBefore w:val="0"/>
        <w:numPr>
          <w:ilvl w:val="0"/>
          <w:numId w:val="3"/>
        </w:numPr>
        <w:spacing w:after="240" w:line="240" w:lineRule="auto"/>
        <w:ind w:left="0" w:right="-360" w:hanging="360"/>
        <w:jc w:val="both"/>
        <w:rPr>
          <w:rFonts w:ascii="Merriweather" w:cs="Merriweather" w:eastAsia="Merriweather" w:hAnsi="Merriweather"/>
          <w:color w:val="000000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Call by reference --&gt; sending the address of arguments</w:t>
      </w:r>
    </w:p>
    <w:p w:rsidR="00000000" w:rsidDel="00000000" w:rsidP="00000000" w:rsidRDefault="00000000" w:rsidRPr="00000000" w14:paraId="00000061">
      <w:pPr>
        <w:keepNext w:val="1"/>
        <w:keepLines w:val="1"/>
        <w:pageBreakBefore w:val="0"/>
        <w:spacing w:after="240" w:line="240" w:lineRule="auto"/>
        <w:ind w:right="-36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Here the address of the variable is passed to the function as arguments.</w:t>
        <w:br w:type="textWrapping"/>
        <w:t xml:space="preserve">Now since the addresses are passed to the function, </w:t>
        <w:br w:type="textWrapping"/>
        <w:t xml:space="preserve">the function can now modify the value of a variable in the calling function using * and &amp; operators. </w:t>
      </w:r>
    </w:p>
    <w:p w:rsidR="00000000" w:rsidDel="00000000" w:rsidP="00000000" w:rsidRDefault="00000000" w:rsidRPr="00000000" w14:paraId="00000062">
      <w:pPr>
        <w:keepNext w:val="1"/>
        <w:keepLines w:val="1"/>
        <w:pageBreakBefore w:val="0"/>
        <w:spacing w:after="240" w:line="240" w:lineRule="auto"/>
        <w:ind w:right="-360" w:firstLine="0"/>
        <w:jc w:val="both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Example:</w:t>
        <w:br w:type="textWrapping"/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swap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 *x, 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 *y)</w:t>
        <w:br w:type="textWrapping"/>
        <w:t xml:space="preserve">{</w:t>
        <w:br w:type="textWrapping"/>
        <w:tab/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 temp;</w:t>
        <w:br w:type="textWrapping"/>
        <w:tab/>
        <w:t xml:space="preserve">temp= *x;</w:t>
        <w:br w:type="textWrapping"/>
        <w:tab/>
        <w:t xml:space="preserve">*x = *y;</w:t>
        <w:br w:type="textWrapping"/>
        <w:tab/>
        <w:t xml:space="preserve">*y = temp;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pageBreakBefore w:val="0"/>
        <w:spacing w:after="240" w:line="240" w:lineRule="auto"/>
        <w:ind w:right="-36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This function is capable of swapping the values passed to it. </w:t>
        <w:br w:type="textWrapping"/>
        <w:t xml:space="preserve">If a=3 and b=4, before a call to swap(a,b), a=4 and b=3 after calling swap.</w:t>
      </w:r>
    </w:p>
    <w:p w:rsidR="00000000" w:rsidDel="00000000" w:rsidP="00000000" w:rsidRDefault="00000000" w:rsidRPr="00000000" w14:paraId="00000064">
      <w:pPr>
        <w:keepNext w:val="1"/>
        <w:keepLines w:val="1"/>
        <w:pageBreakBefore w:val="0"/>
        <w:spacing w:line="240" w:lineRule="auto"/>
        <w:ind w:right="-360" w:firstLine="0"/>
        <w:jc w:val="both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keepNext w:val="1"/>
        <w:keepLines w:val="1"/>
        <w:pageBreakBefore w:val="0"/>
        <w:spacing w:line="240" w:lineRule="auto"/>
        <w:ind w:right="-360" w:firstLine="0"/>
        <w:jc w:val="both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6">
      <w:pPr>
        <w:keepNext w:val="1"/>
        <w:keepLines w:val="1"/>
        <w:pageBreakBefore w:val="0"/>
        <w:spacing w:line="240" w:lineRule="auto"/>
        <w:ind w:right="-360" w:firstLine="720"/>
        <w:jc w:val="both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 a=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;</w:t>
        <w:tab/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// a is 3 and b is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1"/>
        <w:pageBreakBefore w:val="0"/>
        <w:spacing w:line="240" w:lineRule="auto"/>
        <w:ind w:right="-360" w:firstLine="0"/>
        <w:jc w:val="both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 b=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8">
      <w:pPr>
        <w:keepNext w:val="1"/>
        <w:keepLines w:val="1"/>
        <w:pageBreakBefore w:val="0"/>
        <w:spacing w:line="240" w:lineRule="auto"/>
        <w:ind w:right="-360" w:firstLine="720"/>
        <w:jc w:val="both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swap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(&amp;a, &amp;b)</w:t>
      </w:r>
    </w:p>
    <w:p w:rsidR="00000000" w:rsidDel="00000000" w:rsidP="00000000" w:rsidRDefault="00000000" w:rsidRPr="00000000" w14:paraId="00000069">
      <w:pPr>
        <w:keepNext w:val="1"/>
        <w:keepLines w:val="1"/>
        <w:pageBreakBefore w:val="0"/>
        <w:spacing w:line="240" w:lineRule="auto"/>
        <w:ind w:right="-360" w:firstLine="720"/>
        <w:jc w:val="both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;</w:t>
        <w:tab/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// now a is 4 and b is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1"/>
        <w:pageBreakBefore w:val="0"/>
        <w:spacing w:line="240" w:lineRule="auto"/>
        <w:ind w:right="-360" w:firstLine="0"/>
        <w:jc w:val="both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B">
      <w:pPr>
        <w:jc w:val="both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Title"/>
        <w:jc w:val="both"/>
        <w:rPr>
          <w:rFonts w:ascii="Merriweather" w:cs="Merriweather" w:eastAsia="Merriweather" w:hAnsi="Merriweather"/>
          <w:sz w:val="32"/>
          <w:szCs w:val="32"/>
        </w:rPr>
      </w:pPr>
      <w:bookmarkStart w:colFirst="0" w:colLast="0" w:name="_su0xs8vsq0n7" w:id="9"/>
      <w:bookmarkEnd w:id="9"/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Types of Pointers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hanging="360"/>
        <w:jc w:val="both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Void Pointer</w:t>
      </w:r>
    </w:p>
    <w:p w:rsidR="00000000" w:rsidDel="00000000" w:rsidP="00000000" w:rsidRDefault="00000000" w:rsidRPr="00000000" w14:paraId="0000006F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 pointer that has no associated data type with it.</w:t>
        <w:br w:type="textWrapping"/>
        <w:t xml:space="preserve">It can point to any data of any data type.</w:t>
        <w:br w:type="textWrapping"/>
        <w:t xml:space="preserve">It cannot be referenced directly (* cannot be used directly ) </w:t>
        <w:br w:type="textWrapping"/>
        <w:t xml:space="preserve">since its length is always undetermined.</w:t>
      </w:r>
    </w:p>
    <w:p w:rsidR="00000000" w:rsidDel="00000000" w:rsidP="00000000" w:rsidRDefault="00000000" w:rsidRPr="00000000" w14:paraId="00000070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br w:type="textWrapping"/>
        <w:t xml:space="preserve">But, they can be typecasted to any type.</w:t>
      </w:r>
    </w:p>
    <w:p w:rsidR="00000000" w:rsidDel="00000000" w:rsidP="00000000" w:rsidRDefault="00000000" w:rsidRPr="00000000" w14:paraId="00000071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Uses of the void pointer,</w:t>
        <w:br w:type="textWrapping"/>
        <w:t xml:space="preserve">malloc and calloc functions return a void pointer. </w:t>
        <w:br w:type="textWrapping"/>
        <w:t xml:space="preserve">Due to this reason, they can allocate memory for any type of data.</w:t>
      </w:r>
    </w:p>
    <w:p w:rsidR="00000000" w:rsidDel="00000000" w:rsidP="00000000" w:rsidRDefault="00000000" w:rsidRPr="00000000" w14:paraId="00000073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Example,</w:t>
        <w:br w:type="textWrapping"/>
      </w:r>
    </w:p>
    <w:p w:rsidR="00000000" w:rsidDel="00000000" w:rsidP="00000000" w:rsidRDefault="00000000" w:rsidRPr="00000000" w14:paraId="00000074">
      <w:pPr>
        <w:jc w:val="both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int main</w:t>
        <w:br w:type="textWrapping"/>
        <w:t xml:space="preserve">{</w:t>
        <w:br w:type="textWrapping"/>
        <w:tab/>
        <w:t xml:space="preserve">int n = 10;</w:t>
      </w:r>
    </w:p>
    <w:p w:rsidR="00000000" w:rsidDel="00000000" w:rsidP="00000000" w:rsidRDefault="00000000" w:rsidRPr="00000000" w14:paraId="00000075">
      <w:pPr>
        <w:jc w:val="both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 </w:t>
        <w:tab/>
        <w:t xml:space="preserve">void *ptr = &amp;n;</w:t>
      </w:r>
    </w:p>
    <w:p w:rsidR="00000000" w:rsidDel="00000000" w:rsidP="00000000" w:rsidRDefault="00000000" w:rsidRPr="00000000" w14:paraId="00000076">
      <w:pPr>
        <w:jc w:val="both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jc w:val="both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 </w:t>
        <w:tab/>
        <w:t xml:space="preserve">printf ( “%d” , *( int* )ptr ); //Typecasting to int type.</w:t>
        <w:br w:type="textWrapping"/>
        <w:tab/>
        <w:t xml:space="preserve">// printf(“%d”, *ptr );   We cannot dereference a void pointer.</w:t>
        <w:br w:type="textWrapping"/>
        <w:t xml:space="preserve"> </w:t>
        <w:tab/>
        <w:t xml:space="preserve">hence, error.</w:t>
      </w:r>
    </w:p>
    <w:p w:rsidR="00000000" w:rsidDel="00000000" w:rsidP="00000000" w:rsidRDefault="00000000" w:rsidRPr="00000000" w14:paraId="00000078">
      <w:pPr>
        <w:jc w:val="both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 </w:t>
        <w:tab/>
        <w:t xml:space="preserve">return 0;</w:t>
        <w:br w:type="textWrapping"/>
        <w:t xml:space="preserve">}</w:t>
      </w:r>
    </w:p>
    <w:p w:rsidR="00000000" w:rsidDel="00000000" w:rsidP="00000000" w:rsidRDefault="00000000" w:rsidRPr="00000000" w14:paraId="0000007A">
      <w:pPr>
        <w:jc w:val="both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0" w:hanging="360"/>
        <w:jc w:val="both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Null Pointer</w:t>
      </w:r>
    </w:p>
    <w:p w:rsidR="00000000" w:rsidDel="00000000" w:rsidP="00000000" w:rsidRDefault="00000000" w:rsidRPr="00000000" w14:paraId="0000007D">
      <w:pPr>
        <w:ind w:lef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 pointer that does not point to any memory location.</w:t>
        <w:br w:type="textWrapping"/>
        <w:t xml:space="preserve">It represents an invalid memory location.</w:t>
      </w:r>
    </w:p>
    <w:p w:rsidR="00000000" w:rsidDel="00000000" w:rsidP="00000000" w:rsidRDefault="00000000" w:rsidRPr="00000000" w14:paraId="0000007E">
      <w:pPr>
        <w:ind w:lef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br w:type="textWrapping"/>
        <w:t xml:space="preserve">Used to initialize a pointer when it isn’t provided any valid memory address yet.</w:t>
        <w:br w:type="textWrapping"/>
        <w:t xml:space="preserve">Useful for handling errors while using the malloc function.</w:t>
        <w:br w:type="textWrapping"/>
        <w:br w:type="textWrapping"/>
        <w:t xml:space="preserve">Size of null pointers = Size of normal pointers (Depends on the platform)</w:t>
      </w:r>
    </w:p>
    <w:p w:rsidR="00000000" w:rsidDel="00000000" w:rsidP="00000000" w:rsidRDefault="00000000" w:rsidRPr="00000000" w14:paraId="0000007F">
      <w:pPr>
        <w:ind w:lef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Good practices to- </w:t>
        <w:br w:type="textWrapping"/>
        <w:t xml:space="preserve">1. To initialize pointers to NULL.</w:t>
      </w:r>
    </w:p>
    <w:p w:rsidR="00000000" w:rsidDel="00000000" w:rsidP="00000000" w:rsidRDefault="00000000" w:rsidRPr="00000000" w14:paraId="00000081">
      <w:pPr>
        <w:ind w:lef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2. NULL check before dereferencing any pointer to avoid surprises.</w:t>
      </w:r>
    </w:p>
    <w:p w:rsidR="00000000" w:rsidDel="00000000" w:rsidP="00000000" w:rsidRDefault="00000000" w:rsidRPr="00000000" w14:paraId="00000082">
      <w:pPr>
        <w:ind w:lef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084">
      <w:pPr>
        <w:ind w:lef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br w:type="textWrapping"/>
        <w:t xml:space="preserve">Pointers play a very important role in dynamic memory allocation.</w:t>
        <w:br w:type="textWrapping"/>
        <w:t xml:space="preserve">Allocated memory can only be accessed through pointers.</w:t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Continued to Dynamic Memory….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36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hanging="360"/>
      </w:pPr>
      <w:rPr>
        <w:color w:val="bfbfbf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