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right="-45"/>
        <w:rPr>
          <w:sz w:val="20"/>
          <w:szCs w:val="20"/>
        </w:rPr>
      </w:pPr>
      <w:r w:rsidDel="00000000" w:rsidR="00000000" w:rsidRPr="00000000">
        <w:rPr>
          <w:rtl w:val="0"/>
        </w:rPr>
      </w:r>
    </w:p>
    <w:tbl>
      <w:tblPr>
        <w:tblStyle w:val="Table1"/>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9.320068359375"/>
        <w:gridCol w:w="5734.599609375"/>
        <w:gridCol w:w="1449.6002197265625"/>
        <w:tblGridChange w:id="0">
          <w:tblGrid>
            <w:gridCol w:w="2369.320068359375"/>
            <w:gridCol w:w="5734.599609375"/>
            <w:gridCol w:w="1449.600219726562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right="-45"/>
              <w:jc w:val="center"/>
              <w:rPr>
                <w:b w:val="1"/>
                <w:sz w:val="20"/>
                <w:szCs w:val="20"/>
              </w:rPr>
            </w:pPr>
            <w:r w:rsidDel="00000000" w:rsidR="00000000" w:rsidRPr="00000000">
              <w:rPr>
                <w:b w:val="1"/>
                <w:sz w:val="20"/>
                <w:szCs w:val="20"/>
                <w:rtl w:val="0"/>
              </w:rPr>
              <w:t xml:space="preserve">Course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right="-45"/>
              <w:jc w:val="center"/>
              <w:rPr>
                <w:b w:val="1"/>
                <w:sz w:val="20"/>
                <w:szCs w:val="20"/>
              </w:rPr>
            </w:pPr>
            <w:r w:rsidDel="00000000" w:rsidR="00000000" w:rsidRPr="00000000">
              <w:rPr>
                <w:b w:val="1"/>
                <w:sz w:val="20"/>
                <w:szCs w:val="20"/>
                <w:rtl w:val="0"/>
              </w:rPr>
              <w:t xml:space="preserve">Course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45"/>
              <w:jc w:val="center"/>
              <w:rPr>
                <w:b w:val="1"/>
                <w:sz w:val="20"/>
                <w:szCs w:val="20"/>
              </w:rPr>
            </w:pPr>
            <w:r w:rsidDel="00000000" w:rsidR="00000000" w:rsidRPr="00000000">
              <w:rPr>
                <w:b w:val="1"/>
                <w:sz w:val="20"/>
                <w:szCs w:val="20"/>
                <w:rtl w:val="0"/>
              </w:rPr>
              <w:t xml:space="preserve">Credits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right="-45"/>
              <w:jc w:val="center"/>
              <w:rPr>
                <w:b w:val="1"/>
                <w:sz w:val="20"/>
                <w:szCs w:val="20"/>
              </w:rPr>
            </w:pPr>
            <w:r w:rsidDel="00000000" w:rsidR="00000000" w:rsidRPr="00000000">
              <w:rPr>
                <w:b w:val="1"/>
                <w:sz w:val="20"/>
                <w:szCs w:val="20"/>
                <w:rtl w:val="0"/>
              </w:rPr>
              <w:t xml:space="preserve">CSM301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right="-45"/>
              <w:jc w:val="center"/>
              <w:rPr>
                <w:b w:val="1"/>
                <w:sz w:val="20"/>
                <w:szCs w:val="20"/>
              </w:rPr>
            </w:pPr>
            <w:r w:rsidDel="00000000" w:rsidR="00000000" w:rsidRPr="00000000">
              <w:rPr>
                <w:b w:val="1"/>
                <w:sz w:val="20"/>
                <w:szCs w:val="20"/>
                <w:rtl w:val="0"/>
              </w:rPr>
              <w:t xml:space="preserve">Mini Project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right="-45"/>
              <w:jc w:val="center"/>
              <w:rPr>
                <w:b w:val="1"/>
                <w:sz w:val="20"/>
                <w:szCs w:val="20"/>
              </w:rPr>
            </w:pPr>
            <w:r w:rsidDel="00000000" w:rsidR="00000000" w:rsidRPr="00000000">
              <w:rPr>
                <w:b w:val="1"/>
                <w:sz w:val="20"/>
                <w:szCs w:val="20"/>
                <w:rtl w:val="0"/>
              </w:rPr>
              <w:t xml:space="preserve">02</w:t>
            </w:r>
          </w:p>
        </w:tc>
      </w:tr>
    </w:tbl>
    <w:p w:rsidR="00000000" w:rsidDel="00000000" w:rsidP="00000000" w:rsidRDefault="00000000" w:rsidRPr="00000000" w14:paraId="00000008">
      <w:pPr>
        <w:widowControl w:val="0"/>
        <w:ind w:right="-45"/>
        <w:rPr>
          <w:sz w:val="20"/>
          <w:szCs w:val="20"/>
        </w:rPr>
      </w:pPr>
      <w:r w:rsidDel="00000000" w:rsidR="00000000" w:rsidRPr="00000000">
        <w:rPr>
          <w:rtl w:val="0"/>
        </w:rPr>
      </w:r>
    </w:p>
    <w:p w:rsidR="00000000" w:rsidDel="00000000" w:rsidP="00000000" w:rsidRDefault="00000000" w:rsidRPr="00000000" w14:paraId="00000009">
      <w:pPr>
        <w:widowControl w:val="0"/>
        <w:ind w:right="-45"/>
        <w:rPr>
          <w:sz w:val="20"/>
          <w:szCs w:val="20"/>
        </w:rPr>
      </w:pPr>
      <w:r w:rsidDel="00000000" w:rsidR="00000000" w:rsidRPr="00000000">
        <w:rPr>
          <w:rtl w:val="0"/>
        </w:rPr>
      </w:r>
    </w:p>
    <w:tbl>
      <w:tblPr>
        <w:tblStyle w:val="Table2"/>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5.9999084472656"/>
        <w:gridCol w:w="9097.519989013672"/>
        <w:tblGridChange w:id="0">
          <w:tblGrid>
            <w:gridCol w:w="455.9999084472656"/>
            <w:gridCol w:w="9097.519989013672"/>
          </w:tblGrid>
        </w:tblGridChange>
      </w:tblGrid>
      <w:tr>
        <w:trPr>
          <w:cantSplit w:val="0"/>
          <w:trHeight w:val="285.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right="-45"/>
              <w:rPr>
                <w:b w:val="1"/>
                <w:sz w:val="20"/>
                <w:szCs w:val="20"/>
              </w:rPr>
            </w:pPr>
            <w:r w:rsidDel="00000000" w:rsidR="00000000" w:rsidRPr="00000000">
              <w:rPr>
                <w:b w:val="1"/>
                <w:sz w:val="20"/>
                <w:szCs w:val="20"/>
                <w:rtl w:val="0"/>
              </w:rPr>
              <w:t xml:space="preserve">Objectives</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right="-45"/>
              <w:jc w:val="center"/>
              <w:rPr>
                <w:sz w:val="20"/>
                <w:szCs w:val="20"/>
              </w:rPr>
            </w:pPr>
            <w:r w:rsidDel="00000000" w:rsidR="00000000" w:rsidRPr="00000000">
              <w:rPr>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right="-45"/>
              <w:rPr>
                <w:sz w:val="20"/>
                <w:szCs w:val="20"/>
              </w:rPr>
            </w:pPr>
            <w:r w:rsidDel="00000000" w:rsidR="00000000" w:rsidRPr="00000000">
              <w:rPr>
                <w:sz w:val="20"/>
                <w:szCs w:val="20"/>
                <w:rtl w:val="0"/>
              </w:rPr>
              <w:t xml:space="preserve">To acquaint with the process of identifying the needs and converting it into the problem.</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right="-45"/>
              <w:rPr>
                <w:sz w:val="20"/>
                <w:szCs w:val="20"/>
              </w:rPr>
            </w:pPr>
            <w:r w:rsidDel="00000000" w:rsidR="00000000" w:rsidRPr="00000000">
              <w:rPr>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right="-45"/>
              <w:rPr>
                <w:sz w:val="20"/>
                <w:szCs w:val="20"/>
              </w:rPr>
            </w:pPr>
            <w:r w:rsidDel="00000000" w:rsidR="00000000" w:rsidRPr="00000000">
              <w:rPr>
                <w:sz w:val="20"/>
                <w:szCs w:val="20"/>
                <w:rtl w:val="0"/>
              </w:rPr>
              <w:t xml:space="preserve">To familiarize the process of solving the problem in a group.</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right="-45"/>
              <w:rPr>
                <w:sz w:val="20"/>
                <w:szCs w:val="20"/>
              </w:rPr>
            </w:pPr>
            <w:r w:rsidDel="00000000" w:rsidR="00000000" w:rsidRPr="00000000">
              <w:rPr>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31.90793991088867" w:lineRule="auto"/>
              <w:ind w:right="-45"/>
              <w:rPr>
                <w:sz w:val="20"/>
                <w:szCs w:val="20"/>
              </w:rPr>
            </w:pPr>
            <w:r w:rsidDel="00000000" w:rsidR="00000000" w:rsidRPr="00000000">
              <w:rPr>
                <w:sz w:val="20"/>
                <w:szCs w:val="20"/>
                <w:rtl w:val="0"/>
              </w:rPr>
              <w:t xml:space="preserve">To acquaint with the process of applying basic engineering fundamentals to attempt solutions to the problems.</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right="-45"/>
              <w:rPr>
                <w:sz w:val="20"/>
                <w:szCs w:val="20"/>
              </w:rPr>
            </w:pPr>
            <w:r w:rsidDel="00000000" w:rsidR="00000000" w:rsidRPr="00000000">
              <w:rPr>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right="-45"/>
              <w:rPr>
                <w:sz w:val="20"/>
                <w:szCs w:val="20"/>
              </w:rPr>
            </w:pPr>
            <w:r w:rsidDel="00000000" w:rsidR="00000000" w:rsidRPr="00000000">
              <w:rPr>
                <w:sz w:val="20"/>
                <w:szCs w:val="20"/>
                <w:rtl w:val="0"/>
              </w:rPr>
              <w:t xml:space="preserve">To inculcate the process of self-learning and research.</w:t>
            </w:r>
          </w:p>
        </w:tc>
      </w:tr>
      <w:tr>
        <w:trPr>
          <w:cantSplit w:val="0"/>
          <w:trHeight w:val="561.59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right="-45"/>
              <w:rPr>
                <w:sz w:val="20"/>
                <w:szCs w:val="20"/>
              </w:rPr>
            </w:pPr>
            <w:r w:rsidDel="00000000" w:rsidR="00000000" w:rsidRPr="00000000">
              <w:rPr>
                <w:b w:val="1"/>
                <w:sz w:val="20"/>
                <w:szCs w:val="20"/>
                <w:rtl w:val="0"/>
              </w:rPr>
              <w:t xml:space="preserve">Outcome: </w:t>
            </w:r>
            <w:r w:rsidDel="00000000" w:rsidR="00000000" w:rsidRPr="00000000">
              <w:rPr>
                <w:sz w:val="20"/>
                <w:szCs w:val="20"/>
                <w:rtl w:val="0"/>
              </w:rPr>
              <w:t xml:space="preserve">Learner will be able to…</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right="-45"/>
              <w:jc w:val="center"/>
              <w:rPr>
                <w:sz w:val="20"/>
                <w:szCs w:val="20"/>
              </w:rPr>
            </w:pPr>
            <w:r w:rsidDel="00000000" w:rsidR="00000000" w:rsidRPr="00000000">
              <w:rPr>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right="-45"/>
              <w:rPr>
                <w:sz w:val="20"/>
                <w:szCs w:val="20"/>
              </w:rPr>
            </w:pPr>
            <w:r w:rsidDel="00000000" w:rsidR="00000000" w:rsidRPr="00000000">
              <w:rPr>
                <w:sz w:val="20"/>
                <w:szCs w:val="20"/>
                <w:rtl w:val="0"/>
              </w:rPr>
              <w:t xml:space="preserve">Identify problems based on societal /research needs.</w:t>
            </w:r>
          </w:p>
        </w:tc>
      </w:tr>
      <w:tr>
        <w:trPr>
          <w:cantSplit w:val="0"/>
          <w:trHeight w:val="2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right="-45"/>
              <w:rPr>
                <w:sz w:val="20"/>
                <w:szCs w:val="20"/>
              </w:rPr>
            </w:pPr>
            <w:r w:rsidDel="00000000" w:rsidR="00000000" w:rsidRPr="00000000">
              <w:rPr>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right="-45"/>
              <w:rPr>
                <w:sz w:val="20"/>
                <w:szCs w:val="20"/>
              </w:rPr>
            </w:pPr>
            <w:r w:rsidDel="00000000" w:rsidR="00000000" w:rsidRPr="00000000">
              <w:rPr>
                <w:sz w:val="20"/>
                <w:szCs w:val="20"/>
                <w:rtl w:val="0"/>
              </w:rPr>
              <w:t xml:space="preserve">Apply Knowledge and skill to solve societal problems in a group.</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right="-45"/>
              <w:rPr>
                <w:sz w:val="20"/>
                <w:szCs w:val="20"/>
              </w:rPr>
            </w:pPr>
            <w:r w:rsidDel="00000000" w:rsidR="00000000" w:rsidRPr="00000000">
              <w:rPr>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right="-45"/>
              <w:rPr>
                <w:sz w:val="20"/>
                <w:szCs w:val="20"/>
              </w:rPr>
            </w:pPr>
            <w:r w:rsidDel="00000000" w:rsidR="00000000" w:rsidRPr="00000000">
              <w:rPr>
                <w:sz w:val="20"/>
                <w:szCs w:val="20"/>
                <w:rtl w:val="0"/>
              </w:rPr>
              <w:t xml:space="preserve">Develop interpersonal skills to work as member of a group or leader.</w:t>
            </w:r>
          </w:p>
        </w:tc>
      </w:tr>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right="-45"/>
              <w:rPr>
                <w:sz w:val="20"/>
                <w:szCs w:val="20"/>
              </w:rPr>
            </w:pPr>
            <w:r w:rsidDel="00000000" w:rsidR="00000000" w:rsidRPr="00000000">
              <w:rPr>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31.90590858459473" w:lineRule="auto"/>
              <w:ind w:right="-45"/>
              <w:rPr>
                <w:sz w:val="20"/>
                <w:szCs w:val="20"/>
              </w:rPr>
            </w:pPr>
            <w:r w:rsidDel="00000000" w:rsidR="00000000" w:rsidRPr="00000000">
              <w:rPr>
                <w:sz w:val="20"/>
                <w:szCs w:val="20"/>
                <w:rtl w:val="0"/>
              </w:rPr>
              <w:t xml:space="preserve">Draw the proper inferences from available results through theoretical/  experimental/simulations.</w:t>
            </w:r>
          </w:p>
        </w:tc>
      </w:tr>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right="-45"/>
              <w:rPr>
                <w:sz w:val="20"/>
                <w:szCs w:val="20"/>
              </w:rPr>
            </w:pPr>
            <w:r w:rsidDel="00000000" w:rsidR="00000000" w:rsidRPr="00000000">
              <w:rPr>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29.90880012512207" w:lineRule="auto"/>
              <w:ind w:right="-45"/>
              <w:rPr>
                <w:sz w:val="20"/>
                <w:szCs w:val="20"/>
              </w:rPr>
            </w:pPr>
            <w:r w:rsidDel="00000000" w:rsidR="00000000" w:rsidRPr="00000000">
              <w:rPr>
                <w:sz w:val="20"/>
                <w:szCs w:val="20"/>
                <w:rtl w:val="0"/>
              </w:rPr>
              <w:t xml:space="preserve">Analyze the impact of solutions in societal and environmental context for sustainable  development.</w:t>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right="-45"/>
              <w:rPr>
                <w:sz w:val="20"/>
                <w:szCs w:val="20"/>
              </w:rPr>
            </w:pPr>
            <w:r w:rsidDel="00000000" w:rsidR="00000000" w:rsidRPr="00000000">
              <w:rPr>
                <w:sz w:val="20"/>
                <w:szCs w:val="20"/>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right="-45"/>
              <w:rPr>
                <w:sz w:val="20"/>
                <w:szCs w:val="20"/>
              </w:rPr>
            </w:pPr>
            <w:r w:rsidDel="00000000" w:rsidR="00000000" w:rsidRPr="00000000">
              <w:rPr>
                <w:sz w:val="20"/>
                <w:szCs w:val="20"/>
                <w:rtl w:val="0"/>
              </w:rPr>
              <w:t xml:space="preserve">Use standard norms of engineering practices</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right="-45"/>
              <w:rPr>
                <w:sz w:val="20"/>
                <w:szCs w:val="20"/>
              </w:rPr>
            </w:pPr>
            <w:r w:rsidDel="00000000" w:rsidR="00000000" w:rsidRPr="00000000">
              <w:rPr>
                <w:sz w:val="20"/>
                <w:szCs w:val="20"/>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right="-45"/>
              <w:rPr>
                <w:sz w:val="20"/>
                <w:szCs w:val="20"/>
              </w:rPr>
            </w:pPr>
            <w:r w:rsidDel="00000000" w:rsidR="00000000" w:rsidRPr="00000000">
              <w:rPr>
                <w:sz w:val="20"/>
                <w:szCs w:val="20"/>
                <w:rtl w:val="0"/>
              </w:rPr>
              <w:t xml:space="preserve">Excel in written and oral communication.</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right="-45"/>
              <w:rPr>
                <w:sz w:val="20"/>
                <w:szCs w:val="20"/>
              </w:rPr>
            </w:pPr>
            <w:r w:rsidDel="00000000" w:rsidR="00000000" w:rsidRPr="00000000">
              <w:rPr>
                <w:sz w:val="20"/>
                <w:szCs w:val="20"/>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right="-45"/>
              <w:rPr>
                <w:sz w:val="20"/>
                <w:szCs w:val="20"/>
              </w:rPr>
            </w:pPr>
            <w:r w:rsidDel="00000000" w:rsidR="00000000" w:rsidRPr="00000000">
              <w:rPr>
                <w:sz w:val="20"/>
                <w:szCs w:val="20"/>
                <w:rtl w:val="0"/>
              </w:rPr>
              <w:t xml:space="preserve">Demonstrate capabilities of self-learning in a group, which leads to lifelong learning.</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right="-45"/>
              <w:rPr>
                <w:sz w:val="20"/>
                <w:szCs w:val="20"/>
              </w:rPr>
            </w:pPr>
            <w:r w:rsidDel="00000000" w:rsidR="00000000" w:rsidRPr="00000000">
              <w:rPr>
                <w:sz w:val="20"/>
                <w:szCs w:val="20"/>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right="-45"/>
              <w:rPr>
                <w:sz w:val="20"/>
                <w:szCs w:val="20"/>
              </w:rPr>
            </w:pPr>
            <w:r w:rsidDel="00000000" w:rsidR="00000000" w:rsidRPr="00000000">
              <w:rPr>
                <w:sz w:val="20"/>
                <w:szCs w:val="20"/>
                <w:rtl w:val="0"/>
              </w:rPr>
              <w:t xml:space="preserve">Demonstrate project management principles during project work.</w:t>
            </w:r>
          </w:p>
        </w:tc>
      </w:tr>
      <w:tr>
        <w:trPr>
          <w:cantSplit w:val="0"/>
          <w:trHeight w:val="56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right="-45"/>
              <w:rPr>
                <w:b w:val="1"/>
                <w:sz w:val="20"/>
                <w:szCs w:val="20"/>
              </w:rPr>
            </w:pPr>
            <w:r w:rsidDel="00000000" w:rsidR="00000000" w:rsidRPr="00000000">
              <w:rPr>
                <w:b w:val="1"/>
                <w:sz w:val="20"/>
                <w:szCs w:val="20"/>
                <w:rtl w:val="0"/>
              </w:rPr>
              <w:t xml:space="preserve">Guidelines for Mini Project</w:t>
            </w:r>
          </w:p>
        </w:tc>
      </w:tr>
      <w:tr>
        <w:trPr>
          <w:cantSplit w:val="0"/>
          <w:trHeight w:val="5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right="-45"/>
              <w:jc w:val="center"/>
              <w:rPr>
                <w:sz w:val="20"/>
                <w:szCs w:val="20"/>
              </w:rPr>
            </w:pPr>
            <w:r w:rsidDel="00000000" w:rsidR="00000000" w:rsidRPr="00000000">
              <w:rPr>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31.90793991088867" w:lineRule="auto"/>
              <w:ind w:right="-45"/>
              <w:rPr>
                <w:sz w:val="20"/>
                <w:szCs w:val="20"/>
              </w:rPr>
            </w:pPr>
            <w:r w:rsidDel="00000000" w:rsidR="00000000" w:rsidRPr="00000000">
              <w:rPr>
                <w:sz w:val="20"/>
                <w:szCs w:val="20"/>
                <w:rtl w:val="0"/>
              </w:rPr>
              <w:t xml:space="preserve">Students shall form a group of 3 to 4 students, while forming a group shall not be allowed  less than three or more than four students, as it is a group activity.</w:t>
            </w:r>
          </w:p>
        </w:tc>
      </w:tr>
      <w:tr>
        <w:trPr>
          <w:cantSplit w:val="0"/>
          <w:trHeight w:val="8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right="-45"/>
              <w:rPr>
                <w:sz w:val="20"/>
                <w:szCs w:val="20"/>
              </w:rPr>
            </w:pPr>
            <w:r w:rsidDel="00000000" w:rsidR="00000000" w:rsidRPr="00000000">
              <w:rPr>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29.90804195404053" w:lineRule="auto"/>
              <w:ind w:right="-45"/>
              <w:jc w:val="both"/>
              <w:rPr>
                <w:sz w:val="20"/>
                <w:szCs w:val="20"/>
              </w:rPr>
            </w:pPr>
            <w:r w:rsidDel="00000000" w:rsidR="00000000" w:rsidRPr="00000000">
              <w:rPr>
                <w:sz w:val="20"/>
                <w:szCs w:val="20"/>
                <w:rtl w:val="0"/>
              </w:rPr>
              <w:t xml:space="preserve">Students should do survey and identify needs, which shall be converted into problem  statement for mini project in consultation with faculty supervisor/head of  department/internal committee of faculties.</w:t>
            </w:r>
          </w:p>
        </w:tc>
      </w:tr>
      <w:tr>
        <w:trPr>
          <w:cantSplit w:val="0"/>
          <w:trHeight w:val="56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right="-45"/>
              <w:rPr>
                <w:sz w:val="20"/>
                <w:szCs w:val="20"/>
              </w:rPr>
            </w:pPr>
            <w:r w:rsidDel="00000000" w:rsidR="00000000" w:rsidRPr="00000000">
              <w:rPr>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29.90829944610596" w:lineRule="auto"/>
              <w:ind w:right="-45"/>
              <w:rPr>
                <w:sz w:val="20"/>
                <w:szCs w:val="20"/>
              </w:rPr>
            </w:pPr>
            <w:r w:rsidDel="00000000" w:rsidR="00000000" w:rsidRPr="00000000">
              <w:rPr>
                <w:sz w:val="20"/>
                <w:szCs w:val="20"/>
                <w:rtl w:val="0"/>
              </w:rPr>
              <w:t xml:space="preserve">Students shall submit implementation plan in the form of Gantt/PERT/CPM chart, which  will cover weekly activity of mini project.</w:t>
            </w:r>
          </w:p>
        </w:tc>
      </w:tr>
      <w:tr>
        <w:trPr>
          <w:cantSplit w:val="0"/>
          <w:trHeight w:val="5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right="-45"/>
              <w:rPr>
                <w:sz w:val="20"/>
                <w:szCs w:val="20"/>
              </w:rPr>
            </w:pPr>
            <w:r w:rsidDel="00000000" w:rsidR="00000000" w:rsidRPr="00000000">
              <w:rPr>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27.908673286438" w:lineRule="auto"/>
              <w:ind w:right="-45"/>
              <w:rPr>
                <w:sz w:val="20"/>
                <w:szCs w:val="20"/>
              </w:rPr>
            </w:pPr>
            <w:r w:rsidDel="00000000" w:rsidR="00000000" w:rsidRPr="00000000">
              <w:rPr>
                <w:sz w:val="20"/>
                <w:szCs w:val="20"/>
                <w:rtl w:val="0"/>
              </w:rPr>
              <w:t xml:space="preserve">A logbook to be prepared by each group, wherein group can record weekly work progress,  guide/supervisor can verify and record notes/comments.</w:t>
            </w:r>
          </w:p>
        </w:tc>
      </w:tr>
      <w:tr>
        <w:trPr>
          <w:cantSplit w:val="0"/>
          <w:trHeight w:val="56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right="-45"/>
              <w:rPr>
                <w:sz w:val="20"/>
                <w:szCs w:val="20"/>
              </w:rPr>
            </w:pPr>
            <w:r w:rsidDel="00000000" w:rsidR="00000000" w:rsidRPr="00000000">
              <w:rPr>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32.4072027206421" w:lineRule="auto"/>
              <w:ind w:right="-45"/>
              <w:rPr>
                <w:sz w:val="20"/>
                <w:szCs w:val="20"/>
              </w:rPr>
            </w:pPr>
            <w:r w:rsidDel="00000000" w:rsidR="00000000" w:rsidRPr="00000000">
              <w:rPr>
                <w:sz w:val="20"/>
                <w:szCs w:val="20"/>
                <w:rtl w:val="0"/>
              </w:rPr>
              <w:t xml:space="preserve">Faculty supervisor may give inputs to students during mini project activity; however, focus  shall be on self-learning.</w:t>
            </w:r>
          </w:p>
        </w:tc>
      </w:tr>
      <w:tr>
        <w:trPr>
          <w:cantSplit w:val="0"/>
          <w:trHeight w:val="5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right="-45"/>
              <w:rPr>
                <w:sz w:val="20"/>
                <w:szCs w:val="20"/>
              </w:rPr>
            </w:pPr>
            <w:r w:rsidDel="00000000" w:rsidR="00000000" w:rsidRPr="00000000">
              <w:rPr>
                <w:sz w:val="20"/>
                <w:szCs w:val="20"/>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17.9125738143921" w:lineRule="auto"/>
              <w:ind w:right="-45"/>
              <w:rPr>
                <w:sz w:val="20"/>
                <w:szCs w:val="20"/>
              </w:rPr>
            </w:pPr>
            <w:r w:rsidDel="00000000" w:rsidR="00000000" w:rsidRPr="00000000">
              <w:rPr>
                <w:sz w:val="20"/>
                <w:szCs w:val="20"/>
                <w:rtl w:val="0"/>
              </w:rPr>
              <w:t xml:space="preserve">Students in a group shall understand problem effectively, propose multiple solution and select best possible solution in consultation with guide/ supervisor.</w:t>
            </w:r>
          </w:p>
        </w:tc>
      </w:tr>
      <w:tr>
        <w:trPr>
          <w:cantSplit w:val="0"/>
          <w:trHeight w:val="563.9981079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right="-45"/>
              <w:rPr>
                <w:sz w:val="20"/>
                <w:szCs w:val="20"/>
              </w:rPr>
            </w:pPr>
            <w:r w:rsidDel="00000000" w:rsidR="00000000" w:rsidRPr="00000000">
              <w:rPr>
                <w:sz w:val="20"/>
                <w:szCs w:val="20"/>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31.90716743469238" w:lineRule="auto"/>
              <w:ind w:right="-45"/>
              <w:rPr>
                <w:sz w:val="20"/>
                <w:szCs w:val="20"/>
              </w:rPr>
            </w:pPr>
            <w:r w:rsidDel="00000000" w:rsidR="00000000" w:rsidRPr="00000000">
              <w:rPr>
                <w:sz w:val="20"/>
                <w:szCs w:val="20"/>
                <w:rtl w:val="0"/>
              </w:rPr>
              <w:t xml:space="preserve">Students shall convert the best solution into working model using various components of  their domain areas and demonstrate.</w:t>
            </w:r>
          </w:p>
        </w:tc>
      </w:tr>
      <w:tr>
        <w:trPr>
          <w:cantSplit w:val="0"/>
          <w:trHeight w:val="559.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right="-45"/>
              <w:rPr>
                <w:sz w:val="20"/>
                <w:szCs w:val="20"/>
              </w:rPr>
            </w:pPr>
            <w:r w:rsidDel="00000000" w:rsidR="00000000" w:rsidRPr="00000000">
              <w:rPr>
                <w:sz w:val="20"/>
                <w:szCs w:val="20"/>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17.9125738143921" w:lineRule="auto"/>
              <w:ind w:right="-45"/>
              <w:rPr>
                <w:sz w:val="20"/>
                <w:szCs w:val="20"/>
              </w:rPr>
            </w:pPr>
            <w:r w:rsidDel="00000000" w:rsidR="00000000" w:rsidRPr="00000000">
              <w:rPr>
                <w:sz w:val="20"/>
                <w:szCs w:val="20"/>
                <w:rtl w:val="0"/>
              </w:rPr>
              <w:t xml:space="preserve">The solution to be validated with proper justification and report to be compiled in standard format of University of Mumbai.</w:t>
            </w:r>
          </w:p>
        </w:tc>
      </w:tr>
      <w:tr>
        <w:trPr>
          <w:cantSplit w:val="0"/>
          <w:trHeight w:val="139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right="-45"/>
              <w:rPr>
                <w:sz w:val="20"/>
                <w:szCs w:val="20"/>
              </w:rPr>
            </w:pPr>
            <w:r w:rsidDel="00000000" w:rsidR="00000000" w:rsidRPr="00000000">
              <w:rPr>
                <w:sz w:val="20"/>
                <w:szCs w:val="20"/>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30.4911470413208" w:lineRule="auto"/>
              <w:ind w:right="-45"/>
              <w:jc w:val="both"/>
              <w:rPr>
                <w:sz w:val="20"/>
                <w:szCs w:val="20"/>
              </w:rPr>
            </w:pPr>
            <w:r w:rsidDel="00000000" w:rsidR="00000000" w:rsidRPr="00000000">
              <w:rPr>
                <w:sz w:val="20"/>
                <w:szCs w:val="20"/>
                <w:rtl w:val="0"/>
              </w:rPr>
              <w:t xml:space="preserve">With the focus on the self-learning, innovation, addressing societal problems and  entrepreneurship quality development within the students through the Mini Projects, it is  preferable that a single project of appropriate level and quality to be carried out in two  semesters by all the groups of the students. i.e. Mini Project 1 in semester III and IV.  Similarly, Mini Project 2 in semesters V and VI.</w:t>
            </w:r>
          </w:p>
        </w:tc>
      </w:tr>
      <w:tr>
        <w:trPr>
          <w:cantSplit w:val="0"/>
          <w:trHeight w:val="1665.59890747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right="-45"/>
              <w:jc w:val="center"/>
              <w:rPr>
                <w:sz w:val="20"/>
                <w:szCs w:val="20"/>
              </w:rPr>
            </w:pPr>
            <w:r w:rsidDel="00000000" w:rsidR="00000000" w:rsidRPr="00000000">
              <w:rPr>
                <w:sz w:val="20"/>
                <w:szCs w:val="20"/>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29.90801334381104" w:lineRule="auto"/>
              <w:ind w:right="-45"/>
              <w:jc w:val="both"/>
              <w:rPr>
                <w:sz w:val="20"/>
                <w:szCs w:val="20"/>
              </w:rPr>
            </w:pPr>
            <w:r w:rsidDel="00000000" w:rsidR="00000000" w:rsidRPr="00000000">
              <w:rPr>
                <w:sz w:val="20"/>
                <w:szCs w:val="20"/>
                <w:rtl w:val="0"/>
              </w:rPr>
              <w:t xml:space="preserve">However, based on the individual students or group capability, with the mentor‟s  recommendations, if the proposed Mini Project adhering to the qualitative aspects  mentioned above gets completed in odd semester, then that group can be allowed to work  on the extension of the Mini Project with suitable improvements/modifications or a </w:t>
            </w:r>
          </w:p>
          <w:p w:rsidR="00000000" w:rsidDel="00000000" w:rsidP="00000000" w:rsidRDefault="00000000" w:rsidRPr="00000000" w14:paraId="0000003E">
            <w:pPr>
              <w:widowControl w:val="0"/>
              <w:spacing w:before="6.012115478515625" w:line="229.90792751312256" w:lineRule="auto"/>
              <w:ind w:right="-45"/>
              <w:rPr>
                <w:sz w:val="20"/>
                <w:szCs w:val="20"/>
              </w:rPr>
            </w:pPr>
            <w:r w:rsidDel="00000000" w:rsidR="00000000" w:rsidRPr="00000000">
              <w:rPr>
                <w:sz w:val="20"/>
                <w:szCs w:val="20"/>
                <w:rtl w:val="0"/>
              </w:rPr>
              <w:t xml:space="preserve">completely new project idea in even semester. This policy can be adopted on case by case  basis.</w:t>
            </w:r>
          </w:p>
        </w:tc>
      </w:tr>
    </w:tbl>
    <w:p w:rsidR="00000000" w:rsidDel="00000000" w:rsidP="00000000" w:rsidRDefault="00000000" w:rsidRPr="00000000" w14:paraId="0000003F">
      <w:pPr>
        <w:widowControl w:val="0"/>
        <w:ind w:right="-45"/>
        <w:rPr>
          <w:sz w:val="20"/>
          <w:szCs w:val="20"/>
        </w:rPr>
      </w:pPr>
      <w:r w:rsidDel="00000000" w:rsidR="00000000" w:rsidRPr="00000000">
        <w:rPr>
          <w:rtl w:val="0"/>
        </w:rPr>
      </w:r>
    </w:p>
    <w:p w:rsidR="00000000" w:rsidDel="00000000" w:rsidP="00000000" w:rsidRDefault="00000000" w:rsidRPr="00000000" w14:paraId="00000040">
      <w:pPr>
        <w:widowControl w:val="0"/>
        <w:ind w:right="-45"/>
        <w:rPr>
          <w:sz w:val="20"/>
          <w:szCs w:val="20"/>
        </w:rPr>
      </w:pPr>
      <w:r w:rsidDel="00000000" w:rsidR="00000000" w:rsidRPr="00000000">
        <w:rPr>
          <w:rtl w:val="0"/>
        </w:rPr>
      </w:r>
    </w:p>
    <w:tbl>
      <w:tblPr>
        <w:tblStyle w:val="Table3"/>
        <w:tblW w:w="9555.91979980468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9999084472656"/>
        <w:gridCol w:w="204.00009155273438"/>
        <w:gridCol w:w="7141.519775390625"/>
        <w:gridCol w:w="1874.4000244140625"/>
        <w:tblGridChange w:id="0">
          <w:tblGrid>
            <w:gridCol w:w="335.9999084472656"/>
            <w:gridCol w:w="204.00009155273438"/>
            <w:gridCol w:w="7141.519775390625"/>
            <w:gridCol w:w="1874.4000244140625"/>
          </w:tblGrid>
        </w:tblGridChange>
      </w:tblGrid>
      <w:tr>
        <w:trPr>
          <w:cantSplit w:val="0"/>
          <w:trHeight w:val="287.9992675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right="-45"/>
              <w:rPr>
                <w:b w:val="1"/>
                <w:sz w:val="20"/>
                <w:szCs w:val="20"/>
              </w:rPr>
            </w:pPr>
            <w:r w:rsidDel="00000000" w:rsidR="00000000" w:rsidRPr="00000000">
              <w:rPr>
                <w:b w:val="1"/>
                <w:sz w:val="20"/>
                <w:szCs w:val="20"/>
                <w:rtl w:val="0"/>
              </w:rPr>
              <w:t xml:space="preserve">Term Work</w:t>
            </w:r>
          </w:p>
        </w:tc>
      </w:tr>
      <w:tr>
        <w:trPr>
          <w:cantSplit w:val="0"/>
          <w:trHeight w:val="83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26.07633113861084" w:lineRule="auto"/>
              <w:ind w:right="-45"/>
              <w:rPr>
                <w:sz w:val="20"/>
                <w:szCs w:val="20"/>
              </w:rPr>
            </w:pPr>
            <w:r w:rsidDel="00000000" w:rsidR="00000000" w:rsidRPr="00000000">
              <w:rPr>
                <w:sz w:val="20"/>
                <w:szCs w:val="20"/>
                <w:rtl w:val="0"/>
              </w:rPr>
              <w:t xml:space="preserve">The review/ progress monitoring committee shall be constituted by head of departments of each  institute. The progress of mini project to be evaluated on continuous basis, minimum two reviews in each semester.</w:t>
            </w:r>
          </w:p>
        </w:tc>
      </w:tr>
      <w:tr>
        <w:trPr>
          <w:cantSplit w:val="0"/>
          <w:trHeight w:val="564.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31.90793991088867" w:lineRule="auto"/>
              <w:ind w:right="-45"/>
              <w:rPr>
                <w:sz w:val="20"/>
                <w:szCs w:val="20"/>
              </w:rPr>
            </w:pPr>
            <w:r w:rsidDel="00000000" w:rsidR="00000000" w:rsidRPr="00000000">
              <w:rPr>
                <w:sz w:val="20"/>
                <w:szCs w:val="20"/>
                <w:rtl w:val="0"/>
              </w:rPr>
              <w:t xml:space="preserve">In continuous assessment focus shall also be on each individual student, assessment based on  individual‟s contribution in group activity, their understanding and response to questions.</w:t>
            </w:r>
          </w:p>
        </w:tc>
      </w:tr>
      <w:tr>
        <w:trPr>
          <w:cantSplit w:val="0"/>
          <w:trHeight w:val="559.2004394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right="-45"/>
              <w:rPr>
                <w:b w:val="1"/>
                <w:sz w:val="20"/>
                <w:szCs w:val="20"/>
              </w:rPr>
            </w:pPr>
            <w:r w:rsidDel="00000000" w:rsidR="00000000" w:rsidRPr="00000000">
              <w:rPr>
                <w:b w:val="1"/>
                <w:sz w:val="20"/>
                <w:szCs w:val="20"/>
                <w:rtl w:val="0"/>
              </w:rPr>
              <w:t xml:space="preserve">Distribution of Term work marks for both semesters shall be as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right="-45"/>
              <w:rPr>
                <w:b w:val="1"/>
                <w:sz w:val="20"/>
                <w:szCs w:val="20"/>
              </w:rPr>
            </w:pPr>
            <w:r w:rsidDel="00000000" w:rsidR="00000000" w:rsidRPr="00000000">
              <w:rPr>
                <w:b w:val="1"/>
                <w:sz w:val="20"/>
                <w:szCs w:val="20"/>
                <w:rtl w:val="0"/>
              </w:rPr>
              <w:t xml:space="preserve">Marks</w:t>
            </w:r>
          </w:p>
        </w:tc>
      </w:tr>
      <w:tr>
        <w:trPr>
          <w:cantSplit w:val="0"/>
          <w:trHeight w:val="2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right="-45"/>
              <w:jc w:val="center"/>
              <w:rPr>
                <w:sz w:val="20"/>
                <w:szCs w:val="20"/>
              </w:rPr>
            </w:pPr>
            <w:r w:rsidDel="00000000" w:rsidR="00000000" w:rsidRPr="00000000">
              <w:rPr>
                <w:sz w:val="20"/>
                <w:szCs w:val="20"/>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right="-45"/>
              <w:rPr>
                <w:sz w:val="20"/>
                <w:szCs w:val="20"/>
              </w:rPr>
            </w:pPr>
            <w:r w:rsidDel="00000000" w:rsidR="00000000" w:rsidRPr="00000000">
              <w:rPr>
                <w:sz w:val="20"/>
                <w:szCs w:val="20"/>
                <w:rtl w:val="0"/>
              </w:rPr>
              <w:t xml:space="preserve">Marks awarded by guide/supervisor based on logbook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right="-45"/>
              <w:rPr>
                <w:sz w:val="20"/>
                <w:szCs w:val="20"/>
              </w:rPr>
            </w:pPr>
            <w:r w:rsidDel="00000000" w:rsidR="00000000" w:rsidRPr="00000000">
              <w:rPr>
                <w:sz w:val="20"/>
                <w:szCs w:val="20"/>
                <w:rtl w:val="0"/>
              </w:rPr>
              <w:t xml:space="preserve">10</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right="-45"/>
              <w:jc w:val="center"/>
              <w:rPr>
                <w:sz w:val="20"/>
                <w:szCs w:val="20"/>
              </w:rPr>
            </w:pPr>
            <w:r w:rsidDel="00000000" w:rsidR="00000000" w:rsidRPr="00000000">
              <w:rPr>
                <w:sz w:val="20"/>
                <w:szCs w:val="20"/>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right="-45"/>
              <w:rPr>
                <w:sz w:val="20"/>
                <w:szCs w:val="20"/>
              </w:rPr>
            </w:pPr>
            <w:r w:rsidDel="00000000" w:rsidR="00000000" w:rsidRPr="00000000">
              <w:rPr>
                <w:sz w:val="20"/>
                <w:szCs w:val="20"/>
                <w:rtl w:val="0"/>
              </w:rPr>
              <w:t xml:space="preserve">Marks awarded by review committee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right="-45"/>
              <w:rPr>
                <w:sz w:val="20"/>
                <w:szCs w:val="20"/>
              </w:rPr>
            </w:pPr>
            <w:r w:rsidDel="00000000" w:rsidR="00000000" w:rsidRPr="00000000">
              <w:rPr>
                <w:sz w:val="20"/>
                <w:szCs w:val="20"/>
                <w:rtl w:val="0"/>
              </w:rPr>
              <w:t xml:space="preserve">10</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ind w:right="-45"/>
              <w:jc w:val="center"/>
              <w:rPr>
                <w:sz w:val="20"/>
                <w:szCs w:val="20"/>
              </w:rPr>
            </w:pPr>
            <w:r w:rsidDel="00000000" w:rsidR="00000000" w:rsidRPr="00000000">
              <w:rPr>
                <w:sz w:val="20"/>
                <w:szCs w:val="20"/>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right="-45"/>
              <w:rPr>
                <w:sz w:val="20"/>
                <w:szCs w:val="20"/>
              </w:rPr>
            </w:pPr>
            <w:r w:rsidDel="00000000" w:rsidR="00000000" w:rsidRPr="00000000">
              <w:rPr>
                <w:sz w:val="20"/>
                <w:szCs w:val="20"/>
                <w:rtl w:val="0"/>
              </w:rPr>
              <w:t xml:space="preserve">Quality of Project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right="-45"/>
              <w:rPr>
                <w:sz w:val="20"/>
                <w:szCs w:val="20"/>
              </w:rPr>
            </w:pPr>
            <w:r w:rsidDel="00000000" w:rsidR="00000000" w:rsidRPr="00000000">
              <w:rPr>
                <w:sz w:val="20"/>
                <w:szCs w:val="20"/>
                <w:rtl w:val="0"/>
              </w:rPr>
              <w:t xml:space="preserve">05</w:t>
            </w:r>
          </w:p>
        </w:tc>
      </w:tr>
      <w:tr>
        <w:trPr>
          <w:cantSplit w:val="0"/>
          <w:trHeight w:val="1299.00024414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22.3471164703369" w:lineRule="auto"/>
              <w:ind w:right="-45"/>
              <w:rPr>
                <w:b w:val="1"/>
                <w:sz w:val="20"/>
                <w:szCs w:val="20"/>
              </w:rPr>
            </w:pPr>
            <w:r w:rsidDel="00000000" w:rsidR="00000000" w:rsidRPr="00000000">
              <w:rPr>
                <w:b w:val="1"/>
                <w:sz w:val="20"/>
                <w:szCs w:val="20"/>
                <w:rtl w:val="0"/>
              </w:rPr>
              <w:t xml:space="preserve">Review / progress monitoring committee may consider following points for  assessment based on either one year or half year project as mentioned in general guidelines</w:t>
            </w:r>
          </w:p>
        </w:tc>
      </w:tr>
      <w:tr>
        <w:trPr>
          <w:cantSplit w:val="0"/>
          <w:trHeight w:val="655.2001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right="-45"/>
              <w:rPr>
                <w:b w:val="1"/>
                <w:sz w:val="20"/>
                <w:szCs w:val="20"/>
              </w:rPr>
            </w:pPr>
            <w:r w:rsidDel="00000000" w:rsidR="00000000" w:rsidRPr="00000000">
              <w:rPr>
                <w:b w:val="1"/>
                <w:sz w:val="20"/>
                <w:szCs w:val="20"/>
                <w:rtl w:val="0"/>
              </w:rPr>
              <w:t xml:space="preserve">One-year project:</w:t>
            </w:r>
          </w:p>
        </w:tc>
      </w:tr>
      <w:tr>
        <w:trPr>
          <w:cantSplit w:val="0"/>
          <w:trHeight w:val="157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right="-45"/>
              <w:rPr>
                <w:sz w:val="20"/>
                <w:szCs w:val="20"/>
              </w:rPr>
            </w:pPr>
            <w:r w:rsidDel="00000000" w:rsidR="00000000" w:rsidRPr="00000000">
              <w:rPr>
                <w:sz w:val="20"/>
                <w:szCs w:val="20"/>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7.90088653564453" w:lineRule="auto"/>
              <w:ind w:right="-45"/>
              <w:jc w:val="both"/>
              <w:rPr>
                <w:sz w:val="20"/>
                <w:szCs w:val="20"/>
              </w:rPr>
            </w:pPr>
            <w:r w:rsidDel="00000000" w:rsidR="00000000" w:rsidRPr="00000000">
              <w:rPr>
                <w:sz w:val="20"/>
                <w:szCs w:val="20"/>
                <w:rtl w:val="0"/>
              </w:rPr>
              <w:t xml:space="preserve">In first semester entire theoretical solution shall be ready, including components/system  selection and cost analysis. Two reviews will be conducted based on presentation given by  students group. </w:t>
            </w:r>
          </w:p>
          <w:p w:rsidR="00000000" w:rsidDel="00000000" w:rsidP="00000000" w:rsidRDefault="00000000" w:rsidRPr="00000000" w14:paraId="00000068">
            <w:pPr>
              <w:widowControl w:val="0"/>
              <w:spacing w:before="26.419677734375" w:line="240"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 First shall be for finalization of problem </w:t>
            </w:r>
          </w:p>
          <w:p w:rsidR="00000000" w:rsidDel="00000000" w:rsidP="00000000" w:rsidRDefault="00000000" w:rsidRPr="00000000" w14:paraId="00000069">
            <w:pPr>
              <w:widowControl w:val="0"/>
              <w:spacing w:before="24.7198486328125" w:line="240"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 Second shall be on finalization of proposed solution of problem.</w:t>
            </w:r>
          </w:p>
        </w:tc>
      </w:tr>
      <w:tr>
        <w:trPr>
          <w:cantSplit w:val="0"/>
          <w:trHeight w:val="1872.40051269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right="-45"/>
              <w:rPr>
                <w:sz w:val="20"/>
                <w:szCs w:val="20"/>
              </w:rPr>
            </w:pPr>
            <w:r w:rsidDel="00000000" w:rsidR="00000000" w:rsidRPr="00000000">
              <w:rPr>
                <w:sz w:val="20"/>
                <w:szCs w:val="20"/>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8.06739807128906" w:lineRule="auto"/>
              <w:ind w:right="-45"/>
              <w:jc w:val="both"/>
              <w:rPr>
                <w:sz w:val="20"/>
                <w:szCs w:val="20"/>
              </w:rPr>
            </w:pPr>
            <w:r w:rsidDel="00000000" w:rsidR="00000000" w:rsidRPr="00000000">
              <w:rPr>
                <w:sz w:val="20"/>
                <w:szCs w:val="20"/>
                <w:rtl w:val="0"/>
              </w:rPr>
              <w:t xml:space="preserve">In second semester expected work shall be procurement of component‟s/systems, building  of working prototype, testing and validation of results based on work completed in an  earlier semester. </w:t>
            </w:r>
          </w:p>
          <w:p w:rsidR="00000000" w:rsidDel="00000000" w:rsidP="00000000" w:rsidRDefault="00000000" w:rsidRPr="00000000" w14:paraId="0000006E">
            <w:pPr>
              <w:widowControl w:val="0"/>
              <w:spacing w:before="26.25244140625" w:line="243.2205104827881"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 First review is based on readiness of building working prototype to be conducted. ∙ Second review shall be based on poster presentation cum demonstration of working  model in last month of the said semester.</w:t>
            </w:r>
          </w:p>
        </w:tc>
      </w:tr>
      <w:tr>
        <w:trPr>
          <w:cantSplit w:val="0"/>
          <w:trHeight w:val="331.20056152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right="-45"/>
              <w:rPr>
                <w:b w:val="1"/>
                <w:sz w:val="20"/>
                <w:szCs w:val="20"/>
              </w:rPr>
            </w:pPr>
            <w:r w:rsidDel="00000000" w:rsidR="00000000" w:rsidRPr="00000000">
              <w:rPr>
                <w:b w:val="1"/>
                <w:sz w:val="20"/>
                <w:szCs w:val="20"/>
                <w:rtl w:val="0"/>
              </w:rPr>
              <w:t xml:space="preserve">Half-year project:</w:t>
            </w:r>
          </w:p>
        </w:tc>
      </w:tr>
      <w:tr>
        <w:trPr>
          <w:cantSplit w:val="0"/>
          <w:trHeight w:val="1608.599853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right="-45"/>
              <w:rPr>
                <w:sz w:val="20"/>
                <w:szCs w:val="20"/>
              </w:rPr>
            </w:pPr>
            <w:r w:rsidDel="00000000" w:rsidR="00000000" w:rsidRPr="00000000">
              <w:rPr>
                <w:sz w:val="20"/>
                <w:szCs w:val="20"/>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59.8955821990967"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In this case in one semester students‟ group shall complete project in all aspects including, ∙ Identification of need/problem </w:t>
            </w:r>
          </w:p>
          <w:p w:rsidR="00000000" w:rsidDel="00000000" w:rsidP="00000000" w:rsidRDefault="00000000" w:rsidRPr="00000000" w14:paraId="00000077">
            <w:pPr>
              <w:widowControl w:val="0"/>
              <w:spacing w:before="14.4244384765625" w:line="240"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 Proposed final solution </w:t>
            </w:r>
          </w:p>
          <w:p w:rsidR="00000000" w:rsidDel="00000000" w:rsidP="00000000" w:rsidRDefault="00000000" w:rsidRPr="00000000" w14:paraId="00000078">
            <w:pPr>
              <w:widowControl w:val="0"/>
              <w:spacing w:before="34.3206787109375" w:line="240"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 Procurement of components/systems </w:t>
            </w:r>
          </w:p>
          <w:p w:rsidR="00000000" w:rsidDel="00000000" w:rsidP="00000000" w:rsidRDefault="00000000" w:rsidRPr="00000000" w14:paraId="00000079">
            <w:pPr>
              <w:widowControl w:val="0"/>
              <w:spacing w:before="25.3192138671875" w:line="240"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 Building prototype and testing</w:t>
            </w:r>
          </w:p>
        </w:tc>
      </w:tr>
      <w:tr>
        <w:trPr>
          <w:cantSplit w:val="0"/>
          <w:trHeight w:val="976.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right="-45"/>
              <w:rPr>
                <w:sz w:val="20"/>
                <w:szCs w:val="20"/>
              </w:rPr>
            </w:pPr>
            <w:r w:rsidDel="00000000" w:rsidR="00000000" w:rsidRPr="00000000">
              <w:rPr>
                <w:sz w:val="20"/>
                <w:szCs w:val="20"/>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right="-45"/>
              <w:rPr>
                <w:sz w:val="20"/>
                <w:szCs w:val="20"/>
              </w:rPr>
            </w:pPr>
            <w:r w:rsidDel="00000000" w:rsidR="00000000" w:rsidRPr="00000000">
              <w:rPr>
                <w:sz w:val="20"/>
                <w:szCs w:val="20"/>
                <w:rtl w:val="0"/>
              </w:rPr>
              <w:t xml:space="preserve">Two reviews will be conducted for continuous assessment, </w:t>
            </w:r>
          </w:p>
          <w:p w:rsidR="00000000" w:rsidDel="00000000" w:rsidP="00000000" w:rsidRDefault="00000000" w:rsidRPr="00000000" w14:paraId="0000007E">
            <w:pPr>
              <w:widowControl w:val="0"/>
              <w:spacing w:before="36.7193603515625" w:line="240"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 First shall be for finalization of problem and proposed solution </w:t>
            </w:r>
          </w:p>
          <w:p w:rsidR="00000000" w:rsidDel="00000000" w:rsidP="00000000" w:rsidRDefault="00000000" w:rsidRPr="00000000" w14:paraId="0000007F">
            <w:pPr>
              <w:widowControl w:val="0"/>
              <w:spacing w:before="22.320556640625" w:line="240" w:lineRule="auto"/>
              <w:ind w:right="-45"/>
              <w:rPr>
                <w:sz w:val="20"/>
                <w:szCs w:val="20"/>
              </w:rPr>
            </w:pPr>
            <w:r w:rsidDel="00000000" w:rsidR="00000000" w:rsidRPr="00000000">
              <w:rPr>
                <w:rFonts w:ascii="Arial Unicode MS" w:cs="Arial Unicode MS" w:eastAsia="Arial Unicode MS" w:hAnsi="Arial Unicode MS"/>
                <w:sz w:val="20"/>
                <w:szCs w:val="20"/>
                <w:rtl w:val="0"/>
              </w:rPr>
              <w:t xml:space="preserve">∙ Second shall be for implementation and testing of solution.</w:t>
            </w:r>
          </w:p>
        </w:tc>
      </w:tr>
      <w:tr>
        <w:trPr>
          <w:cantSplit w:val="0"/>
          <w:trHeight w:val="655.2001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right="-45"/>
              <w:rPr>
                <w:b w:val="1"/>
                <w:sz w:val="20"/>
                <w:szCs w:val="20"/>
              </w:rPr>
            </w:pPr>
            <w:r w:rsidDel="00000000" w:rsidR="00000000" w:rsidRPr="00000000">
              <w:rPr>
                <w:b w:val="1"/>
                <w:sz w:val="20"/>
                <w:szCs w:val="20"/>
                <w:rtl w:val="0"/>
              </w:rPr>
              <w:t xml:space="preserve">Assessment criteria of Mini Project.</w:t>
            </w:r>
          </w:p>
        </w:tc>
      </w:tr>
      <w:tr>
        <w:trPr>
          <w:cantSplit w:val="0"/>
          <w:trHeight w:val="561.59973144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right="-45"/>
              <w:rPr>
                <w:sz w:val="20"/>
                <w:szCs w:val="20"/>
              </w:rPr>
            </w:pPr>
            <w:r w:rsidDel="00000000" w:rsidR="00000000" w:rsidRPr="00000000">
              <w:rPr>
                <w:b w:val="1"/>
                <w:sz w:val="20"/>
                <w:szCs w:val="20"/>
                <w:rtl w:val="0"/>
              </w:rPr>
              <w:t xml:space="preserve">Mini Project </w:t>
            </w:r>
            <w:r w:rsidDel="00000000" w:rsidR="00000000" w:rsidRPr="00000000">
              <w:rPr>
                <w:sz w:val="20"/>
                <w:szCs w:val="20"/>
                <w:rtl w:val="0"/>
              </w:rPr>
              <w:t xml:space="preserve">shall be assessed based on following criteria;</w:t>
            </w:r>
          </w:p>
        </w:tc>
      </w:tr>
      <w:tr>
        <w:trPr>
          <w:cantSplit w:val="0"/>
          <w:trHeight w:val="331.20025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right="-45"/>
              <w:rPr>
                <w:sz w:val="20"/>
                <w:szCs w:val="20"/>
              </w:rPr>
            </w:pPr>
            <w:r w:rsidDel="00000000" w:rsidR="00000000" w:rsidRPr="00000000">
              <w:rPr>
                <w:sz w:val="20"/>
                <w:szCs w:val="20"/>
                <w:rtl w:val="0"/>
              </w:rPr>
              <w:t xml:space="preserve">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right="-45"/>
              <w:rPr>
                <w:sz w:val="20"/>
                <w:szCs w:val="20"/>
              </w:rPr>
            </w:pPr>
            <w:r w:rsidDel="00000000" w:rsidR="00000000" w:rsidRPr="00000000">
              <w:rPr>
                <w:sz w:val="20"/>
                <w:szCs w:val="20"/>
                <w:rtl w:val="0"/>
              </w:rPr>
              <w:t xml:space="preserve">Quality of survey/ need identification</w:t>
            </w:r>
          </w:p>
        </w:tc>
      </w:tr>
      <w:tr>
        <w:trPr>
          <w:cantSplit w:val="0"/>
          <w:trHeight w:val="331.5997314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right="-45"/>
              <w:rPr>
                <w:sz w:val="20"/>
                <w:szCs w:val="20"/>
              </w:rPr>
            </w:pPr>
            <w:r w:rsidDel="00000000" w:rsidR="00000000" w:rsidRPr="00000000">
              <w:rPr>
                <w:sz w:val="20"/>
                <w:szCs w:val="20"/>
                <w:rtl w:val="0"/>
              </w:rPr>
              <w:t xml:space="preserve">2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right="-45"/>
              <w:rPr>
                <w:sz w:val="20"/>
                <w:szCs w:val="20"/>
              </w:rPr>
            </w:pPr>
            <w:r w:rsidDel="00000000" w:rsidR="00000000" w:rsidRPr="00000000">
              <w:rPr>
                <w:sz w:val="20"/>
                <w:szCs w:val="20"/>
                <w:rtl w:val="0"/>
              </w:rPr>
              <w:t xml:space="preserve">Clarity of Problem definition based on need.</w:t>
            </w:r>
          </w:p>
        </w:tc>
      </w:tr>
      <w:tr>
        <w:trPr>
          <w:cantSplit w:val="0"/>
          <w:trHeight w:val="331.20025634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right="-45"/>
              <w:rPr>
                <w:sz w:val="20"/>
                <w:szCs w:val="20"/>
              </w:rPr>
            </w:pPr>
            <w:r w:rsidDel="00000000" w:rsidR="00000000" w:rsidRPr="00000000">
              <w:rPr>
                <w:sz w:val="20"/>
                <w:szCs w:val="20"/>
                <w:rtl w:val="0"/>
              </w:rPr>
              <w:t xml:space="preserve">3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right="-45"/>
              <w:rPr>
                <w:sz w:val="20"/>
                <w:szCs w:val="20"/>
              </w:rPr>
            </w:pPr>
            <w:r w:rsidDel="00000000" w:rsidR="00000000" w:rsidRPr="00000000">
              <w:rPr>
                <w:sz w:val="20"/>
                <w:szCs w:val="20"/>
                <w:rtl w:val="0"/>
              </w:rPr>
              <w:t xml:space="preserve">Innovativeness in solutions</w:t>
            </w:r>
          </w:p>
        </w:tc>
      </w:tr>
      <w:tr>
        <w:trPr>
          <w:cantSplit w:val="0"/>
          <w:trHeight w:val="33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right="-45"/>
              <w:rPr>
                <w:sz w:val="20"/>
                <w:szCs w:val="20"/>
              </w:rPr>
            </w:pPr>
            <w:r w:rsidDel="00000000" w:rsidR="00000000" w:rsidRPr="00000000">
              <w:rPr>
                <w:sz w:val="20"/>
                <w:szCs w:val="20"/>
                <w:rtl w:val="0"/>
              </w:rPr>
              <w:t xml:space="preserve">4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right="-45"/>
              <w:rPr>
                <w:sz w:val="20"/>
                <w:szCs w:val="20"/>
              </w:rPr>
            </w:pPr>
            <w:r w:rsidDel="00000000" w:rsidR="00000000" w:rsidRPr="00000000">
              <w:rPr>
                <w:sz w:val="20"/>
                <w:szCs w:val="20"/>
                <w:rtl w:val="0"/>
              </w:rPr>
              <w:t xml:space="preserve">Feasibility of proposed problem solutions and selection of best solution</w:t>
            </w:r>
          </w:p>
        </w:tc>
      </w:tr>
      <w:tr>
        <w:trPr>
          <w:cantSplit w:val="0"/>
          <w:trHeight w:val="333.59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right="-45"/>
              <w:rPr>
                <w:sz w:val="20"/>
                <w:szCs w:val="20"/>
              </w:rPr>
            </w:pPr>
            <w:r w:rsidDel="00000000" w:rsidR="00000000" w:rsidRPr="00000000">
              <w:rPr>
                <w:sz w:val="20"/>
                <w:szCs w:val="20"/>
                <w:rtl w:val="0"/>
              </w:rPr>
              <w:t xml:space="preserve">5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right="-45"/>
              <w:rPr>
                <w:sz w:val="20"/>
                <w:szCs w:val="20"/>
              </w:rPr>
            </w:pPr>
            <w:r w:rsidDel="00000000" w:rsidR="00000000" w:rsidRPr="00000000">
              <w:rPr>
                <w:sz w:val="20"/>
                <w:szCs w:val="20"/>
                <w:rtl w:val="0"/>
              </w:rPr>
              <w:t xml:space="preserve">Cost-effectiveness</w:t>
            </w:r>
          </w:p>
        </w:tc>
      </w:tr>
      <w:tr>
        <w:trPr>
          <w:cantSplit w:val="0"/>
          <w:trHeight w:val="331.200103759765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right="-45"/>
              <w:rPr>
                <w:sz w:val="20"/>
                <w:szCs w:val="20"/>
              </w:rPr>
            </w:pPr>
            <w:r w:rsidDel="00000000" w:rsidR="00000000" w:rsidRPr="00000000">
              <w:rPr>
                <w:sz w:val="20"/>
                <w:szCs w:val="20"/>
                <w:rtl w:val="0"/>
              </w:rPr>
              <w:t xml:space="preserve">6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right="-45"/>
              <w:rPr>
                <w:sz w:val="20"/>
                <w:szCs w:val="20"/>
              </w:rPr>
            </w:pPr>
            <w:r w:rsidDel="00000000" w:rsidR="00000000" w:rsidRPr="00000000">
              <w:rPr>
                <w:sz w:val="20"/>
                <w:szCs w:val="20"/>
                <w:rtl w:val="0"/>
              </w:rPr>
              <w:t xml:space="preserve">Societal impact</w:t>
            </w:r>
          </w:p>
        </w:tc>
      </w:tr>
      <w:tr>
        <w:trPr>
          <w:cantSplit w:val="0"/>
          <w:trHeight w:val="331.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right="-45"/>
              <w:rPr>
                <w:sz w:val="20"/>
                <w:szCs w:val="20"/>
              </w:rPr>
            </w:pPr>
            <w:r w:rsidDel="00000000" w:rsidR="00000000" w:rsidRPr="00000000">
              <w:rPr>
                <w:sz w:val="20"/>
                <w:szCs w:val="20"/>
                <w:rtl w:val="0"/>
              </w:rPr>
              <w:t xml:space="preserve">7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right="-45"/>
              <w:rPr>
                <w:sz w:val="20"/>
                <w:szCs w:val="20"/>
              </w:rPr>
            </w:pPr>
            <w:r w:rsidDel="00000000" w:rsidR="00000000" w:rsidRPr="00000000">
              <w:rPr>
                <w:sz w:val="20"/>
                <w:szCs w:val="20"/>
                <w:rtl w:val="0"/>
              </w:rPr>
              <w:t xml:space="preserve">Innovativeness</w:t>
            </w:r>
          </w:p>
        </w:tc>
      </w:tr>
      <w:tr>
        <w:trPr>
          <w:cantSplit w:val="0"/>
          <w:trHeight w:val="333.600006103515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right="-45"/>
              <w:rPr>
                <w:sz w:val="20"/>
                <w:szCs w:val="20"/>
              </w:rPr>
            </w:pPr>
            <w:r w:rsidDel="00000000" w:rsidR="00000000" w:rsidRPr="00000000">
              <w:rPr>
                <w:sz w:val="20"/>
                <w:szCs w:val="20"/>
                <w:rtl w:val="0"/>
              </w:rPr>
              <w:t xml:space="preserve">8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right="-45"/>
              <w:rPr>
                <w:sz w:val="20"/>
                <w:szCs w:val="20"/>
              </w:rPr>
            </w:pPr>
            <w:r w:rsidDel="00000000" w:rsidR="00000000" w:rsidRPr="00000000">
              <w:rPr>
                <w:sz w:val="20"/>
                <w:szCs w:val="20"/>
                <w:rtl w:val="0"/>
              </w:rPr>
              <w:t xml:space="preserve">Cost effectiveness and Societal impact</w:t>
            </w:r>
          </w:p>
        </w:tc>
      </w:tr>
      <w:tr>
        <w:trPr>
          <w:cantSplit w:val="0"/>
          <w:trHeight w:val="331.2000656127929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right="-45"/>
              <w:rPr>
                <w:sz w:val="20"/>
                <w:szCs w:val="20"/>
              </w:rPr>
            </w:pPr>
            <w:r w:rsidDel="00000000" w:rsidR="00000000" w:rsidRPr="00000000">
              <w:rPr>
                <w:sz w:val="20"/>
                <w:szCs w:val="20"/>
                <w:rtl w:val="0"/>
              </w:rPr>
              <w:t xml:space="preserve">9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right="-45"/>
              <w:rPr>
                <w:sz w:val="20"/>
                <w:szCs w:val="20"/>
              </w:rPr>
            </w:pPr>
            <w:r w:rsidDel="00000000" w:rsidR="00000000" w:rsidRPr="00000000">
              <w:rPr>
                <w:sz w:val="20"/>
                <w:szCs w:val="20"/>
                <w:rtl w:val="0"/>
              </w:rPr>
              <w:t xml:space="preserve">Full functioning of working model as per stated requirements</w:t>
            </w:r>
          </w:p>
        </w:tc>
      </w:tr>
    </w:tbl>
    <w:p w:rsidR="00000000" w:rsidDel="00000000" w:rsidP="00000000" w:rsidRDefault="00000000" w:rsidRPr="00000000" w14:paraId="000000AD">
      <w:pPr>
        <w:widowControl w:val="0"/>
        <w:ind w:right="-45"/>
        <w:rPr>
          <w:sz w:val="20"/>
          <w:szCs w:val="20"/>
        </w:rPr>
      </w:pPr>
      <w:r w:rsidDel="00000000" w:rsidR="00000000" w:rsidRPr="00000000">
        <w:rPr>
          <w:rtl w:val="0"/>
        </w:rPr>
      </w:r>
    </w:p>
    <w:p w:rsidR="00000000" w:rsidDel="00000000" w:rsidP="00000000" w:rsidRDefault="00000000" w:rsidRPr="00000000" w14:paraId="000000AE">
      <w:pPr>
        <w:widowControl w:val="0"/>
        <w:ind w:right="-45"/>
        <w:rPr>
          <w:sz w:val="20"/>
          <w:szCs w:val="20"/>
        </w:rPr>
      </w:pPr>
      <w:r w:rsidDel="00000000" w:rsidR="00000000" w:rsidRPr="00000000">
        <w:rPr>
          <w:rtl w:val="0"/>
        </w:rPr>
      </w:r>
    </w:p>
    <w:tbl>
      <w:tblPr>
        <w:tblStyle w:val="Table4"/>
        <w:tblW w:w="9553.519897460938" w:type="dxa"/>
        <w:jc w:val="left"/>
        <w:tblInd w:w="7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013.519897460938"/>
        <w:tblGridChange w:id="0">
          <w:tblGrid>
            <w:gridCol w:w="540"/>
            <w:gridCol w:w="9013.519897460938"/>
          </w:tblGrid>
        </w:tblGridChange>
      </w:tblGrid>
      <w:tr>
        <w:trPr>
          <w:cantSplit w:val="0"/>
          <w:trHeight w:val="33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right="-45"/>
              <w:jc w:val="center"/>
              <w:rPr>
                <w:sz w:val="20"/>
                <w:szCs w:val="20"/>
              </w:rPr>
            </w:pPr>
            <w:r w:rsidDel="00000000" w:rsidR="00000000" w:rsidRPr="00000000">
              <w:rPr>
                <w:sz w:val="20"/>
                <w:szCs w:val="20"/>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right="-45"/>
              <w:rPr>
                <w:sz w:val="20"/>
                <w:szCs w:val="20"/>
              </w:rPr>
            </w:pPr>
            <w:r w:rsidDel="00000000" w:rsidR="00000000" w:rsidRPr="00000000">
              <w:rPr>
                <w:sz w:val="20"/>
                <w:szCs w:val="20"/>
                <w:rtl w:val="0"/>
              </w:rPr>
              <w:t xml:space="preserve">Effective use of skill sets</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right="-45"/>
              <w:jc w:val="center"/>
              <w:rPr>
                <w:sz w:val="20"/>
                <w:szCs w:val="20"/>
              </w:rPr>
            </w:pPr>
            <w:r w:rsidDel="00000000" w:rsidR="00000000" w:rsidRPr="00000000">
              <w:rPr>
                <w:sz w:val="20"/>
                <w:szCs w:val="20"/>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right="-45"/>
              <w:rPr>
                <w:sz w:val="20"/>
                <w:szCs w:val="20"/>
              </w:rPr>
            </w:pPr>
            <w:r w:rsidDel="00000000" w:rsidR="00000000" w:rsidRPr="00000000">
              <w:rPr>
                <w:sz w:val="20"/>
                <w:szCs w:val="20"/>
                <w:rtl w:val="0"/>
              </w:rPr>
              <w:t xml:space="preserve">Effective use of standard engineering norms</w:t>
            </w:r>
          </w:p>
        </w:tc>
      </w:tr>
      <w:tr>
        <w:trPr>
          <w:cantSplit w:val="0"/>
          <w:trHeight w:val="33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right="-45"/>
              <w:jc w:val="center"/>
              <w:rPr>
                <w:sz w:val="20"/>
                <w:szCs w:val="20"/>
              </w:rPr>
            </w:pPr>
            <w:r w:rsidDel="00000000" w:rsidR="00000000" w:rsidRPr="00000000">
              <w:rPr>
                <w:sz w:val="20"/>
                <w:szCs w:val="20"/>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right="-45"/>
              <w:rPr>
                <w:sz w:val="20"/>
                <w:szCs w:val="20"/>
              </w:rPr>
            </w:pPr>
            <w:r w:rsidDel="00000000" w:rsidR="00000000" w:rsidRPr="00000000">
              <w:rPr>
                <w:sz w:val="20"/>
                <w:szCs w:val="20"/>
                <w:rtl w:val="0"/>
              </w:rPr>
              <w:t xml:space="preserve">Contribution of an individual‟s as member or leader</w:t>
            </w:r>
          </w:p>
        </w:tc>
      </w:tr>
      <w:tr>
        <w:trPr>
          <w:cantSplit w:val="0"/>
          <w:trHeight w:val="3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right="-45"/>
              <w:jc w:val="center"/>
              <w:rPr>
                <w:sz w:val="20"/>
                <w:szCs w:val="20"/>
              </w:rPr>
            </w:pPr>
            <w:r w:rsidDel="00000000" w:rsidR="00000000" w:rsidRPr="00000000">
              <w:rPr>
                <w:sz w:val="20"/>
                <w:szCs w:val="20"/>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right="-45"/>
              <w:rPr>
                <w:sz w:val="20"/>
                <w:szCs w:val="20"/>
              </w:rPr>
            </w:pPr>
            <w:r w:rsidDel="00000000" w:rsidR="00000000" w:rsidRPr="00000000">
              <w:rPr>
                <w:sz w:val="20"/>
                <w:szCs w:val="20"/>
                <w:rtl w:val="0"/>
              </w:rPr>
              <w:t xml:space="preserve">Clarity in written and oral communication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right="-45"/>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30.9078550338745" w:lineRule="auto"/>
              <w:ind w:right="-45"/>
              <w:jc w:val="both"/>
              <w:rPr>
                <w:sz w:val="20"/>
                <w:szCs w:val="20"/>
              </w:rPr>
            </w:pPr>
            <w:r w:rsidDel="00000000" w:rsidR="00000000" w:rsidRPr="00000000">
              <w:rPr>
                <w:sz w:val="20"/>
                <w:szCs w:val="20"/>
                <w:rtl w:val="0"/>
              </w:rPr>
              <w:t xml:space="preserve">In </w:t>
            </w:r>
            <w:r w:rsidDel="00000000" w:rsidR="00000000" w:rsidRPr="00000000">
              <w:rPr>
                <w:b w:val="1"/>
                <w:sz w:val="20"/>
                <w:szCs w:val="20"/>
                <w:rtl w:val="0"/>
              </w:rPr>
              <w:t xml:space="preserve">one year, project</w:t>
            </w:r>
            <w:r w:rsidDel="00000000" w:rsidR="00000000" w:rsidRPr="00000000">
              <w:rPr>
                <w:sz w:val="20"/>
                <w:szCs w:val="20"/>
                <w:rtl w:val="0"/>
              </w:rPr>
              <w:t xml:space="preserve">, first semester evaluation may be based on first six criteria‟s and  remaining may be used for second semester evaluation of performance of students in mini  project.</w:t>
            </w:r>
          </w:p>
        </w:tc>
      </w:tr>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right="-45"/>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29.90779876708984" w:lineRule="auto"/>
              <w:ind w:right="-45"/>
              <w:rPr>
                <w:sz w:val="20"/>
                <w:szCs w:val="20"/>
              </w:rPr>
            </w:pPr>
            <w:r w:rsidDel="00000000" w:rsidR="00000000" w:rsidRPr="00000000">
              <w:rPr>
                <w:sz w:val="20"/>
                <w:szCs w:val="20"/>
                <w:rtl w:val="0"/>
              </w:rPr>
              <w:t xml:space="preserve">In case of </w:t>
            </w:r>
            <w:r w:rsidDel="00000000" w:rsidR="00000000" w:rsidRPr="00000000">
              <w:rPr>
                <w:b w:val="1"/>
                <w:sz w:val="20"/>
                <w:szCs w:val="20"/>
                <w:rtl w:val="0"/>
              </w:rPr>
              <w:t xml:space="preserve">half year project </w:t>
            </w:r>
            <w:r w:rsidDel="00000000" w:rsidR="00000000" w:rsidRPr="00000000">
              <w:rPr>
                <w:sz w:val="20"/>
                <w:szCs w:val="20"/>
                <w:rtl w:val="0"/>
              </w:rPr>
              <w:t xml:space="preserve">all criteria‟s in generic may be considered for evaluation of  performance of students in mini project.</w:t>
            </w:r>
          </w:p>
        </w:tc>
      </w:tr>
      <w:tr>
        <w:trPr>
          <w:cantSplit w:val="0"/>
          <w:trHeight w:val="64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right="-45"/>
              <w:rPr>
                <w:b w:val="1"/>
                <w:sz w:val="20"/>
                <w:szCs w:val="20"/>
              </w:rPr>
            </w:pPr>
            <w:r w:rsidDel="00000000" w:rsidR="00000000" w:rsidRPr="00000000">
              <w:rPr>
                <w:b w:val="1"/>
                <w:sz w:val="20"/>
                <w:szCs w:val="20"/>
                <w:rtl w:val="0"/>
              </w:rPr>
              <w:t xml:space="preserve">Guidelines for Assessment of Mini Project Practical/Oral Examination:</w:t>
            </w:r>
          </w:p>
        </w:tc>
      </w:tr>
      <w:tr>
        <w:trPr>
          <w:cantSplit w:val="0"/>
          <w:trHeight w:val="3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right="-45"/>
              <w:rPr>
                <w:sz w:val="20"/>
                <w:szCs w:val="20"/>
              </w:rPr>
            </w:pPr>
            <w:r w:rsidDel="00000000" w:rsidR="00000000" w:rsidRPr="00000000">
              <w:rPr>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right="-45"/>
              <w:rPr>
                <w:sz w:val="20"/>
                <w:szCs w:val="20"/>
              </w:rPr>
            </w:pPr>
            <w:r w:rsidDel="00000000" w:rsidR="00000000" w:rsidRPr="00000000">
              <w:rPr>
                <w:sz w:val="20"/>
                <w:szCs w:val="20"/>
                <w:rtl w:val="0"/>
              </w:rPr>
              <w:t xml:space="preserve">Report should be prepared as per the guidelines issued by the University of Mumbai.</w:t>
            </w:r>
          </w:p>
        </w:tc>
      </w:tr>
      <w:tr>
        <w:trPr>
          <w:cantSplit w:val="0"/>
          <w:trHeight w:val="111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right="-45"/>
              <w:rPr>
                <w:sz w:val="20"/>
                <w:szCs w:val="20"/>
              </w:rPr>
            </w:pPr>
            <w:r w:rsidDel="00000000" w:rsidR="00000000" w:rsidRPr="00000000">
              <w:rPr>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27.40872383117676" w:lineRule="auto"/>
              <w:ind w:right="-45"/>
              <w:rPr>
                <w:sz w:val="20"/>
                <w:szCs w:val="20"/>
              </w:rPr>
            </w:pPr>
            <w:r w:rsidDel="00000000" w:rsidR="00000000" w:rsidRPr="00000000">
              <w:rPr>
                <w:sz w:val="20"/>
                <w:szCs w:val="20"/>
                <w:rtl w:val="0"/>
              </w:rPr>
              <w:t xml:space="preserve">Mini Project shall be assessed through a presentation and demonstration of working model  by the student project group to a panel of Internal and External Examiners preferably from  industry or research organizations having experience of more than five years approved by head of Institution.</w:t>
            </w:r>
          </w:p>
        </w:tc>
      </w:tr>
      <w:tr>
        <w:trPr>
          <w:cantSplit w:val="0"/>
          <w:trHeight w:val="5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right="-45"/>
              <w:rPr>
                <w:sz w:val="20"/>
                <w:szCs w:val="20"/>
              </w:rPr>
            </w:pPr>
            <w:r w:rsidDel="00000000" w:rsidR="00000000" w:rsidRPr="00000000">
              <w:rPr>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31.90690994262695" w:lineRule="auto"/>
              <w:ind w:right="-45"/>
              <w:rPr>
                <w:sz w:val="20"/>
                <w:szCs w:val="20"/>
              </w:rPr>
            </w:pPr>
            <w:r w:rsidDel="00000000" w:rsidR="00000000" w:rsidRPr="00000000">
              <w:rPr>
                <w:sz w:val="20"/>
                <w:szCs w:val="20"/>
                <w:rtl w:val="0"/>
              </w:rPr>
              <w:t xml:space="preserve">Students shall be motivated to publish a paper based on the work in Conferences/students  competitions.</w:t>
            </w:r>
          </w:p>
        </w:tc>
      </w:tr>
      <w:tr>
        <w:trPr>
          <w:cantSplit w:val="0"/>
          <w:trHeight w:val="559.19982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right="-45"/>
              <w:rPr>
                <w:sz w:val="20"/>
                <w:szCs w:val="20"/>
              </w:rPr>
            </w:pPr>
            <w:r w:rsidDel="00000000" w:rsidR="00000000" w:rsidRPr="00000000">
              <w:rPr>
                <w:b w:val="1"/>
                <w:sz w:val="20"/>
                <w:szCs w:val="20"/>
                <w:rtl w:val="0"/>
              </w:rPr>
              <w:t xml:space="preserve">Mini Project </w:t>
            </w:r>
            <w:r w:rsidDel="00000000" w:rsidR="00000000" w:rsidRPr="00000000">
              <w:rPr>
                <w:sz w:val="20"/>
                <w:szCs w:val="20"/>
                <w:rtl w:val="0"/>
              </w:rPr>
              <w:t xml:space="preserve">shall be assessed based on following points;</w:t>
            </w:r>
          </w:p>
        </w:tc>
      </w:tr>
      <w:tr>
        <w:trPr>
          <w:cantSplit w:val="0"/>
          <w:trHeight w:val="3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right="-45"/>
              <w:rPr>
                <w:sz w:val="20"/>
                <w:szCs w:val="20"/>
              </w:rPr>
            </w:pPr>
            <w:r w:rsidDel="00000000" w:rsidR="00000000" w:rsidRPr="00000000">
              <w:rPr>
                <w:sz w:val="20"/>
                <w:szCs w:val="20"/>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right="-45"/>
              <w:rPr>
                <w:sz w:val="20"/>
                <w:szCs w:val="20"/>
              </w:rPr>
            </w:pPr>
            <w:r w:rsidDel="00000000" w:rsidR="00000000" w:rsidRPr="00000000">
              <w:rPr>
                <w:sz w:val="20"/>
                <w:szCs w:val="20"/>
                <w:rtl w:val="0"/>
              </w:rPr>
              <w:t xml:space="preserve">Quality of problem and Clarity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45"/>
              <w:rPr>
                <w:sz w:val="20"/>
                <w:szCs w:val="20"/>
              </w:rPr>
            </w:pPr>
            <w:r w:rsidDel="00000000" w:rsidR="00000000" w:rsidRPr="00000000">
              <w:rPr>
                <w:sz w:val="20"/>
                <w:szCs w:val="20"/>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right="-45"/>
              <w:rPr>
                <w:sz w:val="20"/>
                <w:szCs w:val="20"/>
              </w:rPr>
            </w:pPr>
            <w:r w:rsidDel="00000000" w:rsidR="00000000" w:rsidRPr="00000000">
              <w:rPr>
                <w:sz w:val="20"/>
                <w:szCs w:val="20"/>
                <w:rtl w:val="0"/>
              </w:rPr>
              <w:t xml:space="preserve">Innovativeness in solutions</w:t>
            </w:r>
          </w:p>
        </w:tc>
      </w:tr>
      <w:tr>
        <w:trPr>
          <w:cantSplit w:val="0"/>
          <w:trHeight w:val="3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right="-45"/>
              <w:rPr>
                <w:sz w:val="20"/>
                <w:szCs w:val="20"/>
              </w:rPr>
            </w:pPr>
            <w:r w:rsidDel="00000000" w:rsidR="00000000" w:rsidRPr="00000000">
              <w:rPr>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right="-45"/>
              <w:rPr>
                <w:sz w:val="20"/>
                <w:szCs w:val="20"/>
              </w:rPr>
            </w:pPr>
            <w:r w:rsidDel="00000000" w:rsidR="00000000" w:rsidRPr="00000000">
              <w:rPr>
                <w:sz w:val="20"/>
                <w:szCs w:val="20"/>
                <w:rtl w:val="0"/>
              </w:rPr>
              <w:t xml:space="preserve">Cost effectiveness and Societal impact</w:t>
            </w:r>
          </w:p>
        </w:tc>
      </w:tr>
      <w:tr>
        <w:trPr>
          <w:cantSplit w:val="0"/>
          <w:trHeight w:val="33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right="-45"/>
              <w:rPr>
                <w:sz w:val="20"/>
                <w:szCs w:val="20"/>
              </w:rPr>
            </w:pPr>
            <w:r w:rsidDel="00000000" w:rsidR="00000000" w:rsidRPr="00000000">
              <w:rPr>
                <w:sz w:val="20"/>
                <w:szCs w:val="20"/>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right="-45"/>
              <w:rPr>
                <w:sz w:val="20"/>
                <w:szCs w:val="20"/>
              </w:rPr>
            </w:pPr>
            <w:r w:rsidDel="00000000" w:rsidR="00000000" w:rsidRPr="00000000">
              <w:rPr>
                <w:sz w:val="20"/>
                <w:szCs w:val="20"/>
                <w:rtl w:val="0"/>
              </w:rPr>
              <w:t xml:space="preserve">Full functioning of working model as per stated requirements</w:t>
            </w:r>
          </w:p>
        </w:tc>
      </w:tr>
      <w:tr>
        <w:trPr>
          <w:cantSplit w:val="0"/>
          <w:trHeight w:val="3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right="-45"/>
              <w:rPr>
                <w:sz w:val="20"/>
                <w:szCs w:val="20"/>
              </w:rPr>
            </w:pPr>
            <w:r w:rsidDel="00000000" w:rsidR="00000000" w:rsidRPr="00000000">
              <w:rPr>
                <w:sz w:val="20"/>
                <w:szCs w:val="20"/>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right="-45"/>
              <w:rPr>
                <w:sz w:val="20"/>
                <w:szCs w:val="20"/>
              </w:rPr>
            </w:pPr>
            <w:r w:rsidDel="00000000" w:rsidR="00000000" w:rsidRPr="00000000">
              <w:rPr>
                <w:sz w:val="20"/>
                <w:szCs w:val="20"/>
                <w:rtl w:val="0"/>
              </w:rPr>
              <w:t xml:space="preserve">Effective use of skill sets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right="-45"/>
              <w:rPr>
                <w:sz w:val="20"/>
                <w:szCs w:val="20"/>
              </w:rPr>
            </w:pPr>
            <w:r w:rsidDel="00000000" w:rsidR="00000000" w:rsidRPr="00000000">
              <w:rPr>
                <w:sz w:val="20"/>
                <w:szCs w:val="20"/>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right="-45"/>
              <w:rPr>
                <w:sz w:val="20"/>
                <w:szCs w:val="20"/>
              </w:rPr>
            </w:pPr>
            <w:r w:rsidDel="00000000" w:rsidR="00000000" w:rsidRPr="00000000">
              <w:rPr>
                <w:sz w:val="20"/>
                <w:szCs w:val="20"/>
                <w:rtl w:val="0"/>
              </w:rPr>
              <w:t xml:space="preserve">Effective use of standard engineering norms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right="-45"/>
              <w:rPr>
                <w:sz w:val="20"/>
                <w:szCs w:val="20"/>
              </w:rPr>
            </w:pPr>
            <w:r w:rsidDel="00000000" w:rsidR="00000000" w:rsidRPr="00000000">
              <w:rPr>
                <w:sz w:val="20"/>
                <w:szCs w:val="20"/>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right="-45"/>
              <w:rPr>
                <w:sz w:val="20"/>
                <w:szCs w:val="20"/>
              </w:rPr>
            </w:pPr>
            <w:r w:rsidDel="00000000" w:rsidR="00000000" w:rsidRPr="00000000">
              <w:rPr>
                <w:sz w:val="20"/>
                <w:szCs w:val="20"/>
                <w:rtl w:val="0"/>
              </w:rPr>
              <w:t xml:space="preserve">Contribution of an individual‟s as member or leader</w:t>
            </w:r>
          </w:p>
        </w:tc>
      </w:tr>
      <w:tr>
        <w:trPr>
          <w:cantSplit w:val="0"/>
          <w:trHeight w:val="3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right="-45"/>
              <w:rPr>
                <w:sz w:val="20"/>
                <w:szCs w:val="20"/>
              </w:rPr>
            </w:pPr>
            <w:r w:rsidDel="00000000" w:rsidR="00000000" w:rsidRPr="00000000">
              <w:rPr>
                <w:sz w:val="20"/>
                <w:szCs w:val="20"/>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right="-45"/>
              <w:rPr>
                <w:sz w:val="20"/>
                <w:szCs w:val="20"/>
              </w:rPr>
            </w:pPr>
            <w:r w:rsidDel="00000000" w:rsidR="00000000" w:rsidRPr="00000000">
              <w:rPr>
                <w:sz w:val="20"/>
                <w:szCs w:val="20"/>
                <w:rtl w:val="0"/>
              </w:rPr>
              <w:t xml:space="preserve">Clarity in written and oral communication</w:t>
            </w:r>
          </w:p>
        </w:tc>
      </w:tr>
    </w:tbl>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