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B25C8" w14:textId="170A4737" w:rsidR="0074371E" w:rsidRDefault="0074371E" w:rsidP="001F222D">
      <w:pPr>
        <w:jc w:val="both"/>
        <w:rPr>
          <w:rtl/>
        </w:rPr>
      </w:pPr>
      <w:r>
        <w:rPr>
          <w:rFonts w:hint="cs"/>
          <w:rtl/>
        </w:rPr>
        <w:t>סימונים מקובלים:</w:t>
      </w:r>
    </w:p>
    <w:p w14:paraId="3383EB9C" w14:textId="77777777" w:rsidR="0074371E" w:rsidRDefault="0074371E" w:rsidP="001F222D">
      <w:pPr>
        <w:jc w:val="both"/>
        <w:rPr>
          <w:rtl/>
        </w:rPr>
      </w:pPr>
    </w:p>
    <w:p w14:paraId="7450CA42" w14:textId="2C5BE4E0" w:rsidR="0074371E" w:rsidRPr="001F222D" w:rsidRDefault="0074371E" w:rsidP="001F222D">
      <w:pPr>
        <w:jc w:val="both"/>
        <w:rPr>
          <w:sz w:val="22"/>
          <w:szCs w:val="22"/>
          <w:rtl/>
        </w:rPr>
      </w:pPr>
      <w:r w:rsidRPr="001F222D">
        <w:rPr>
          <w:rFonts w:hint="cs"/>
          <w:noProof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6830D4" wp14:editId="48B775AD">
                <wp:simplePos x="0" y="0"/>
                <wp:positionH relativeFrom="column">
                  <wp:posOffset>4343400</wp:posOffset>
                </wp:positionH>
                <wp:positionV relativeFrom="paragraph">
                  <wp:posOffset>476885</wp:posOffset>
                </wp:positionV>
                <wp:extent cx="419100" cy="392430"/>
                <wp:effectExtent l="0" t="0" r="19050" b="26670"/>
                <wp:wrapSquare wrapText="bothSides"/>
                <wp:docPr id="235880081" name="אליפסה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17F41" w14:textId="4BB47126" w:rsidR="0074371E" w:rsidRPr="0074371E" w:rsidRDefault="0074371E" w:rsidP="0074371E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74371E">
                              <w:rPr>
                                <w:sz w:val="10"/>
                                <w:szCs w:val="10"/>
                              </w:rPr>
                              <w:t>P1.2</w:t>
                            </w:r>
                          </w:p>
                          <w:p w14:paraId="269E1AA3" w14:textId="77777777" w:rsidR="0074371E" w:rsidRDefault="0074371E" w:rsidP="007437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6830D4" id="אליפסה 2" o:spid="_x0000_s1026" style="position:absolute;left:0;text-align:left;margin-left:342pt;margin-top:37.55pt;width:33pt;height:3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" fillcolor="#32cf47 [2166]" strokecolor="#196b24 [3206]" strokeweight=".5pt">
                <v:fill color2="#26a537 [2614]" rotate="t" colors="0 #9db49e;.5 #90a891;1 #7b9c7d" focus="100%" type="gradient">
                  <o:fill v:ext="view" type="gradientUnscaled"/>
                </v:fill>
                <v:stroke joinstyle="miter"/>
                <v:textbox>
                  <w:txbxContent>
                    <w:p w14:paraId="2D517F41" w14:textId="4BB47126" w:rsidR="0074371E" w:rsidRPr="0074371E" w:rsidRDefault="0074371E" w:rsidP="0074371E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  <w:r w:rsidRPr="0074371E">
                        <w:rPr>
                          <w:sz w:val="10"/>
                          <w:szCs w:val="10"/>
                        </w:rPr>
                        <w:t>P1.2</w:t>
                      </w:r>
                    </w:p>
                    <w:p w14:paraId="269E1AA3" w14:textId="77777777" w:rsidR="0074371E" w:rsidRDefault="0074371E" w:rsidP="0074371E">
                      <w:pPr>
                        <w:jc w:val="center"/>
                      </w:pPr>
                    </w:p>
                  </w:txbxContent>
                </v:textbox>
                <w10:wrap type="square"/>
              </v:oval>
            </w:pict>
          </mc:Fallback>
        </mc:AlternateContent>
      </w:r>
      <w:r w:rsidRPr="001F222D">
        <w:rPr>
          <w:rFonts w:hint="cs"/>
          <w:sz w:val="22"/>
          <w:szCs w:val="22"/>
          <w:rtl/>
        </w:rPr>
        <w:t xml:space="preserve">סימון </w:t>
      </w:r>
      <w:r w:rsidRPr="001F222D">
        <w:rPr>
          <w:sz w:val="22"/>
          <w:szCs w:val="22"/>
          <w:rtl/>
        </w:rPr>
        <w:t>–</w:t>
      </w:r>
      <w:r w:rsidRPr="001F222D">
        <w:rPr>
          <w:rFonts w:hint="cs"/>
          <w:sz w:val="22"/>
          <w:szCs w:val="22"/>
          <w:rtl/>
        </w:rPr>
        <w:t xml:space="preserve"> </w:t>
      </w:r>
      <w:r w:rsidRPr="001F222D">
        <w:rPr>
          <w:sz w:val="22"/>
          <w:szCs w:val="22"/>
        </w:rPr>
        <w:t>O</w:t>
      </w:r>
      <w:r w:rsidRPr="001F222D">
        <w:rPr>
          <w:rFonts w:hint="cs"/>
          <w:sz w:val="22"/>
          <w:szCs w:val="22"/>
          <w:rtl/>
        </w:rPr>
        <w:t xml:space="preserve"> מבצעים טרנספורמציה על נתונים תהליך של פונקציה או פעולה אותה מבצעת המערכת. ניתן לפירוק תת תהליכים</w:t>
      </w:r>
    </w:p>
    <w:p w14:paraId="50662A10" w14:textId="14B525EA" w:rsidR="0074371E" w:rsidRPr="001F222D" w:rsidRDefault="0074371E" w:rsidP="001F222D">
      <w:pPr>
        <w:jc w:val="both"/>
        <w:rPr>
          <w:sz w:val="22"/>
          <w:szCs w:val="22"/>
          <w:rtl/>
        </w:rPr>
      </w:pPr>
      <w:r w:rsidRPr="001F222D">
        <w:rPr>
          <w:rFonts w:hint="cs"/>
          <w:sz w:val="22"/>
          <w:szCs w:val="22"/>
          <w:rtl/>
        </w:rPr>
        <w:t>סימון:</w:t>
      </w:r>
    </w:p>
    <w:p w14:paraId="011837C2" w14:textId="77777777" w:rsidR="0074371E" w:rsidRPr="001F222D" w:rsidRDefault="0074371E" w:rsidP="001F222D">
      <w:pPr>
        <w:jc w:val="both"/>
        <w:rPr>
          <w:sz w:val="22"/>
          <w:szCs w:val="22"/>
        </w:rPr>
      </w:pPr>
    </w:p>
    <w:p w14:paraId="7CFBB790" w14:textId="757BD6F0" w:rsidR="0074371E" w:rsidRPr="001F222D" w:rsidRDefault="0074371E" w:rsidP="001F222D">
      <w:pPr>
        <w:jc w:val="both"/>
        <w:rPr>
          <w:sz w:val="22"/>
          <w:szCs w:val="22"/>
          <w:rtl/>
        </w:rPr>
      </w:pPr>
      <w:r w:rsidRPr="001F222D">
        <w:rPr>
          <w:rFonts w:hint="cs"/>
          <w:sz w:val="22"/>
          <w:szCs w:val="22"/>
          <w:rtl/>
        </w:rPr>
        <w:t xml:space="preserve">ישות חיצונית </w:t>
      </w:r>
      <w:r w:rsidRPr="001F222D">
        <w:rPr>
          <w:sz w:val="22"/>
          <w:szCs w:val="22"/>
          <w:rtl/>
        </w:rPr>
        <w:t>–</w:t>
      </w:r>
      <w:r w:rsidRPr="001F222D">
        <w:rPr>
          <w:rFonts w:hint="cs"/>
          <w:sz w:val="22"/>
          <w:szCs w:val="22"/>
          <w:rtl/>
        </w:rPr>
        <w:t xml:space="preserve"> אובייקטים חיצוניים המספקים או צורכים מידע מן המערכת משתמשים כמקור או יעד למידע/נתונים</w:t>
      </w:r>
    </w:p>
    <w:p w14:paraId="12E2F072" w14:textId="2F3BE705" w:rsidR="0074371E" w:rsidRPr="001F222D" w:rsidRDefault="0074371E" w:rsidP="001F222D">
      <w:pPr>
        <w:jc w:val="both"/>
        <w:rPr>
          <w:sz w:val="22"/>
          <w:szCs w:val="22"/>
          <w:rtl/>
        </w:rPr>
      </w:pPr>
      <w:r w:rsidRPr="001F222D">
        <w:rPr>
          <w:rFonts w:hint="cs"/>
          <w:noProof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57E458" wp14:editId="3458BB34">
                <wp:simplePos x="0" y="0"/>
                <wp:positionH relativeFrom="column">
                  <wp:posOffset>4023360</wp:posOffset>
                </wp:positionH>
                <wp:positionV relativeFrom="paragraph">
                  <wp:posOffset>12065</wp:posOffset>
                </wp:positionV>
                <wp:extent cx="701040" cy="217170"/>
                <wp:effectExtent l="0" t="0" r="22860" b="11430"/>
                <wp:wrapNone/>
                <wp:docPr id="1146780743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21717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10C32" w14:textId="5B0F9464" w:rsidR="0074371E" w:rsidRPr="0074371E" w:rsidRDefault="0074371E" w:rsidP="0074371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4371E">
                              <w:rPr>
                                <w:sz w:val="8"/>
                                <w:szCs w:val="8"/>
                              </w:rPr>
                              <w:t xml:space="preserve">E1 </w:t>
                            </w:r>
                            <w:r w:rsidRPr="0074371E">
                              <w:rPr>
                                <w:sz w:val="12"/>
                                <w:szCs w:val="12"/>
                              </w:rPr>
                              <w:t>customers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7E458" id="מלבן 3" o:spid="_x0000_s1027" style="position:absolute;left:0;text-align:left;margin-left:316.8pt;margin-top:.95pt;width:55.2pt;height:1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" fillcolor="#32cf47 [2166]" strokecolor="#196b24 [3206]" strokeweight=".5pt">
                <v:fill color2="#26a537 [2614]" rotate="t" colors="0 #9db49e;.5 #90a891;1 #7b9c7d" focus="100%" type="gradient">
                  <o:fill v:ext="view" type="gradientUnscaled"/>
                </v:fill>
                <v:textbox>
                  <w:txbxContent>
                    <w:p w14:paraId="66110C32" w14:textId="5B0F9464" w:rsidR="0074371E" w:rsidRPr="0074371E" w:rsidRDefault="0074371E" w:rsidP="0074371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4371E">
                        <w:rPr>
                          <w:sz w:val="8"/>
                          <w:szCs w:val="8"/>
                        </w:rPr>
                        <w:t xml:space="preserve">E1 </w:t>
                      </w:r>
                      <w:r w:rsidRPr="0074371E">
                        <w:rPr>
                          <w:sz w:val="12"/>
                          <w:szCs w:val="12"/>
                        </w:rPr>
                        <w:t>customers</w:t>
                      </w:r>
                    </w:p>
                  </w:txbxContent>
                </v:textbox>
              </v:rect>
            </w:pict>
          </mc:Fallback>
        </mc:AlternateContent>
      </w:r>
      <w:r w:rsidRPr="001F222D">
        <w:rPr>
          <w:rFonts w:hint="cs"/>
          <w:sz w:val="22"/>
          <w:szCs w:val="22"/>
          <w:rtl/>
        </w:rPr>
        <w:t>סימון:</w:t>
      </w:r>
    </w:p>
    <w:p w14:paraId="5200A20D" w14:textId="4609213D" w:rsidR="0074371E" w:rsidRPr="001F222D" w:rsidRDefault="0074371E" w:rsidP="001F222D">
      <w:pPr>
        <w:jc w:val="both"/>
        <w:rPr>
          <w:sz w:val="22"/>
          <w:szCs w:val="22"/>
          <w:rtl/>
        </w:rPr>
      </w:pPr>
      <w:r w:rsidRPr="001F222D">
        <w:rPr>
          <w:rFonts w:hint="cs"/>
          <w:sz w:val="22"/>
          <w:szCs w:val="22"/>
          <w:rtl/>
        </w:rPr>
        <w:t>ישות חיצוניות דוגמאות: משתמשים (יוצרי האירוע, מצטרפים) ומנהלים.</w:t>
      </w:r>
    </w:p>
    <w:p w14:paraId="101AB71B" w14:textId="347EBA9E" w:rsidR="0074371E" w:rsidRPr="001F222D" w:rsidRDefault="00D34DD5" w:rsidP="001F222D">
      <w:pPr>
        <w:jc w:val="both"/>
        <w:rPr>
          <w:sz w:val="22"/>
          <w:szCs w:val="22"/>
          <w:rtl/>
        </w:rPr>
      </w:pPr>
      <w:r w:rsidRPr="001F222D">
        <w:rPr>
          <w:rFonts w:hint="cs"/>
          <w:sz w:val="22"/>
          <w:szCs w:val="22"/>
          <w:rtl/>
        </w:rPr>
        <w:t xml:space="preserve">מאגרי נותנים </w:t>
      </w:r>
      <w:r w:rsidRPr="001F222D">
        <w:rPr>
          <w:sz w:val="22"/>
          <w:szCs w:val="22"/>
          <w:rtl/>
        </w:rPr>
        <w:t>–</w:t>
      </w:r>
      <w:r w:rsidRPr="001F222D">
        <w:rPr>
          <w:rFonts w:hint="cs"/>
          <w:sz w:val="22"/>
          <w:szCs w:val="22"/>
          <w:rtl/>
        </w:rPr>
        <w:t xml:space="preserve"> אפשר להגיד שזה כמו טבלה</w:t>
      </w:r>
    </w:p>
    <w:p w14:paraId="507FC207" w14:textId="01D263B6" w:rsidR="00D34DD5" w:rsidRPr="001F222D" w:rsidRDefault="00D34DD5" w:rsidP="001F222D">
      <w:pPr>
        <w:jc w:val="both"/>
        <w:rPr>
          <w:rFonts w:hint="cs"/>
          <w:sz w:val="22"/>
          <w:szCs w:val="22"/>
          <w:rtl/>
        </w:rPr>
      </w:pPr>
      <w:r w:rsidRPr="001F222D">
        <w:rPr>
          <w:rFonts w:hint="cs"/>
          <w:sz w:val="22"/>
          <w:szCs w:val="22"/>
          <w:rtl/>
        </w:rPr>
        <w:t>סימון:</w:t>
      </w:r>
    </w:p>
    <w:p w14:paraId="5D700B1E" w14:textId="3595D9D7" w:rsidR="0074371E" w:rsidRDefault="00D34DD5" w:rsidP="001F222D">
      <w:pPr>
        <w:jc w:val="both"/>
        <w:rPr>
          <w:sz w:val="16"/>
          <w:szCs w:val="16"/>
          <w:rtl/>
        </w:rPr>
      </w:pPr>
      <w:r w:rsidRPr="00D34DD5">
        <w:rPr>
          <w:rFonts w:hint="cs"/>
          <w:noProof/>
          <w:sz w:val="16"/>
          <w:szCs w:val="16"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BF0E3D" wp14:editId="5B95F8B3">
                <wp:simplePos x="0" y="0"/>
                <wp:positionH relativeFrom="column">
                  <wp:posOffset>4481830</wp:posOffset>
                </wp:positionH>
                <wp:positionV relativeFrom="paragraph">
                  <wp:posOffset>151765</wp:posOffset>
                </wp:positionV>
                <wp:extent cx="868680" cy="3810"/>
                <wp:effectExtent l="0" t="0" r="26670" b="34290"/>
                <wp:wrapNone/>
                <wp:docPr id="20699060" name="מחבר יש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680" cy="3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CE8254" id="מחבר ישר 6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9pt,11.95pt" to="421.3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" strokecolor="#4ea72e [3209]" strokeweight="1pt">
                <v:stroke joinstyle="miter"/>
              </v:line>
            </w:pict>
          </mc:Fallback>
        </mc:AlternateContent>
      </w:r>
      <w:r w:rsidRPr="00D34DD5">
        <w:rPr>
          <w:rFonts w:hint="cs"/>
          <w:noProof/>
          <w:sz w:val="16"/>
          <w:szCs w:val="16"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E3727A" wp14:editId="79A8CB8E">
                <wp:simplePos x="0" y="0"/>
                <wp:positionH relativeFrom="column">
                  <wp:posOffset>4476750</wp:posOffset>
                </wp:positionH>
                <wp:positionV relativeFrom="paragraph">
                  <wp:posOffset>5080</wp:posOffset>
                </wp:positionV>
                <wp:extent cx="868680" cy="3810"/>
                <wp:effectExtent l="0" t="0" r="26670" b="34290"/>
                <wp:wrapNone/>
                <wp:docPr id="1992388097" name="מחבר יש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680" cy="3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F1A38A" id="מחבר ישר 6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5pt,.4pt" to="420.9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" strokecolor="#4ea72e [3209]" strokeweight="1pt">
                <v:stroke joinstyle="miter"/>
              </v:line>
            </w:pict>
          </mc:Fallback>
        </mc:AlternateContent>
      </w:r>
      <w:r w:rsidRPr="00D34DD5">
        <w:rPr>
          <w:sz w:val="16"/>
          <w:szCs w:val="16"/>
        </w:rPr>
        <w:t>D1</w:t>
      </w:r>
    </w:p>
    <w:p w14:paraId="36BA642C" w14:textId="53EA782B" w:rsidR="00D34DD5" w:rsidRDefault="00D34DD5" w:rsidP="001F222D">
      <w:pPr>
        <w:jc w:val="both"/>
        <w:rPr>
          <w:sz w:val="16"/>
          <w:szCs w:val="16"/>
          <w:rtl/>
        </w:rPr>
      </w:pPr>
    </w:p>
    <w:p w14:paraId="49E5104A" w14:textId="77132EB0" w:rsidR="00D34DD5" w:rsidRDefault="00D34DD5" w:rsidP="001F222D">
      <w:pPr>
        <w:jc w:val="both"/>
        <w:rPr>
          <w:rFonts w:hint="cs"/>
          <w:sz w:val="16"/>
          <w:szCs w:val="16"/>
          <w:rtl/>
        </w:rPr>
      </w:pPr>
      <w:r w:rsidRPr="00D34DD5">
        <w:rPr>
          <w:rFonts w:cs="Arial"/>
          <w:sz w:val="16"/>
          <w:szCs w:val="16"/>
          <w:rtl/>
        </w:rPr>
        <w:drawing>
          <wp:anchor distT="0" distB="0" distL="114300" distR="114300" simplePos="0" relativeHeight="251664384" behindDoc="0" locked="0" layoutInCell="1" allowOverlap="1" wp14:anchorId="265D0B18" wp14:editId="15F94672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283970" cy="1443990"/>
            <wp:effectExtent l="0" t="0" r="0" b="3810"/>
            <wp:wrapSquare wrapText="bothSides"/>
            <wp:docPr id="9171352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35229" name=""/>
                    <pic:cNvPicPr/>
                  </pic:nvPicPr>
                  <pic:blipFill>
                    <a:blip r:embed="rId6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B6BAF">
        <w:rPr>
          <w:rFonts w:hint="cs"/>
          <w:sz w:val="16"/>
          <w:szCs w:val="16"/>
          <w:rtl/>
        </w:rPr>
        <w:t>הירכיה</w:t>
      </w:r>
      <w:proofErr w:type="spellEnd"/>
    </w:p>
    <w:p w14:paraId="0D7D4993" w14:textId="4491EABD" w:rsidR="00D34DD5" w:rsidRDefault="00D34DD5" w:rsidP="001F222D">
      <w:pPr>
        <w:jc w:val="both"/>
        <w:rPr>
          <w:sz w:val="16"/>
          <w:szCs w:val="16"/>
          <w:rtl/>
        </w:rPr>
      </w:pPr>
    </w:p>
    <w:p w14:paraId="46CBF3FA" w14:textId="77777777" w:rsidR="000B6BAF" w:rsidRDefault="000B6BAF" w:rsidP="001F222D">
      <w:pPr>
        <w:jc w:val="both"/>
        <w:rPr>
          <w:sz w:val="16"/>
          <w:szCs w:val="16"/>
          <w:rtl/>
        </w:rPr>
      </w:pPr>
    </w:p>
    <w:p w14:paraId="6A267C71" w14:textId="77777777" w:rsidR="000B6BAF" w:rsidRDefault="000B6BAF" w:rsidP="001F222D">
      <w:pPr>
        <w:jc w:val="both"/>
        <w:rPr>
          <w:sz w:val="16"/>
          <w:szCs w:val="16"/>
          <w:rtl/>
        </w:rPr>
      </w:pPr>
    </w:p>
    <w:p w14:paraId="2C16FF94" w14:textId="77777777" w:rsidR="000B6BAF" w:rsidRDefault="000B6BAF" w:rsidP="001F222D">
      <w:pPr>
        <w:jc w:val="both"/>
        <w:rPr>
          <w:sz w:val="16"/>
          <w:szCs w:val="16"/>
          <w:rtl/>
        </w:rPr>
      </w:pPr>
    </w:p>
    <w:p w14:paraId="0394C9D9" w14:textId="77777777" w:rsidR="000B6BAF" w:rsidRDefault="000B6BAF" w:rsidP="001F222D">
      <w:pPr>
        <w:jc w:val="both"/>
        <w:rPr>
          <w:sz w:val="16"/>
          <w:szCs w:val="16"/>
          <w:rtl/>
        </w:rPr>
      </w:pPr>
    </w:p>
    <w:p w14:paraId="4D77AF1E" w14:textId="77777777" w:rsidR="000B6BAF" w:rsidRDefault="000B6BAF" w:rsidP="001F222D">
      <w:pPr>
        <w:jc w:val="both"/>
        <w:rPr>
          <w:sz w:val="16"/>
          <w:szCs w:val="16"/>
          <w:rtl/>
        </w:rPr>
      </w:pPr>
    </w:p>
    <w:p w14:paraId="41F11782" w14:textId="5A2668D1" w:rsidR="000B6BAF" w:rsidRPr="009F2F6B" w:rsidRDefault="000B6BAF" w:rsidP="001F222D">
      <w:pPr>
        <w:jc w:val="both"/>
        <w:rPr>
          <w:sz w:val="16"/>
          <w:szCs w:val="16"/>
          <w:u w:val="single"/>
          <w:rtl/>
        </w:rPr>
      </w:pPr>
      <w:r w:rsidRPr="009F2F6B">
        <w:rPr>
          <w:rFonts w:hint="cs"/>
          <w:sz w:val="16"/>
          <w:szCs w:val="16"/>
          <w:u w:val="single"/>
          <w:rtl/>
        </w:rPr>
        <w:t>תרשים הקשר:</w:t>
      </w:r>
    </w:p>
    <w:p w14:paraId="436D990A" w14:textId="7A6E0162" w:rsidR="000B6BAF" w:rsidRDefault="000B6BAF" w:rsidP="001F222D">
      <w:pPr>
        <w:jc w:val="both"/>
        <w:rPr>
          <w:sz w:val="16"/>
          <w:szCs w:val="16"/>
          <w:rtl/>
        </w:rPr>
      </w:pPr>
      <w:r>
        <w:rPr>
          <w:rFonts w:hint="cs"/>
          <w:sz w:val="16"/>
          <w:szCs w:val="16"/>
          <w:rtl/>
        </w:rPr>
        <w:t xml:space="preserve">הכי כללי זה תרשים הקשר- מדבר על התרשים באופן כללי מה המידע שנכנס ומה המידע שיוצא. לאחר מכן אנחנו לוקחים את התהליך הגדול ומפרטים מה התהליך הגדול מורכב בדרך זה בין 5-7 תהליכים עיקריים. במידע ויש לנו 5 </w:t>
      </w:r>
      <w:r>
        <w:rPr>
          <w:sz w:val="16"/>
          <w:szCs w:val="16"/>
        </w:rPr>
        <w:t>DFD</w:t>
      </w:r>
      <w:r>
        <w:rPr>
          <w:rFonts w:hint="cs"/>
          <w:sz w:val="16"/>
          <w:szCs w:val="16"/>
          <w:rtl/>
        </w:rPr>
        <w:t xml:space="preserve"> אנחנו נצטרך ליצור עוד 5 </w:t>
      </w:r>
      <w:r>
        <w:rPr>
          <w:sz w:val="16"/>
          <w:szCs w:val="16"/>
        </w:rPr>
        <w:t>DFD</w:t>
      </w:r>
      <w:r>
        <w:rPr>
          <w:rFonts w:hint="cs"/>
          <w:sz w:val="16"/>
          <w:szCs w:val="16"/>
          <w:rtl/>
        </w:rPr>
        <w:t xml:space="preserve"> לכל אחד על מנת שיסביר את ההקשרים.</w:t>
      </w:r>
    </w:p>
    <w:p w14:paraId="2428256A" w14:textId="44DBBF23" w:rsidR="000B6BAF" w:rsidRDefault="000B6BAF" w:rsidP="001F222D">
      <w:pPr>
        <w:jc w:val="both"/>
        <w:rPr>
          <w:sz w:val="16"/>
          <w:szCs w:val="16"/>
          <w:rtl/>
        </w:rPr>
      </w:pPr>
      <w:r>
        <w:rPr>
          <w:rFonts w:hint="cs"/>
          <w:sz w:val="16"/>
          <w:szCs w:val="16"/>
          <w:rtl/>
        </w:rPr>
        <w:t>תרשים קשר:</w:t>
      </w:r>
    </w:p>
    <w:p w14:paraId="6C2D1B23" w14:textId="7F50CC95" w:rsidR="000B6BAF" w:rsidRPr="000B6BAF" w:rsidRDefault="000B6BAF" w:rsidP="001F222D">
      <w:pPr>
        <w:pStyle w:val="a9"/>
        <w:numPr>
          <w:ilvl w:val="0"/>
          <w:numId w:val="1"/>
        </w:numPr>
        <w:jc w:val="both"/>
        <w:rPr>
          <w:sz w:val="16"/>
          <w:szCs w:val="16"/>
          <w:rtl/>
        </w:rPr>
      </w:pPr>
      <w:r w:rsidRPr="000B6BAF">
        <w:rPr>
          <w:rFonts w:hint="cs"/>
          <w:sz w:val="16"/>
          <w:szCs w:val="16"/>
          <w:rtl/>
        </w:rPr>
        <w:t xml:space="preserve">כל </w:t>
      </w:r>
      <w:r w:rsidR="001F222D" w:rsidRPr="000B6BAF">
        <w:rPr>
          <w:rFonts w:hint="cs"/>
          <w:sz w:val="16"/>
          <w:szCs w:val="16"/>
          <w:rtl/>
        </w:rPr>
        <w:t>הישות</w:t>
      </w:r>
      <w:r w:rsidRPr="000B6BAF">
        <w:rPr>
          <w:rFonts w:hint="cs"/>
          <w:sz w:val="16"/>
          <w:szCs w:val="16"/>
          <w:rtl/>
        </w:rPr>
        <w:t xml:space="preserve"> החיצונית ( לא ניתן להוסיף </w:t>
      </w:r>
      <w:r w:rsidR="001F222D" w:rsidRPr="000B6BAF">
        <w:rPr>
          <w:rFonts w:hint="cs"/>
          <w:sz w:val="16"/>
          <w:szCs w:val="16"/>
          <w:rtl/>
        </w:rPr>
        <w:t>ישות</w:t>
      </w:r>
      <w:r w:rsidRPr="000B6BAF">
        <w:rPr>
          <w:rFonts w:hint="cs"/>
          <w:sz w:val="16"/>
          <w:szCs w:val="16"/>
          <w:rtl/>
        </w:rPr>
        <w:t xml:space="preserve"> ברמה נמוכה אם לא הופיע כאן).</w:t>
      </w:r>
    </w:p>
    <w:p w14:paraId="21C72CFF" w14:textId="44CF670B" w:rsidR="000B6BAF" w:rsidRPr="000B6BAF" w:rsidRDefault="000B6BAF" w:rsidP="001F222D">
      <w:pPr>
        <w:pStyle w:val="a9"/>
        <w:numPr>
          <w:ilvl w:val="0"/>
          <w:numId w:val="1"/>
        </w:numPr>
        <w:jc w:val="both"/>
        <w:rPr>
          <w:sz w:val="16"/>
          <w:szCs w:val="16"/>
          <w:rtl/>
        </w:rPr>
      </w:pPr>
      <w:r w:rsidRPr="000B6BAF">
        <w:rPr>
          <w:rFonts w:hint="cs"/>
          <w:sz w:val="16"/>
          <w:szCs w:val="16"/>
          <w:rtl/>
        </w:rPr>
        <w:t>תהליך יחיד המציין את המערכת השלמה</w:t>
      </w:r>
    </w:p>
    <w:p w14:paraId="020A639D" w14:textId="1068280A" w:rsidR="000B6BAF" w:rsidRDefault="000B6BAF" w:rsidP="001F222D">
      <w:pPr>
        <w:pStyle w:val="a9"/>
        <w:numPr>
          <w:ilvl w:val="0"/>
          <w:numId w:val="1"/>
        </w:numPr>
        <w:jc w:val="both"/>
        <w:rPr>
          <w:sz w:val="16"/>
          <w:szCs w:val="16"/>
        </w:rPr>
      </w:pPr>
      <w:r w:rsidRPr="000B6BAF">
        <w:rPr>
          <w:rFonts w:hint="cs"/>
          <w:sz w:val="16"/>
          <w:szCs w:val="16"/>
          <w:rtl/>
        </w:rPr>
        <w:t>זרימות מידע/עורקים המקשרים את התהליך</w:t>
      </w:r>
    </w:p>
    <w:p w14:paraId="29771A38" w14:textId="5785A721" w:rsidR="000B6BAF" w:rsidRPr="009F2F6B" w:rsidRDefault="009F2F6B" w:rsidP="001F222D">
      <w:pPr>
        <w:jc w:val="both"/>
        <w:rPr>
          <w:sz w:val="16"/>
          <w:szCs w:val="16"/>
          <w:u w:val="single"/>
          <w:rtl/>
        </w:rPr>
      </w:pPr>
      <w:r w:rsidRPr="009F2F6B">
        <w:rPr>
          <w:sz w:val="16"/>
          <w:szCs w:val="16"/>
          <w:u w:val="single"/>
        </w:rPr>
        <w:t>DFD</w:t>
      </w:r>
      <w:r w:rsidRPr="009F2F6B">
        <w:rPr>
          <w:rFonts w:hint="cs"/>
          <w:sz w:val="16"/>
          <w:szCs w:val="16"/>
          <w:u w:val="single"/>
          <w:rtl/>
        </w:rPr>
        <w:t>-0 תפקידו לחלק את המערכת לתת תהליכים עיקריים:</w:t>
      </w:r>
    </w:p>
    <w:p w14:paraId="288E5E11" w14:textId="1324BEA5" w:rsidR="009F2F6B" w:rsidRPr="009F2F6B" w:rsidRDefault="009F2F6B" w:rsidP="001F222D">
      <w:pPr>
        <w:pStyle w:val="a9"/>
        <w:numPr>
          <w:ilvl w:val="0"/>
          <w:numId w:val="2"/>
        </w:numPr>
        <w:jc w:val="both"/>
        <w:rPr>
          <w:sz w:val="16"/>
          <w:szCs w:val="16"/>
          <w:rtl/>
        </w:rPr>
      </w:pPr>
      <w:r w:rsidRPr="009F2F6B">
        <w:rPr>
          <w:rFonts w:hint="cs"/>
          <w:sz w:val="16"/>
          <w:szCs w:val="16"/>
          <w:rtl/>
        </w:rPr>
        <w:t>עד 6-7 תתי תהליכים עיקריים שאותם המערכת מבצעת</w:t>
      </w:r>
    </w:p>
    <w:p w14:paraId="7280C4D4" w14:textId="5C2C2B54" w:rsidR="009F2F6B" w:rsidRPr="009F2F6B" w:rsidRDefault="009F2F6B" w:rsidP="001F222D">
      <w:pPr>
        <w:pStyle w:val="a9"/>
        <w:numPr>
          <w:ilvl w:val="0"/>
          <w:numId w:val="2"/>
        </w:numPr>
        <w:jc w:val="both"/>
        <w:rPr>
          <w:sz w:val="16"/>
          <w:szCs w:val="16"/>
          <w:rtl/>
        </w:rPr>
      </w:pPr>
      <w:r w:rsidRPr="009F2F6B">
        <w:rPr>
          <w:rFonts w:hint="cs"/>
          <w:sz w:val="16"/>
          <w:szCs w:val="16"/>
          <w:rtl/>
        </w:rPr>
        <w:t>מאגרי מידע</w:t>
      </w:r>
    </w:p>
    <w:p w14:paraId="4B16F434" w14:textId="111EB1E4" w:rsidR="009F2F6B" w:rsidRPr="009F2F6B" w:rsidRDefault="009F2F6B" w:rsidP="001F222D">
      <w:pPr>
        <w:pStyle w:val="a9"/>
        <w:numPr>
          <w:ilvl w:val="0"/>
          <w:numId w:val="2"/>
        </w:numPr>
        <w:jc w:val="both"/>
        <w:rPr>
          <w:sz w:val="16"/>
          <w:szCs w:val="16"/>
          <w:rtl/>
        </w:rPr>
      </w:pPr>
      <w:r w:rsidRPr="009F2F6B">
        <w:rPr>
          <w:rFonts w:hint="cs"/>
          <w:sz w:val="16"/>
          <w:szCs w:val="16"/>
          <w:rtl/>
        </w:rPr>
        <w:t>כל הישויות החיצוניות</w:t>
      </w:r>
    </w:p>
    <w:p w14:paraId="1A269202" w14:textId="01A935A6" w:rsidR="009F2F6B" w:rsidRDefault="009F2F6B" w:rsidP="001F222D">
      <w:pPr>
        <w:pStyle w:val="a9"/>
        <w:numPr>
          <w:ilvl w:val="0"/>
          <w:numId w:val="2"/>
        </w:numPr>
        <w:jc w:val="both"/>
        <w:rPr>
          <w:sz w:val="16"/>
          <w:szCs w:val="16"/>
        </w:rPr>
      </w:pPr>
      <w:r w:rsidRPr="009F2F6B">
        <w:rPr>
          <w:rFonts w:hint="cs"/>
          <w:sz w:val="16"/>
          <w:szCs w:val="16"/>
          <w:rtl/>
        </w:rPr>
        <w:t>זרימות מידע/עורקים המקשרים את התהליכים</w:t>
      </w:r>
    </w:p>
    <w:p w14:paraId="0BC6CBF5" w14:textId="36A5B8B5" w:rsidR="009F2F6B" w:rsidRDefault="009F2F6B" w:rsidP="001F222D">
      <w:pPr>
        <w:jc w:val="both"/>
        <w:rPr>
          <w:sz w:val="16"/>
          <w:szCs w:val="16"/>
          <w:u w:val="single"/>
          <w:rtl/>
        </w:rPr>
      </w:pPr>
      <w:r w:rsidRPr="001F222D">
        <w:rPr>
          <w:sz w:val="16"/>
          <w:szCs w:val="16"/>
          <w:u w:val="single"/>
        </w:rPr>
        <w:t>DFD</w:t>
      </w:r>
      <w:r w:rsidRPr="001F222D">
        <w:rPr>
          <w:rFonts w:hint="cs"/>
          <w:sz w:val="16"/>
          <w:szCs w:val="16"/>
          <w:u w:val="single"/>
          <w:rtl/>
        </w:rPr>
        <w:t>-1</w:t>
      </w:r>
      <w:r w:rsidRPr="001F222D">
        <w:rPr>
          <w:sz w:val="16"/>
          <w:szCs w:val="16"/>
          <w:u w:val="single"/>
        </w:rPr>
        <w:t xml:space="preserve">  </w:t>
      </w:r>
      <w:r w:rsidRPr="001F222D">
        <w:rPr>
          <w:rFonts w:hint="cs"/>
          <w:sz w:val="16"/>
          <w:szCs w:val="16"/>
          <w:u w:val="single"/>
          <w:rtl/>
        </w:rPr>
        <w:t xml:space="preserve"> - מתקבל מפיצוץ תהליכים </w:t>
      </w:r>
      <w:r w:rsidRPr="001F222D">
        <w:rPr>
          <w:sz w:val="16"/>
          <w:szCs w:val="16"/>
          <w:u w:val="single"/>
        </w:rPr>
        <w:t xml:space="preserve">DFD-0 </w:t>
      </w:r>
      <w:r w:rsidRPr="001F222D">
        <w:rPr>
          <w:rFonts w:hint="cs"/>
          <w:sz w:val="16"/>
          <w:szCs w:val="16"/>
          <w:u w:val="single"/>
          <w:rtl/>
        </w:rPr>
        <w:t xml:space="preserve"> </w:t>
      </w:r>
    </w:p>
    <w:p w14:paraId="47367F4C" w14:textId="77777777" w:rsidR="001F222D" w:rsidRDefault="001F222D" w:rsidP="001F222D">
      <w:pPr>
        <w:jc w:val="both"/>
        <w:rPr>
          <w:sz w:val="16"/>
          <w:szCs w:val="16"/>
          <w:u w:val="single"/>
          <w:rtl/>
        </w:rPr>
      </w:pPr>
    </w:p>
    <w:p w14:paraId="73BA7F9C" w14:textId="77777777" w:rsidR="001F222D" w:rsidRDefault="001F222D" w:rsidP="001F222D">
      <w:pPr>
        <w:jc w:val="both"/>
        <w:rPr>
          <w:sz w:val="16"/>
          <w:szCs w:val="16"/>
          <w:u w:val="single"/>
          <w:rtl/>
        </w:rPr>
      </w:pPr>
    </w:p>
    <w:p w14:paraId="33E57D15" w14:textId="77777777" w:rsidR="002742FD" w:rsidRDefault="002742FD" w:rsidP="001F222D">
      <w:pPr>
        <w:jc w:val="both"/>
        <w:rPr>
          <w:sz w:val="16"/>
          <w:szCs w:val="16"/>
          <w:u w:val="single"/>
          <w:rtl/>
        </w:rPr>
      </w:pPr>
    </w:p>
    <w:p w14:paraId="40182B91" w14:textId="77777777" w:rsidR="002742FD" w:rsidRDefault="002742FD" w:rsidP="001F222D">
      <w:pPr>
        <w:jc w:val="both"/>
        <w:rPr>
          <w:sz w:val="16"/>
          <w:szCs w:val="16"/>
          <w:u w:val="single"/>
          <w:rtl/>
        </w:rPr>
      </w:pPr>
    </w:p>
    <w:p w14:paraId="28ED7B8B" w14:textId="01C9971D" w:rsidR="001F222D" w:rsidRPr="002742FD" w:rsidRDefault="00A024BF" w:rsidP="00A024BF">
      <w:pPr>
        <w:ind w:firstLine="360"/>
        <w:jc w:val="both"/>
        <w:rPr>
          <w:rFonts w:hint="cs"/>
          <w:sz w:val="16"/>
          <w:szCs w:val="16"/>
          <w:u w:val="single"/>
          <w:rtl/>
        </w:rPr>
      </w:pPr>
      <w:r>
        <w:rPr>
          <w:rFonts w:hint="cs"/>
          <w:noProof/>
          <w:sz w:val="16"/>
          <w:szCs w:val="16"/>
          <w:u w:val="single"/>
          <w:rtl/>
          <w:lang w:val="he-I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DB6D6FA" wp14:editId="677610B0">
                <wp:simplePos x="0" y="0"/>
                <wp:positionH relativeFrom="column">
                  <wp:posOffset>2798940</wp:posOffset>
                </wp:positionH>
                <wp:positionV relativeFrom="paragraph">
                  <wp:posOffset>161822</wp:posOffset>
                </wp:positionV>
                <wp:extent cx="2703600" cy="360"/>
                <wp:effectExtent l="57150" t="57150" r="40005" b="57150"/>
                <wp:wrapNone/>
                <wp:docPr id="920035071" name="דיו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703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39FD2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דיו 7" o:spid="_x0000_s1026" type="#_x0000_t75" style="position:absolute;left:0;text-align:left;margin-left:219.7pt;margin-top:12.05pt;width:214.3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">
                <v:imagedata r:id="rId8" o:title=""/>
              </v:shape>
            </w:pict>
          </mc:Fallback>
        </mc:AlternateContent>
      </w:r>
      <w:r w:rsidR="002742FD" w:rsidRPr="002742FD">
        <w:rPr>
          <w:rFonts w:hint="cs"/>
          <w:sz w:val="16"/>
          <w:szCs w:val="16"/>
          <w:u w:val="single"/>
          <w:rtl/>
        </w:rPr>
        <w:t xml:space="preserve">חוקים ב </w:t>
      </w:r>
      <w:r w:rsidR="002742FD" w:rsidRPr="002742FD">
        <w:rPr>
          <w:sz w:val="16"/>
          <w:szCs w:val="16"/>
          <w:u w:val="single"/>
        </w:rPr>
        <w:t>DFD</w:t>
      </w:r>
      <w:r w:rsidR="002742FD" w:rsidRPr="002742FD">
        <w:rPr>
          <w:rFonts w:hint="cs"/>
          <w:sz w:val="16"/>
          <w:szCs w:val="16"/>
          <w:u w:val="single"/>
          <w:rtl/>
        </w:rPr>
        <w:t xml:space="preserve">-0 </w:t>
      </w:r>
    </w:p>
    <w:p w14:paraId="749F659E" w14:textId="7D06AF41" w:rsidR="002742FD" w:rsidRDefault="002742FD" w:rsidP="00A024BF">
      <w:pPr>
        <w:pStyle w:val="a9"/>
        <w:numPr>
          <w:ilvl w:val="0"/>
          <w:numId w:val="4"/>
        </w:numPr>
        <w:jc w:val="both"/>
        <w:rPr>
          <w:sz w:val="16"/>
          <w:szCs w:val="16"/>
        </w:rPr>
      </w:pPr>
      <w:r w:rsidRPr="00A024BF">
        <w:rPr>
          <w:rFonts w:hint="cs"/>
          <w:sz w:val="16"/>
          <w:szCs w:val="16"/>
          <w:rtl/>
        </w:rPr>
        <w:t>אסור שיהיה זרימות נתונים בין ישות לישות</w:t>
      </w:r>
    </w:p>
    <w:p w14:paraId="33E44D24" w14:textId="373A2FCF" w:rsidR="00A024BF" w:rsidRPr="00A024BF" w:rsidRDefault="00A024BF" w:rsidP="00A024BF">
      <w:pPr>
        <w:ind w:left="360"/>
        <w:jc w:val="both"/>
        <w:rPr>
          <w:rFonts w:hint="cs"/>
          <w:sz w:val="16"/>
          <w:szCs w:val="16"/>
          <w:u w:val="single"/>
          <w:rtl/>
        </w:rPr>
      </w:pPr>
      <w:r w:rsidRPr="00A024BF">
        <w:rPr>
          <w:rFonts w:hint="cs"/>
          <w:sz w:val="16"/>
          <w:szCs w:val="16"/>
          <w:u w:val="single"/>
          <w:rtl/>
        </w:rPr>
        <w:t xml:space="preserve">חוקים ב </w:t>
      </w:r>
      <w:r w:rsidRPr="00A024BF">
        <w:rPr>
          <w:sz w:val="16"/>
          <w:szCs w:val="16"/>
          <w:u w:val="single"/>
        </w:rPr>
        <w:t>DFD</w:t>
      </w:r>
      <w:r w:rsidRPr="00A024BF">
        <w:rPr>
          <w:rFonts w:hint="cs"/>
          <w:sz w:val="16"/>
          <w:szCs w:val="16"/>
          <w:u w:val="single"/>
          <w:rtl/>
        </w:rPr>
        <w:t>-</w:t>
      </w:r>
      <w:r w:rsidRPr="00A024BF">
        <w:rPr>
          <w:rFonts w:hint="cs"/>
          <w:sz w:val="16"/>
          <w:szCs w:val="16"/>
          <w:u w:val="single"/>
          <w:rtl/>
        </w:rPr>
        <w:t>1</w:t>
      </w:r>
      <w:r w:rsidRPr="00A024BF">
        <w:rPr>
          <w:rFonts w:hint="cs"/>
          <w:sz w:val="16"/>
          <w:szCs w:val="16"/>
          <w:u w:val="single"/>
          <w:rtl/>
        </w:rPr>
        <w:t xml:space="preserve"> </w:t>
      </w:r>
    </w:p>
    <w:p w14:paraId="0C41A0FC" w14:textId="7D81ADDE" w:rsidR="002742FD" w:rsidRPr="00A024BF" w:rsidRDefault="00A024BF" w:rsidP="00A024BF">
      <w:pPr>
        <w:pStyle w:val="a9"/>
        <w:numPr>
          <w:ilvl w:val="0"/>
          <w:numId w:val="4"/>
        </w:numPr>
        <w:jc w:val="both"/>
        <w:rPr>
          <w:sz w:val="16"/>
          <w:szCs w:val="16"/>
          <w:rtl/>
        </w:rPr>
      </w:pPr>
      <w:r w:rsidRPr="00A024BF">
        <w:rPr>
          <w:rFonts w:hint="cs"/>
          <w:sz w:val="16"/>
          <w:szCs w:val="16"/>
          <w:rtl/>
        </w:rPr>
        <w:t>התהליכים אמורים להיות ממוספרים במספרים שלמים ללא תת סעיפים</w:t>
      </w:r>
    </w:p>
    <w:p w14:paraId="5E3849CA" w14:textId="0586968A" w:rsidR="00A024BF" w:rsidRPr="00A024BF" w:rsidRDefault="00A024BF" w:rsidP="00A024BF">
      <w:pPr>
        <w:pStyle w:val="a9"/>
        <w:numPr>
          <w:ilvl w:val="0"/>
          <w:numId w:val="4"/>
        </w:numPr>
        <w:jc w:val="both"/>
        <w:rPr>
          <w:sz w:val="16"/>
          <w:szCs w:val="16"/>
          <w:rtl/>
        </w:rPr>
      </w:pPr>
      <w:r>
        <w:rPr>
          <w:rFonts w:hint="cs"/>
          <w:sz w:val="16"/>
          <w:szCs w:val="16"/>
          <w:rtl/>
        </w:rPr>
        <w:t xml:space="preserve">חייב </w:t>
      </w:r>
      <w:r w:rsidRPr="00A024BF">
        <w:rPr>
          <w:rFonts w:hint="cs"/>
          <w:sz w:val="16"/>
          <w:szCs w:val="16"/>
          <w:rtl/>
        </w:rPr>
        <w:t xml:space="preserve"> מספור זרימות</w:t>
      </w:r>
    </w:p>
    <w:p w14:paraId="6721FA06" w14:textId="6A4F7F65" w:rsidR="00A024BF" w:rsidRDefault="00A024BF" w:rsidP="00A024BF">
      <w:pPr>
        <w:pStyle w:val="a9"/>
        <w:numPr>
          <w:ilvl w:val="0"/>
          <w:numId w:val="4"/>
        </w:numPr>
        <w:jc w:val="both"/>
        <w:rPr>
          <w:sz w:val="16"/>
          <w:szCs w:val="16"/>
        </w:rPr>
      </w:pPr>
      <w:r w:rsidRPr="00A024BF">
        <w:rPr>
          <w:rFonts w:hint="cs"/>
          <w:sz w:val="16"/>
          <w:szCs w:val="16"/>
          <w:rtl/>
        </w:rPr>
        <w:t>מאגר מיותר במידה ולא משתמשים בו.</w:t>
      </w:r>
    </w:p>
    <w:p w14:paraId="082E142F" w14:textId="273F6FB6" w:rsidR="00A024BF" w:rsidRPr="00A024BF" w:rsidRDefault="00A024BF" w:rsidP="00A024BF">
      <w:pPr>
        <w:jc w:val="both"/>
        <w:rPr>
          <w:rFonts w:hint="cs"/>
          <w:sz w:val="16"/>
          <w:szCs w:val="16"/>
          <w:rtl/>
        </w:rPr>
      </w:pPr>
      <w:r>
        <w:rPr>
          <w:rFonts w:hint="cs"/>
          <w:noProof/>
          <w:sz w:val="16"/>
          <w:szCs w:val="16"/>
          <w:rtl/>
          <w:lang w:val="he-IL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7AD56C8" wp14:editId="031368FB">
                <wp:simplePos x="0" y="0"/>
                <wp:positionH relativeFrom="column">
                  <wp:posOffset>1893180</wp:posOffset>
                </wp:positionH>
                <wp:positionV relativeFrom="paragraph">
                  <wp:posOffset>1247584</wp:posOffset>
                </wp:positionV>
                <wp:extent cx="3591720" cy="360"/>
                <wp:effectExtent l="57150" t="57150" r="46990" b="57150"/>
                <wp:wrapNone/>
                <wp:docPr id="1640833945" name="דיו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591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50734" id="דיו 10" o:spid="_x0000_s1026" type="#_x0000_t75" style="position:absolute;left:0;text-align:left;margin-left:148.35pt;margin-top:97.55pt;width:284.2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">
                <v:imagedata r:id="rId10" o:title=""/>
              </v:shape>
            </w:pict>
          </mc:Fallback>
        </mc:AlternateContent>
      </w:r>
      <w:r>
        <w:rPr>
          <w:rFonts w:hint="cs"/>
          <w:noProof/>
          <w:sz w:val="16"/>
          <w:szCs w:val="16"/>
          <w:rtl/>
          <w:lang w:val="he-IL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2779BC7" wp14:editId="5A6D6013">
                <wp:simplePos x="0" y="0"/>
                <wp:positionH relativeFrom="column">
                  <wp:posOffset>1896420</wp:posOffset>
                </wp:positionH>
                <wp:positionV relativeFrom="paragraph">
                  <wp:posOffset>-1110056</wp:posOffset>
                </wp:positionV>
                <wp:extent cx="360" cy="2292480"/>
                <wp:effectExtent l="57150" t="57150" r="57150" b="50800"/>
                <wp:wrapNone/>
                <wp:docPr id="1666588098" name="דיו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229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9C3DA" id="דיו 9" o:spid="_x0000_s1026" type="#_x0000_t75" style="position:absolute;left:0;text-align:left;margin-left:148.6pt;margin-top:-88.1pt;width:1.45pt;height:181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xXnosdAEAAAcDAAAOAAAA&#10;AAAAAAAAAAAAADwCAABkcnMvZTJvRG9jLnhtbFBLAQItABQABgAIAAAAIQBxN2RHzQEAAEMEAAAQ&#10;AAAAAAAAAAAAAAAAANwDAABkcnMvaW5rL2luazEueG1sUEsBAi0AFAAGAAgAAAAhAN5PliHiAAAA&#10;DAEAAA8AAAAAAAAAAAAAAAAA1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>
        <w:rPr>
          <w:rFonts w:hint="cs"/>
          <w:noProof/>
          <w:sz w:val="16"/>
          <w:szCs w:val="16"/>
          <w:rtl/>
          <w:lang w:val="he-IL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CD5767B" wp14:editId="373B48CA">
                <wp:simplePos x="0" y="0"/>
                <wp:positionH relativeFrom="column">
                  <wp:posOffset>5506140</wp:posOffset>
                </wp:positionH>
                <wp:positionV relativeFrom="paragraph">
                  <wp:posOffset>-1114376</wp:posOffset>
                </wp:positionV>
                <wp:extent cx="360" cy="2368440"/>
                <wp:effectExtent l="57150" t="57150" r="57150" b="51435"/>
                <wp:wrapNone/>
                <wp:docPr id="1447321068" name="דיו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236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0DE17" id="דיו 8" o:spid="_x0000_s1026" type="#_x0000_t75" style="position:absolute;left:0;text-align:left;margin-left:432.85pt;margin-top:-88.45pt;width:1.45pt;height:187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">
                <v:imagedata r:id="rId14" o:title=""/>
              </v:shape>
            </w:pict>
          </mc:Fallback>
        </mc:AlternateContent>
      </w:r>
    </w:p>
    <w:sectPr w:rsidR="00A024BF" w:rsidRPr="00A024BF" w:rsidSect="00397BC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B2FCA"/>
    <w:multiLevelType w:val="multilevel"/>
    <w:tmpl w:val="075EF2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5D24ED2"/>
    <w:multiLevelType w:val="hybridMultilevel"/>
    <w:tmpl w:val="4AD0A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CA3324"/>
    <w:multiLevelType w:val="hybridMultilevel"/>
    <w:tmpl w:val="52D06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445B64"/>
    <w:multiLevelType w:val="hybridMultilevel"/>
    <w:tmpl w:val="4D0AC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424395">
    <w:abstractNumId w:val="1"/>
  </w:num>
  <w:num w:numId="2" w16cid:durableId="1779251525">
    <w:abstractNumId w:val="2"/>
  </w:num>
  <w:num w:numId="3" w16cid:durableId="110327614">
    <w:abstractNumId w:val="0"/>
  </w:num>
  <w:num w:numId="4" w16cid:durableId="1554190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1E"/>
    <w:rsid w:val="000B6BAF"/>
    <w:rsid w:val="001F222D"/>
    <w:rsid w:val="002742FD"/>
    <w:rsid w:val="00397BCF"/>
    <w:rsid w:val="0074371E"/>
    <w:rsid w:val="0077503A"/>
    <w:rsid w:val="009F2F6B"/>
    <w:rsid w:val="00A024BF"/>
    <w:rsid w:val="00D3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A0544"/>
  <w15:chartTrackingRefBased/>
  <w15:docId w15:val="{8D76F3BF-A833-4B70-947D-73219418A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43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43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43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43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437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4371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437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4371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437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437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43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43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437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7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7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437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3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4.xml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5T12:10:05.71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1,'7499'0,"-7489"0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5T12:11:32.89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0,'9965'0,"-9954"0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5T12:10:58.62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0,'0'6368,"0"-6369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5T12:10:41.69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0,'0'6009,"0"-5445,0-559</inkml:trace>
</inkml:ink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ACFC4-8ED8-4D59-8452-690584373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199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gitelmanleon</dc:creator>
  <cp:keywords/>
  <dc:description/>
  <cp:lastModifiedBy>gitelmanleon</cp:lastModifiedBy>
  <cp:revision>2</cp:revision>
  <dcterms:created xsi:type="dcterms:W3CDTF">2024-12-15T10:51:00Z</dcterms:created>
  <dcterms:modified xsi:type="dcterms:W3CDTF">2024-12-15T12:11:00Z</dcterms:modified>
</cp:coreProperties>
</file>