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AD9E" w14:textId="6E2BBD16" w:rsidR="00B96875" w:rsidRPr="00ED026E" w:rsidRDefault="00B96875" w:rsidP="00ED026E">
      <w:pPr>
        <w:spacing w:line="360" w:lineRule="auto"/>
        <w:jc w:val="both"/>
        <w:rPr>
          <w:rFonts w:ascii="David" w:hAnsi="David" w:cs="David"/>
          <w:rtl/>
        </w:rPr>
      </w:pPr>
      <w:r w:rsidRPr="00ED026E">
        <w:rPr>
          <w:rFonts w:ascii="David" w:hAnsi="David" w:cs="David"/>
          <w:rtl/>
        </w:rPr>
        <w:t>ניתוח מערכות מידע</w:t>
      </w:r>
    </w:p>
    <w:p w14:paraId="2611D467" w14:textId="3464379C" w:rsidR="00B96875" w:rsidRPr="00ED026E" w:rsidRDefault="00B96875" w:rsidP="00ED026E">
      <w:pPr>
        <w:spacing w:line="360" w:lineRule="auto"/>
        <w:jc w:val="both"/>
        <w:rPr>
          <w:rFonts w:ascii="David" w:hAnsi="David" w:cs="David"/>
          <w:rtl/>
        </w:rPr>
      </w:pPr>
      <w:r w:rsidRPr="00ED026E">
        <w:rPr>
          <w:rFonts w:ascii="David" w:hAnsi="David" w:cs="David"/>
          <w:rtl/>
        </w:rPr>
        <w:t xml:space="preserve">מסמך נסיבות השימוש – </w:t>
      </w:r>
      <w:r w:rsidRPr="00ED026E">
        <w:rPr>
          <w:rFonts w:ascii="David" w:hAnsi="David" w:cs="David"/>
        </w:rPr>
        <w:t xml:space="preserve">USE CASE DOCUMENT </w:t>
      </w:r>
    </w:p>
    <w:p w14:paraId="2E0A22CA" w14:textId="77777777" w:rsidR="00B96875" w:rsidRPr="00ED026E" w:rsidRDefault="00B96875" w:rsidP="00ED026E">
      <w:pPr>
        <w:spacing w:line="360" w:lineRule="auto"/>
        <w:jc w:val="both"/>
        <w:rPr>
          <w:rFonts w:ascii="David" w:hAnsi="David" w:cs="David"/>
          <w:rtl/>
        </w:rPr>
      </w:pPr>
    </w:p>
    <w:p w14:paraId="5C54B4D0" w14:textId="5A108045" w:rsidR="00B96875" w:rsidRPr="00ED026E" w:rsidRDefault="00B96875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 xml:space="preserve">מתאר דרישות פונקציונאליות של המערכת, את התרשים צריך ללוות בתיאור מילולי. </w:t>
      </w:r>
    </w:p>
    <w:p w14:paraId="4CE23B68" w14:textId="77777777" w:rsidR="00B96875" w:rsidRPr="00ED026E" w:rsidRDefault="00B96875" w:rsidP="00ED026E">
      <w:pPr>
        <w:spacing w:line="360" w:lineRule="auto"/>
        <w:jc w:val="both"/>
        <w:rPr>
          <w:rFonts w:ascii="David" w:hAnsi="David" w:cs="David"/>
          <w:rtl/>
        </w:rPr>
      </w:pPr>
    </w:p>
    <w:p w14:paraId="4D313E5E" w14:textId="37137CAF" w:rsidR="00B96875" w:rsidRPr="00ED026E" w:rsidRDefault="00B96875" w:rsidP="00ED026E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 w:rsidRPr="00ED026E">
        <w:rPr>
          <w:rFonts w:ascii="David" w:hAnsi="David" w:cs="David"/>
          <w:b/>
          <w:bCs/>
          <w:u w:val="single"/>
          <w:rtl/>
        </w:rPr>
        <w:t>רכיבים של המסמך</w:t>
      </w:r>
    </w:p>
    <w:p w14:paraId="675295B3" w14:textId="629D7EF8" w:rsidR="00B96875" w:rsidRPr="00ED026E" w:rsidRDefault="00B96875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שם</w:t>
      </w:r>
      <w:r w:rsidR="00ED026E">
        <w:rPr>
          <w:rFonts w:ascii="David" w:hAnsi="David" w:cs="David" w:hint="cs"/>
          <w:rtl/>
        </w:rPr>
        <w:t xml:space="preserve">- </w:t>
      </w:r>
      <w:r w:rsidRPr="00ED026E">
        <w:rPr>
          <w:rFonts w:ascii="David" w:hAnsi="David" w:cs="David"/>
          <w:rtl/>
        </w:rPr>
        <w:t xml:space="preserve"> שם זהו סעיף חובה. (חייב ליצור לכל מעגל מסמך נסיבות שימוש לדוגמא אם יש לנו 10 עיגולים צריך להיות 10 מסמכים).</w:t>
      </w:r>
    </w:p>
    <w:p w14:paraId="4E5AE271" w14:textId="4E3924DF" w:rsidR="00B96875" w:rsidRPr="00ED026E" w:rsidRDefault="00B96875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מזהה- לא חובה.</w:t>
      </w:r>
    </w:p>
    <w:p w14:paraId="4F491795" w14:textId="2460F766" w:rsidR="00B96875" w:rsidRPr="00ED026E" w:rsidRDefault="00B96875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תיאור קצר – משפט עד משפט וחצי מקסימום בקצרה.</w:t>
      </w:r>
    </w:p>
    <w:p w14:paraId="1077B14C" w14:textId="18BF8A21" w:rsidR="00B96875" w:rsidRPr="00ED026E" w:rsidRDefault="00B96875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שחקנים – זהו שדה חובה, שחקנים הקשורים לפונקציונליות. חייב לתאר את כל השחקנים שמשתתפים באותה פעילות.</w:t>
      </w:r>
    </w:p>
    <w:p w14:paraId="5C4DD1C6" w14:textId="2110AF95" w:rsidR="00B96875" w:rsidRPr="00ED026E" w:rsidRDefault="00B96875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סטטוס – לא חובה. יכול לעזור במעקב אבל לא חייב.</w:t>
      </w:r>
    </w:p>
    <w:p w14:paraId="06AC0A83" w14:textId="36E5BE43" w:rsidR="00B96875" w:rsidRPr="00ED026E" w:rsidRDefault="00B96875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 xml:space="preserve">תדירות – משוערת של ביצוע פונקציונאלית מסוימת – לא חובה. </w:t>
      </w:r>
    </w:p>
    <w:p w14:paraId="15F7729D" w14:textId="3E94235C" w:rsidR="00261B34" w:rsidRPr="00ED026E" w:rsidRDefault="00261B34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 xml:space="preserve">עקיבות לדרישות – חובה!! ציון מספרי הדרישות מטבלת הדרישות שקשורות בתרשים של </w:t>
      </w:r>
      <w:r w:rsidRPr="00ED026E">
        <w:rPr>
          <w:rFonts w:ascii="David" w:hAnsi="David" w:cs="David"/>
        </w:rPr>
        <w:t>USE CASE</w:t>
      </w:r>
      <w:r w:rsidRPr="00ED026E">
        <w:rPr>
          <w:rFonts w:ascii="David" w:hAnsi="David" w:cs="David"/>
          <w:rtl/>
        </w:rPr>
        <w:t>.</w:t>
      </w:r>
    </w:p>
    <w:p w14:paraId="08FE9A13" w14:textId="73E7DBA2" w:rsidR="00261B34" w:rsidRPr="00ED026E" w:rsidRDefault="00261B34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היסטוריה- לא חובה, אבל יכול לעזור לעקוב בשינויים.</w:t>
      </w:r>
    </w:p>
    <w:p w14:paraId="113FBB75" w14:textId="583A62C3" w:rsidR="00261B34" w:rsidRPr="00ED026E" w:rsidRDefault="00261B34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תנאים מקדימים -לא חובה. תנאים מקדימים הכרחיים לביצוע הפעולה כמו למשתמש יש חשבון בנק.</w:t>
      </w:r>
    </w:p>
    <w:p w14:paraId="39268009" w14:textId="209C5551" w:rsidR="00261B34" w:rsidRPr="00ED026E" w:rsidRDefault="00261B34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תנאים מסיימים כמעט תמיד קיימים. שוב שדה לא חובה. אבל ברוב הפעמים תמיד יש תנאים מסיימים. מה השתנה לאחר הפעולה.</w:t>
      </w:r>
    </w:p>
    <w:p w14:paraId="18BD0DF0" w14:textId="5F82296D" w:rsidR="00261B34" w:rsidRPr="00ED026E" w:rsidRDefault="00261B34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 xml:space="preserve">מזניקים </w:t>
      </w:r>
      <w:r w:rsidR="00ED026E" w:rsidRPr="00ED026E">
        <w:rPr>
          <w:rFonts w:ascii="David" w:hAnsi="David" w:cs="David"/>
          <w:rtl/>
        </w:rPr>
        <w:t xml:space="preserve">מה גרם להפעלת הפעולה – איזה פעולה מאתחלת את </w:t>
      </w:r>
      <w:r w:rsidR="00ED026E" w:rsidRPr="00ED026E">
        <w:rPr>
          <w:rFonts w:ascii="David" w:hAnsi="David" w:cs="David"/>
        </w:rPr>
        <w:t>USE CASE</w:t>
      </w:r>
    </w:p>
    <w:p w14:paraId="31FAE39F" w14:textId="647A9D35" w:rsidR="00ED026E" w:rsidRPr="00ED026E" w:rsidRDefault="00ED026E" w:rsidP="00ED026E">
      <w:pPr>
        <w:pStyle w:val="a9"/>
        <w:numPr>
          <w:ilvl w:val="0"/>
          <w:numId w:val="2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תרחיש הצלחת ראשי חובה! – תיאור בשפה מובנית של הפעולות המתרחשות.</w:t>
      </w:r>
      <w:r w:rsidRPr="00ED026E">
        <w:rPr>
          <w:rFonts w:ascii="David" w:hAnsi="David" w:cs="David"/>
        </w:rPr>
        <w:t xml:space="preserve">   </w:t>
      </w:r>
      <w:r w:rsidRPr="00ED026E">
        <w:rPr>
          <w:rFonts w:ascii="David" w:hAnsi="David" w:cs="David"/>
          <w:rtl/>
        </w:rPr>
        <w:t xml:space="preserve">צריך לחשוב רק על תרחישים מוצלחים לדוגמא לקוח עבר אימות בהצלחה. במידה והתרחיש לא עבר בהצלחה יש </w:t>
      </w:r>
      <w:r w:rsidRPr="00ED026E">
        <w:rPr>
          <w:rFonts w:ascii="David" w:hAnsi="David" w:cs="David" w:hint="cs"/>
          <w:u w:val="single"/>
          <w:rtl/>
        </w:rPr>
        <w:t>הסתעפויו</w:t>
      </w:r>
      <w:r w:rsidRPr="00ED026E">
        <w:rPr>
          <w:rFonts w:ascii="David" w:hAnsi="David" w:cs="David"/>
          <w:u w:val="single"/>
          <w:rtl/>
        </w:rPr>
        <w:t>ת:</w:t>
      </w:r>
    </w:p>
    <w:p w14:paraId="16EB45E4" w14:textId="77777777" w:rsidR="00ED026E" w:rsidRPr="00ED026E" w:rsidRDefault="00ED026E" w:rsidP="00ED026E">
      <w:pPr>
        <w:pStyle w:val="a9"/>
        <w:spacing w:line="360" w:lineRule="auto"/>
        <w:jc w:val="both"/>
        <w:rPr>
          <w:rFonts w:ascii="David" w:hAnsi="David" w:cs="David"/>
        </w:rPr>
      </w:pPr>
    </w:p>
    <w:p w14:paraId="1A30B83A" w14:textId="50D8E72E" w:rsidR="00ED026E" w:rsidRPr="00ED026E" w:rsidRDefault="00ED026E" w:rsidP="00ED026E">
      <w:pPr>
        <w:pStyle w:val="a9"/>
        <w:numPr>
          <w:ilvl w:val="0"/>
          <w:numId w:val="3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חלופה – תיאור פעולות חלופיות לשם השגת המטרה העיקרית כאשר הפעולה העיקרית נכשלה.</w:t>
      </w:r>
    </w:p>
    <w:p w14:paraId="582337D2" w14:textId="1D1EB699" w:rsidR="00ED026E" w:rsidRPr="00ED026E" w:rsidRDefault="00ED026E" w:rsidP="00ED026E">
      <w:pPr>
        <w:pStyle w:val="a9"/>
        <w:numPr>
          <w:ilvl w:val="0"/>
          <w:numId w:val="3"/>
        </w:numPr>
        <w:spacing w:line="360" w:lineRule="auto"/>
        <w:jc w:val="both"/>
        <w:rPr>
          <w:rFonts w:ascii="David" w:hAnsi="David" w:cs="David"/>
        </w:rPr>
      </w:pPr>
      <w:r w:rsidRPr="00ED026E">
        <w:rPr>
          <w:rFonts w:ascii="David" w:hAnsi="David" w:cs="David"/>
          <w:rtl/>
        </w:rPr>
        <w:t>חריגה – ת</w:t>
      </w:r>
      <w:r w:rsidR="004070EA">
        <w:rPr>
          <w:rFonts w:ascii="David" w:hAnsi="David" w:cs="David" w:hint="cs"/>
          <w:rtl/>
        </w:rPr>
        <w:t>י</w:t>
      </w:r>
      <w:r w:rsidRPr="00ED026E">
        <w:rPr>
          <w:rFonts w:ascii="David" w:hAnsi="David" w:cs="David"/>
          <w:rtl/>
        </w:rPr>
        <w:t>אור שמביא לסיום הפעולה מבלי שהגיעה לסיום מוצלח של הפעולה העיקרית.</w:t>
      </w:r>
    </w:p>
    <w:p w14:paraId="16D7D90C" w14:textId="16D2AD09" w:rsidR="00ED026E" w:rsidRDefault="006943A4" w:rsidP="00ED026E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הערות כלליות:</w:t>
      </w:r>
    </w:p>
    <w:p w14:paraId="0C5CCB81" w14:textId="37016F4A" w:rsidR="006943A4" w:rsidRDefault="006943A4" w:rsidP="00ED026E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  <w:r w:rsidRPr="004070EA">
        <w:rPr>
          <w:rFonts w:ascii="David" w:hAnsi="David" w:cs="David" w:hint="cs"/>
          <w:b/>
          <w:bCs/>
          <w:u w:val="single"/>
          <w:rtl/>
        </w:rPr>
        <w:t xml:space="preserve">ניתן לתאר את המסמך באמצעות טבלאות. </w:t>
      </w:r>
    </w:p>
    <w:p w14:paraId="6E932EB1" w14:textId="77777777" w:rsidR="00073C0D" w:rsidRDefault="00073C0D" w:rsidP="00ED026E">
      <w:pPr>
        <w:spacing w:line="360" w:lineRule="auto"/>
        <w:jc w:val="both"/>
        <w:rPr>
          <w:rFonts w:ascii="David" w:hAnsi="David" w:cs="David"/>
          <w:b/>
          <w:bCs/>
          <w:u w:val="single"/>
          <w:rtl/>
        </w:rPr>
      </w:pPr>
    </w:p>
    <w:p w14:paraId="2288F6C0" w14:textId="77777777" w:rsidR="00073C0D" w:rsidRDefault="00073C0D" w:rsidP="00ED026E">
      <w:pPr>
        <w:spacing w:line="360" w:lineRule="auto"/>
        <w:jc w:val="both"/>
        <w:rPr>
          <w:rFonts w:ascii="David" w:hAnsi="David" w:cs="David" w:hint="cs"/>
          <w:b/>
          <w:bCs/>
          <w:u w:val="single"/>
          <w:rtl/>
        </w:rPr>
      </w:pPr>
    </w:p>
    <w:p w14:paraId="69C19585" w14:textId="5858AEE9" w:rsidR="00073C0D" w:rsidRPr="004070EA" w:rsidRDefault="00073C0D" w:rsidP="00ED026E">
      <w:pPr>
        <w:spacing w:line="360" w:lineRule="auto"/>
        <w:jc w:val="both"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b/>
          <w:bCs/>
          <w:u w:val="single"/>
          <w:rtl/>
        </w:rPr>
        <w:t xml:space="preserve">דיאגרמת פעילויות </w:t>
      </w:r>
      <w:r w:rsidR="00A308AB">
        <w:rPr>
          <w:rFonts w:ascii="David" w:hAnsi="David" w:cs="David"/>
          <w:b/>
          <w:bCs/>
          <w:u w:val="single"/>
        </w:rPr>
        <w:t>A</w:t>
      </w:r>
      <w:r>
        <w:rPr>
          <w:rFonts w:ascii="David" w:hAnsi="David" w:cs="David"/>
          <w:b/>
          <w:bCs/>
          <w:u w:val="single"/>
        </w:rPr>
        <w:t xml:space="preserve">ctivity </w:t>
      </w:r>
      <w:r w:rsidR="00A308AB">
        <w:rPr>
          <w:rFonts w:ascii="David" w:hAnsi="David" w:cs="David"/>
          <w:b/>
          <w:bCs/>
          <w:u w:val="single"/>
        </w:rPr>
        <w:t>D</w:t>
      </w:r>
      <w:r>
        <w:rPr>
          <w:rFonts w:ascii="David" w:hAnsi="David" w:cs="David"/>
          <w:b/>
          <w:bCs/>
          <w:u w:val="single"/>
        </w:rPr>
        <w:t>iagram</w:t>
      </w:r>
    </w:p>
    <w:p w14:paraId="5002CFDB" w14:textId="2563F70D" w:rsidR="0004359D" w:rsidRDefault="0004359D" w:rsidP="0004359D">
      <w:pPr>
        <w:pStyle w:val="a9"/>
        <w:numPr>
          <w:ilvl w:val="0"/>
          <w:numId w:val="5"/>
        </w:num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לכל תרשים יש מצב התחלתי אחד, מצב סופי יכול להיות כמה שנרצה.</w:t>
      </w:r>
    </w:p>
    <w:p w14:paraId="108634D0" w14:textId="28407054" w:rsidR="0004359D" w:rsidRDefault="0004359D" w:rsidP="0004359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זהו כלי המחשה גרפי להמחשה הגדרת תהליכים שונים במערכות ברמות השונות.</w:t>
      </w:r>
    </w:p>
    <w:p w14:paraId="76967C5C" w14:textId="2514D68B" w:rsidR="0004359D" w:rsidRDefault="0004359D" w:rsidP="0004359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התרשים שלנו לא מתאר זרימות מידע.</w:t>
      </w:r>
    </w:p>
    <w:p w14:paraId="133315E6" w14:textId="5314D912" w:rsidR="00A308AB" w:rsidRDefault="0004359D" w:rsidP="0004359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כל אפשרות מסמנים בסוגריים מרובעות [  ]. לא חייב שיהיו שני אפשריות אפשר כמה אפשריות.</w:t>
      </w:r>
    </w:p>
    <w:p w14:paraId="3C6499F7" w14:textId="5F3F277F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בפיצול מתחילים בפעילות אחת ואז פעולות מתפצלות. </w:t>
      </w:r>
    </w:p>
    <w:p w14:paraId="331D5E07" w14:textId="38AAE9C9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  <w:r w:rsidRPr="00D5605A">
        <w:rPr>
          <w:rFonts w:ascii="David" w:hAnsi="David" w:cs="David" w:hint="cs"/>
          <w:b/>
          <w:bCs/>
          <w:u w:val="single"/>
          <w:rtl/>
        </w:rPr>
        <w:t>כאשר יש לנו כמה אפשריות אסור לעשות איחוד!</w:t>
      </w:r>
      <w:r>
        <w:rPr>
          <w:rFonts w:ascii="David" w:hAnsi="David" w:cs="David" w:hint="cs"/>
          <w:b/>
          <w:bCs/>
          <w:u w:val="single"/>
          <w:rtl/>
        </w:rPr>
        <w:t xml:space="preserve"> </w:t>
      </w:r>
      <w:r>
        <w:rPr>
          <w:rFonts w:ascii="David" w:hAnsi="David" w:cs="David" w:hint="cs"/>
          <w:rtl/>
        </w:rPr>
        <w:t xml:space="preserve"> </w:t>
      </w:r>
    </w:p>
    <w:p w14:paraId="5A88785B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41FFB5B0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72CA58FE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3C75C6FB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2126382C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555D4EE0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78789A7D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2ED953ED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4EC4FC07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494CD36C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74A62A9C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7324AAE6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577FEC16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0F0090DF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77294B27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3E7801B4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45E93833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5811762C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67C7C3F8" w14:textId="77777777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</w:p>
    <w:p w14:paraId="53F560AF" w14:textId="044CEC75" w:rsidR="00D5605A" w:rsidRDefault="00D5605A" w:rsidP="0004359D">
      <w:p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lastRenderedPageBreak/>
        <w:t xml:space="preserve">תרגיל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קניה באינטרנט </w:t>
      </w:r>
    </w:p>
    <w:p w14:paraId="644BE772" w14:textId="7F4A9656" w:rsidR="00D5605A" w:rsidRDefault="00D5605A" w:rsidP="0004359D">
      <w:pPr>
        <w:spacing w:line="360" w:lineRule="auto"/>
        <w:jc w:val="both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רשימת פעילויות:</w:t>
      </w:r>
    </w:p>
    <w:p w14:paraId="3468E80F" w14:textId="0D482965" w:rsidR="00D5605A" w:rsidRDefault="00D5605A" w:rsidP="00D5605A">
      <w:pPr>
        <w:pStyle w:val="a9"/>
        <w:numPr>
          <w:ilvl w:val="0"/>
          <w:numId w:val="5"/>
        </w:num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חיפוש רשימת פריטים או לחפש פריטים ספציפית.</w:t>
      </w:r>
    </w:p>
    <w:p w14:paraId="6062B7FB" w14:textId="1F403824" w:rsidR="00D5605A" w:rsidRDefault="00D5605A" w:rsidP="00D5605A">
      <w:pPr>
        <w:pStyle w:val="a9"/>
        <w:numPr>
          <w:ilvl w:val="0"/>
          <w:numId w:val="5"/>
        </w:num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במידה ונמצא הפריט, ניתן לצפות בפריט עצמו.</w:t>
      </w:r>
    </w:p>
    <w:p w14:paraId="45157C28" w14:textId="489A6CF3" w:rsidR="00E809CF" w:rsidRDefault="00E809CF" w:rsidP="00D5605A">
      <w:pPr>
        <w:pStyle w:val="a9"/>
        <w:numPr>
          <w:ilvl w:val="0"/>
          <w:numId w:val="5"/>
        </w:num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אחרי צפייה בפריט =&gt; בחירת אם להכניס את הפריט לסל או לחזור לחפש פרטים</w:t>
      </w:r>
    </w:p>
    <w:p w14:paraId="659C12F4" w14:textId="2E346BEB" w:rsidR="00E809CF" w:rsidRDefault="00E809CF" w:rsidP="00D5605A">
      <w:pPr>
        <w:pStyle w:val="a9"/>
        <w:numPr>
          <w:ilvl w:val="0"/>
          <w:numId w:val="5"/>
        </w:num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הצגת תכולת העגלה.</w:t>
      </w:r>
    </w:p>
    <w:p w14:paraId="6A97778D" w14:textId="6BA5ED2E" w:rsidR="00E809CF" w:rsidRDefault="00E809CF" w:rsidP="00D5605A">
      <w:pPr>
        <w:pStyle w:val="a9"/>
        <w:numPr>
          <w:ilvl w:val="0"/>
          <w:numId w:val="5"/>
        </w:numPr>
        <w:spacing w:line="360" w:lineRule="auto"/>
        <w:jc w:val="both"/>
        <w:rPr>
          <w:rFonts w:ascii="David" w:hAnsi="David" w:cs="David"/>
        </w:rPr>
      </w:pPr>
      <w:r>
        <w:rPr>
          <w:rFonts w:ascii="David" w:hAnsi="David" w:cs="David" w:hint="cs"/>
          <w:rtl/>
        </w:rPr>
        <w:t>עדכון תכולת העגלה או לשלם על המוצרים ולשלם או לחזור להתחלה.</w:t>
      </w:r>
    </w:p>
    <w:p w14:paraId="3D8A6B71" w14:textId="6E9132D1" w:rsidR="00E809CF" w:rsidRPr="00D5605A" w:rsidRDefault="00E809CF" w:rsidP="00D5605A">
      <w:pPr>
        <w:pStyle w:val="a9"/>
        <w:numPr>
          <w:ilvl w:val="0"/>
          <w:numId w:val="5"/>
        </w:numPr>
        <w:spacing w:line="360" w:lineRule="auto"/>
        <w:jc w:val="both"/>
        <w:rPr>
          <w:rFonts w:ascii="David" w:hAnsi="David" w:cs="David" w:hint="cs"/>
          <w:rtl/>
        </w:rPr>
      </w:pPr>
      <w:r>
        <w:rPr>
          <w:rFonts w:ascii="David" w:hAnsi="David" w:cs="David" w:hint="cs"/>
          <w:rtl/>
        </w:rPr>
        <w:t>תשלום</w:t>
      </w:r>
    </w:p>
    <w:p w14:paraId="554ABA80" w14:textId="77777777" w:rsidR="00D5605A" w:rsidRPr="00D5605A" w:rsidRDefault="00D5605A" w:rsidP="0004359D">
      <w:pPr>
        <w:spacing w:line="360" w:lineRule="auto"/>
        <w:jc w:val="both"/>
        <w:rPr>
          <w:rFonts w:ascii="David" w:hAnsi="David" w:cs="David" w:hint="cs"/>
          <w:rtl/>
        </w:rPr>
      </w:pPr>
    </w:p>
    <w:sectPr w:rsidR="00D5605A" w:rsidRPr="00D5605A" w:rsidSect="00483E5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11D"/>
    <w:multiLevelType w:val="hybridMultilevel"/>
    <w:tmpl w:val="0E182496"/>
    <w:lvl w:ilvl="0" w:tplc="8CFC3EF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152DB5"/>
    <w:multiLevelType w:val="hybridMultilevel"/>
    <w:tmpl w:val="7744016C"/>
    <w:lvl w:ilvl="0" w:tplc="81287FA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B6F7B"/>
    <w:multiLevelType w:val="hybridMultilevel"/>
    <w:tmpl w:val="04FA2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D9706A"/>
    <w:multiLevelType w:val="hybridMultilevel"/>
    <w:tmpl w:val="8DEE4A62"/>
    <w:lvl w:ilvl="0" w:tplc="FE9C53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FB08CA"/>
    <w:multiLevelType w:val="hybridMultilevel"/>
    <w:tmpl w:val="CC044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739090">
    <w:abstractNumId w:val="1"/>
  </w:num>
  <w:num w:numId="2" w16cid:durableId="1616517880">
    <w:abstractNumId w:val="0"/>
  </w:num>
  <w:num w:numId="3" w16cid:durableId="625090201">
    <w:abstractNumId w:val="3"/>
  </w:num>
  <w:num w:numId="4" w16cid:durableId="305360455">
    <w:abstractNumId w:val="4"/>
  </w:num>
  <w:num w:numId="5" w16cid:durableId="1374505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75"/>
    <w:rsid w:val="0004359D"/>
    <w:rsid w:val="00073C0D"/>
    <w:rsid w:val="001B67B8"/>
    <w:rsid w:val="00261B34"/>
    <w:rsid w:val="004070EA"/>
    <w:rsid w:val="00483E58"/>
    <w:rsid w:val="006943A4"/>
    <w:rsid w:val="008C32E5"/>
    <w:rsid w:val="00977A5D"/>
    <w:rsid w:val="00A308AB"/>
    <w:rsid w:val="00B96875"/>
    <w:rsid w:val="00D5605A"/>
    <w:rsid w:val="00E809CF"/>
    <w:rsid w:val="00ED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1C91"/>
  <w15:chartTrackingRefBased/>
  <w15:docId w15:val="{77A40CB2-642C-40F9-AB9C-B446EC49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6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6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6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6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68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687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68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68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68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68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6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6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6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68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8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8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68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327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gitelmanleon</dc:creator>
  <cp:keywords/>
  <dc:description/>
  <cp:lastModifiedBy>gitelmanleon</cp:lastModifiedBy>
  <cp:revision>7</cp:revision>
  <dcterms:created xsi:type="dcterms:W3CDTF">2025-01-05T10:39:00Z</dcterms:created>
  <dcterms:modified xsi:type="dcterms:W3CDTF">2025-01-05T13:49:00Z</dcterms:modified>
</cp:coreProperties>
</file>