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int [ ] a; int a [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a[6]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a.length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13. 48.3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a[" + i + "] =12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a[" + i + "] =48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a[" + i + "] =65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19. 14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