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67D" w:rsidRPr="00F63270" w:rsidRDefault="006B367D" w:rsidP="00F6327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63270">
        <w:rPr>
          <w:rFonts w:ascii="Times New Roman" w:hAnsi="Times New Roman" w:cs="Times New Roman"/>
          <w:sz w:val="26"/>
          <w:szCs w:val="26"/>
        </w:rPr>
        <w:t xml:space="preserve">Министерство образования и науки Российской Федерации </w:t>
      </w:r>
    </w:p>
    <w:p w:rsidR="006B367D" w:rsidRPr="00F63270" w:rsidRDefault="006B367D" w:rsidP="00F6327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63270">
        <w:rPr>
          <w:rFonts w:ascii="Times New Roman" w:hAnsi="Times New Roman" w:cs="Times New Roman"/>
          <w:sz w:val="26"/>
          <w:szCs w:val="26"/>
        </w:rPr>
        <w:t xml:space="preserve">ФГБОУ ВО МГУТУ им. К.Г. Разумовского (ПКУ) </w:t>
      </w:r>
    </w:p>
    <w:p w:rsidR="009F4C08" w:rsidRPr="00F63270" w:rsidRDefault="006B367D" w:rsidP="00F63270">
      <w:pPr>
        <w:spacing w:after="84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63270">
        <w:rPr>
          <w:rFonts w:ascii="Times New Roman" w:hAnsi="Times New Roman" w:cs="Times New Roman"/>
          <w:sz w:val="26"/>
          <w:szCs w:val="26"/>
        </w:rPr>
        <w:t>Университетский колледж информационных технологий</w:t>
      </w:r>
    </w:p>
    <w:p w:rsidR="006B367D" w:rsidRPr="00F63270" w:rsidRDefault="00F93248" w:rsidP="006B367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EE25AA">
        <w:rPr>
          <w:rFonts w:ascii="Times New Roman" w:hAnsi="Times New Roman" w:cs="Times New Roman"/>
          <w:sz w:val="40"/>
          <w:szCs w:val="40"/>
        </w:rPr>
        <w:t xml:space="preserve">Кубик </w:t>
      </w:r>
      <w:proofErr w:type="spellStart"/>
      <w:r w:rsidR="009575EC">
        <w:rPr>
          <w:rFonts w:ascii="Times New Roman" w:hAnsi="Times New Roman" w:cs="Times New Roman"/>
          <w:sz w:val="40"/>
          <w:szCs w:val="40"/>
        </w:rPr>
        <w:t>Рубика</w:t>
      </w:r>
      <w:proofErr w:type="spellEnd"/>
      <w:r>
        <w:rPr>
          <w:rFonts w:ascii="Times New Roman" w:hAnsi="Times New Roman" w:cs="Times New Roman"/>
          <w:sz w:val="40"/>
          <w:szCs w:val="40"/>
        </w:rPr>
        <w:t>»</w:t>
      </w:r>
    </w:p>
    <w:p w:rsidR="006B367D" w:rsidRPr="00F63270" w:rsidRDefault="00981759" w:rsidP="00F63270">
      <w:pPr>
        <w:spacing w:after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Программная методика испытаний </w:t>
      </w:r>
    </w:p>
    <w:p w:rsidR="006B367D" w:rsidRPr="00F63270" w:rsidRDefault="007E4143" w:rsidP="00F63270">
      <w:pPr>
        <w:spacing w:after="60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ПП-15</w:t>
      </w:r>
    </w:p>
    <w:p w:rsidR="006B367D" w:rsidRPr="00F63270" w:rsidRDefault="008939A1" w:rsidP="006B367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Листов 3</w:t>
      </w: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6B367D" w:rsidRPr="00F63270" w:rsidRDefault="006B367D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  <w:r w:rsidRPr="00F63270">
        <w:rPr>
          <w:rFonts w:ascii="Times New Roman" w:hAnsi="Times New Roman" w:cs="Times New Roman"/>
          <w:sz w:val="26"/>
          <w:szCs w:val="26"/>
        </w:rPr>
        <w:t>Исполнитель</w:t>
      </w:r>
    </w:p>
    <w:p w:rsidR="006B367D" w:rsidRPr="00F63270" w:rsidRDefault="009575EC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Мельдианов А. А</w:t>
      </w:r>
      <w:r w:rsidR="006B367D" w:rsidRPr="00F63270">
        <w:rPr>
          <w:rFonts w:ascii="Times New Roman" w:hAnsi="Times New Roman" w:cs="Times New Roman"/>
          <w:sz w:val="26"/>
          <w:szCs w:val="26"/>
        </w:rPr>
        <w:t>.</w:t>
      </w:r>
    </w:p>
    <w:p w:rsidR="00DE217C" w:rsidRDefault="00F93248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27.09</w:t>
      </w:r>
      <w:r w:rsidR="006B367D" w:rsidRPr="00F63270">
        <w:rPr>
          <w:rFonts w:ascii="Times New Roman" w:hAnsi="Times New Roman" w:cs="Times New Roman"/>
          <w:sz w:val="26"/>
          <w:szCs w:val="26"/>
        </w:rPr>
        <w:t>.2015</w:t>
      </w:r>
    </w:p>
    <w:p w:rsidR="00981759" w:rsidRPr="00981759" w:rsidRDefault="00DE217C" w:rsidP="00981759">
      <w:pPr>
        <w:pStyle w:val="af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37A8">
        <w:rPr>
          <w:rFonts w:ascii="Times New Roman" w:hAnsi="Times New Roman" w:cs="Times New Roman"/>
          <w:sz w:val="26"/>
          <w:szCs w:val="26"/>
        </w:rPr>
        <w:br w:type="page"/>
      </w:r>
    </w:p>
    <w:p w:rsidR="00981759" w:rsidRDefault="00981759" w:rsidP="00981759">
      <w:pPr>
        <w:pStyle w:val="af3"/>
        <w:numPr>
          <w:ilvl w:val="0"/>
          <w:numId w:val="14"/>
        </w:numPr>
        <w:spacing w:after="100" w:afterAutospacing="1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Средства и порядок испытаний</w:t>
      </w:r>
    </w:p>
    <w:p w:rsidR="00981759" w:rsidRDefault="00981759" w:rsidP="00981759">
      <w:pPr>
        <w:pStyle w:val="af3"/>
        <w:numPr>
          <w:ilvl w:val="1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Технические средства, используемые при проведении испытаний</w:t>
      </w:r>
    </w:p>
    <w:p w:rsidR="00981759" w:rsidRPr="005675CD" w:rsidRDefault="00981759" w:rsidP="00981759">
      <w:pPr>
        <w:pStyle w:val="af3"/>
        <w:spacing w:after="0" w:line="240" w:lineRule="auto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состав технических средств входит </w:t>
      </w:r>
      <w:r w:rsidRPr="005675CD">
        <w:rPr>
          <w:rFonts w:cs="Times New Roman"/>
          <w:sz w:val="24"/>
          <w:szCs w:val="24"/>
        </w:rPr>
        <w:t xml:space="preserve">компьютер, включающий: </w:t>
      </w:r>
    </w:p>
    <w:p w:rsidR="00981759" w:rsidRPr="005675CD" w:rsidRDefault="00981759" w:rsidP="00981759">
      <w:pPr>
        <w:numPr>
          <w:ilvl w:val="0"/>
          <w:numId w:val="15"/>
        </w:numPr>
        <w:spacing w:after="0" w:line="240" w:lineRule="auto"/>
        <w:ind w:left="1276" w:right="-2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Современные процессоры, начиная с 2010 года</w:t>
      </w:r>
    </w:p>
    <w:p w:rsidR="00981759" w:rsidRDefault="00981759" w:rsidP="00981759">
      <w:pPr>
        <w:numPr>
          <w:ilvl w:val="0"/>
          <w:numId w:val="15"/>
        </w:numPr>
        <w:spacing w:after="0" w:line="240" w:lineRule="auto"/>
        <w:ind w:left="1276" w:right="-2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</w:t>
      </w:r>
      <w:r w:rsidRPr="005675CD">
        <w:rPr>
          <w:rFonts w:cs="Times New Roman"/>
          <w:sz w:val="24"/>
          <w:szCs w:val="24"/>
        </w:rPr>
        <w:t>лавиатуру</w:t>
      </w:r>
    </w:p>
    <w:p w:rsidR="00981759" w:rsidRPr="005675CD" w:rsidRDefault="00981759" w:rsidP="00981759">
      <w:pPr>
        <w:numPr>
          <w:ilvl w:val="0"/>
          <w:numId w:val="15"/>
        </w:numPr>
        <w:spacing w:after="0" w:line="240" w:lineRule="auto"/>
        <w:ind w:left="1276" w:right="-2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Мышь</w:t>
      </w:r>
    </w:p>
    <w:p w:rsidR="00981759" w:rsidRPr="005675CD" w:rsidRDefault="00981759" w:rsidP="00981759">
      <w:pPr>
        <w:pStyle w:val="af3"/>
        <w:numPr>
          <w:ilvl w:val="0"/>
          <w:numId w:val="15"/>
        </w:numPr>
        <w:spacing w:after="0" w:line="240" w:lineRule="auto"/>
        <w:ind w:left="1276" w:right="-2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</w:t>
      </w:r>
      <w:r w:rsidRPr="005675CD">
        <w:rPr>
          <w:rFonts w:cs="Times New Roman"/>
          <w:sz w:val="24"/>
          <w:szCs w:val="24"/>
        </w:rPr>
        <w:t>идеокарту</w:t>
      </w:r>
    </w:p>
    <w:p w:rsidR="00981759" w:rsidRPr="005675CD" w:rsidRDefault="00981759" w:rsidP="00981759">
      <w:pPr>
        <w:numPr>
          <w:ilvl w:val="0"/>
          <w:numId w:val="15"/>
        </w:numPr>
        <w:spacing w:after="0" w:line="240" w:lineRule="auto"/>
        <w:ind w:left="1276" w:right="-2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</w:t>
      </w:r>
      <w:r w:rsidRPr="005675CD">
        <w:rPr>
          <w:rFonts w:cs="Times New Roman"/>
          <w:sz w:val="24"/>
          <w:szCs w:val="24"/>
        </w:rPr>
        <w:t>онитор</w:t>
      </w:r>
    </w:p>
    <w:p w:rsidR="00981759" w:rsidRPr="00F55AF6" w:rsidRDefault="00981759" w:rsidP="00981759">
      <w:pPr>
        <w:numPr>
          <w:ilvl w:val="0"/>
          <w:numId w:val="15"/>
        </w:numPr>
        <w:spacing w:after="0" w:line="240" w:lineRule="auto"/>
        <w:ind w:left="1276" w:right="-2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Ж</w:t>
      </w:r>
      <w:r w:rsidRPr="005675CD">
        <w:rPr>
          <w:rFonts w:cs="Times New Roman"/>
          <w:sz w:val="24"/>
          <w:szCs w:val="24"/>
        </w:rPr>
        <w:t>есткий или SSD-диск</w:t>
      </w:r>
    </w:p>
    <w:p w:rsidR="00981759" w:rsidRDefault="00981759" w:rsidP="00981759">
      <w:pPr>
        <w:pStyle w:val="af3"/>
        <w:numPr>
          <w:ilvl w:val="1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Порядок проведения испытаний</w:t>
      </w:r>
    </w:p>
    <w:p w:rsidR="00981759" w:rsidRDefault="00981759" w:rsidP="00981759">
      <w:pPr>
        <w:pStyle w:val="af3"/>
        <w:numPr>
          <w:ilvl w:val="2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Подготовка к проведению испытанный заключается в обеспечении наличия компьютера, описанного в п. 1.1.</w:t>
      </w:r>
    </w:p>
    <w:p w:rsidR="00981759" w:rsidRPr="00CB6011" w:rsidRDefault="00981759" w:rsidP="00981759">
      <w:pPr>
        <w:pStyle w:val="af3"/>
        <w:numPr>
          <w:ilvl w:val="2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Ход проведения испытаний документируется в протоколе, где указывается перечень проводимых испытаний, результат каждого испытания и, возможно, замечания</w:t>
      </w:r>
    </w:p>
    <w:p w:rsidR="00981759" w:rsidRDefault="00981759" w:rsidP="00981759">
      <w:pPr>
        <w:pStyle w:val="af3"/>
        <w:numPr>
          <w:ilvl w:val="2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Состав испытаний:</w:t>
      </w:r>
    </w:p>
    <w:p w:rsidR="00981759" w:rsidRDefault="00981759" w:rsidP="00981759">
      <w:pPr>
        <w:pStyle w:val="af3"/>
        <w:numPr>
          <w:ilvl w:val="3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Проверка состава программной документации, описанной в п. 2.1 технического задания</w:t>
      </w:r>
    </w:p>
    <w:p w:rsidR="00981759" w:rsidRDefault="00981759" w:rsidP="00981759">
      <w:pPr>
        <w:pStyle w:val="af3"/>
        <w:numPr>
          <w:ilvl w:val="3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Проверка требований к программе</w:t>
      </w:r>
      <w:r w:rsidRPr="00792919">
        <w:rPr>
          <w:sz w:val="24"/>
          <w:szCs w:val="24"/>
        </w:rPr>
        <w:t xml:space="preserve"> </w:t>
      </w:r>
    </w:p>
    <w:p w:rsidR="00981759" w:rsidRPr="00792919" w:rsidRDefault="00981759" w:rsidP="00981759">
      <w:pPr>
        <w:pStyle w:val="af3"/>
        <w:spacing w:after="0" w:line="240" w:lineRule="auto"/>
        <w:ind w:left="1728"/>
        <w:jc w:val="both"/>
        <w:rPr>
          <w:sz w:val="24"/>
          <w:szCs w:val="24"/>
        </w:rPr>
      </w:pPr>
      <w:r>
        <w:rPr>
          <w:sz w:val="24"/>
          <w:szCs w:val="24"/>
        </w:rPr>
        <w:t>Проверка обеспечения требований к программе осуществляется в соответствии с методом, описанным в п. 2.1</w:t>
      </w:r>
    </w:p>
    <w:p w:rsidR="00981759" w:rsidRDefault="00981759" w:rsidP="00981759">
      <w:pPr>
        <w:pStyle w:val="af3"/>
        <w:numPr>
          <w:ilvl w:val="3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Проверка требований к программной документации</w:t>
      </w:r>
    </w:p>
    <w:p w:rsidR="00981759" w:rsidRDefault="00981759" w:rsidP="00981759">
      <w:pPr>
        <w:pStyle w:val="af3"/>
        <w:numPr>
          <w:ilvl w:val="4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Проверка пояснительной записки в соответствии с методом, описанным в п. 2.3</w:t>
      </w:r>
    </w:p>
    <w:p w:rsidR="00981759" w:rsidRPr="008C5BB3" w:rsidRDefault="00981759" w:rsidP="00981759">
      <w:pPr>
        <w:pStyle w:val="af3"/>
        <w:numPr>
          <w:ilvl w:val="4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Проверка текстов программ в соответствии с методом, описанным в п. 2.4</w:t>
      </w:r>
    </w:p>
    <w:p w:rsidR="00981759" w:rsidRDefault="00981759" w:rsidP="00981759">
      <w:pPr>
        <w:pStyle w:val="af3"/>
        <w:numPr>
          <w:ilvl w:val="0"/>
          <w:numId w:val="14"/>
        </w:numPr>
        <w:spacing w:after="100" w:afterAutospacing="1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Методы испытаний</w:t>
      </w:r>
    </w:p>
    <w:p w:rsidR="00981759" w:rsidRDefault="00981759" w:rsidP="00981759">
      <w:pPr>
        <w:pStyle w:val="af3"/>
        <w:numPr>
          <w:ilvl w:val="1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 w:rsidRPr="008C5BB3">
        <w:rPr>
          <w:sz w:val="24"/>
          <w:szCs w:val="24"/>
        </w:rPr>
        <w:t>Метод проверки требований к программе</w:t>
      </w:r>
    </w:p>
    <w:p w:rsidR="00981759" w:rsidRDefault="00981759" w:rsidP="00981759">
      <w:pPr>
        <w:pStyle w:val="af3"/>
        <w:spacing w:after="100" w:afterAutospacing="1" w:line="240" w:lineRule="auto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Проверка осуществляется путем запуска программы в и сравнения результатов ее запуска с ожидаемыми.</w:t>
      </w:r>
    </w:p>
    <w:p w:rsidR="00981759" w:rsidRDefault="00981759" w:rsidP="00981759">
      <w:pPr>
        <w:pStyle w:val="af3"/>
        <w:spacing w:after="100" w:afterAutospacing="1" w:line="240" w:lineRule="auto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При каждом запуске осуществляется нажатие на кнопку «</w:t>
      </w:r>
      <w:r w:rsidR="00933A73">
        <w:rPr>
          <w:sz w:val="24"/>
          <w:szCs w:val="24"/>
        </w:rPr>
        <w:t>Новая игра»</w:t>
      </w:r>
      <w:r w:rsidRPr="0078291C">
        <w:rPr>
          <w:sz w:val="24"/>
          <w:szCs w:val="24"/>
        </w:rPr>
        <w:t xml:space="preserve"> </w:t>
      </w:r>
      <w:r>
        <w:rPr>
          <w:sz w:val="24"/>
          <w:szCs w:val="24"/>
        </w:rPr>
        <w:t>или «Рекорды»</w:t>
      </w:r>
      <w:r w:rsidR="00406D1A">
        <w:rPr>
          <w:sz w:val="24"/>
          <w:szCs w:val="24"/>
        </w:rPr>
        <w:t xml:space="preserve"> или «Выход</w:t>
      </w:r>
      <w:r w:rsidR="00933A73">
        <w:rPr>
          <w:sz w:val="24"/>
          <w:szCs w:val="24"/>
        </w:rPr>
        <w:t>».</w:t>
      </w:r>
    </w:p>
    <w:p w:rsidR="00981759" w:rsidRDefault="00981759" w:rsidP="00981759">
      <w:pPr>
        <w:pStyle w:val="af3"/>
        <w:numPr>
          <w:ilvl w:val="2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Нажатие на кнопку «</w:t>
      </w:r>
      <w:r w:rsidR="00933A73">
        <w:rPr>
          <w:sz w:val="24"/>
          <w:szCs w:val="24"/>
        </w:rPr>
        <w:t>Новая игра»</w:t>
      </w:r>
      <w:r>
        <w:rPr>
          <w:sz w:val="24"/>
          <w:szCs w:val="24"/>
        </w:rPr>
        <w:t>:</w:t>
      </w:r>
    </w:p>
    <w:p w:rsidR="00981759" w:rsidRDefault="00981759" w:rsidP="00981759">
      <w:pPr>
        <w:pStyle w:val="af3"/>
        <w:numPr>
          <w:ilvl w:val="3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Должно быть отображено игровое поле представляющие собой </w:t>
      </w:r>
      <w:r w:rsidR="00933A73">
        <w:rPr>
          <w:sz w:val="24"/>
          <w:szCs w:val="24"/>
        </w:rPr>
        <w:t>пустоту и</w:t>
      </w:r>
      <w:r>
        <w:rPr>
          <w:sz w:val="24"/>
          <w:szCs w:val="24"/>
        </w:rPr>
        <w:t xml:space="preserve"> в середине кубик </w:t>
      </w:r>
      <w:r w:rsidR="00FF27FC">
        <w:rPr>
          <w:sz w:val="24"/>
          <w:szCs w:val="24"/>
        </w:rPr>
        <w:t>рубрика</w:t>
      </w:r>
      <w:r>
        <w:rPr>
          <w:sz w:val="24"/>
          <w:szCs w:val="24"/>
        </w:rPr>
        <w:t>.</w:t>
      </w:r>
      <w:r w:rsidR="00FF27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3B28E5" w:rsidRPr="00933A73" w:rsidRDefault="00FF27FC" w:rsidP="00933A73">
      <w:pPr>
        <w:pStyle w:val="af3"/>
        <w:numPr>
          <w:ilvl w:val="4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разборки кубика </w:t>
      </w:r>
      <w:proofErr w:type="spellStart"/>
      <w:r w:rsidR="00933A73">
        <w:rPr>
          <w:sz w:val="24"/>
          <w:szCs w:val="24"/>
        </w:rPr>
        <w:t>рубика</w:t>
      </w:r>
      <w:proofErr w:type="spellEnd"/>
      <w:r w:rsidR="00933A73">
        <w:rPr>
          <w:sz w:val="24"/>
          <w:szCs w:val="24"/>
        </w:rPr>
        <w:t xml:space="preserve">, программа </w:t>
      </w:r>
      <w:r w:rsidR="00933A73" w:rsidRPr="00933A73">
        <w:rPr>
          <w:sz w:val="24"/>
          <w:szCs w:val="24"/>
        </w:rPr>
        <w:t>должен</w:t>
      </w:r>
      <w:r w:rsidRPr="00933A73">
        <w:rPr>
          <w:sz w:val="24"/>
          <w:szCs w:val="24"/>
        </w:rPr>
        <w:t xml:space="preserve"> запуститься таймер для отслеживания времени сборки кубика рубрика</w:t>
      </w:r>
    </w:p>
    <w:p w:rsidR="003B28E5" w:rsidRDefault="003B28E5" w:rsidP="003B28E5">
      <w:pPr>
        <w:pStyle w:val="af3"/>
        <w:numPr>
          <w:ilvl w:val="3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933A73">
        <w:rPr>
          <w:sz w:val="24"/>
          <w:szCs w:val="24"/>
        </w:rPr>
        <w:t xml:space="preserve"> правом углу должны быть кнопка «Меню».</w:t>
      </w:r>
    </w:p>
    <w:p w:rsidR="00FF27FC" w:rsidRPr="00933A73" w:rsidRDefault="003B28E5" w:rsidP="00933A73">
      <w:pPr>
        <w:pStyle w:val="af3"/>
        <w:numPr>
          <w:ilvl w:val="4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 w:rsidRPr="00933A73">
        <w:rPr>
          <w:sz w:val="24"/>
          <w:szCs w:val="24"/>
        </w:rPr>
        <w:t>При нажатии кнопки «</w:t>
      </w:r>
      <w:r w:rsidR="00933A73" w:rsidRPr="00933A73">
        <w:rPr>
          <w:sz w:val="24"/>
          <w:szCs w:val="24"/>
        </w:rPr>
        <w:t>Меню</w:t>
      </w:r>
      <w:r w:rsidR="00933A73">
        <w:rPr>
          <w:sz w:val="24"/>
          <w:szCs w:val="24"/>
        </w:rPr>
        <w:t>» игра стравится на паузу, будет показано окно «пауза» откроется «меню»</w:t>
      </w:r>
    </w:p>
    <w:p w:rsidR="00933A73" w:rsidRDefault="00933A73" w:rsidP="00933A73">
      <w:pPr>
        <w:pStyle w:val="af3"/>
        <w:numPr>
          <w:ilvl w:val="3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Для выбора стороны для переворота граней используются кнопки «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» «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» «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» «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»</w:t>
      </w:r>
    </w:p>
    <w:p w:rsidR="00FF27FC" w:rsidRPr="00933A73" w:rsidRDefault="00933A73" w:rsidP="00933A73">
      <w:pPr>
        <w:pStyle w:val="af3"/>
        <w:numPr>
          <w:ilvl w:val="3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 w:rsidRPr="00933A73">
        <w:rPr>
          <w:sz w:val="24"/>
          <w:szCs w:val="24"/>
        </w:rPr>
        <w:t>При их нажатии должна будет выбрана серединка кубика для дальнейшего его переворота.</w:t>
      </w:r>
    </w:p>
    <w:p w:rsidR="00FF27FC" w:rsidRPr="00FF27FC" w:rsidRDefault="00933A73" w:rsidP="00FF27FC">
      <w:pPr>
        <w:pStyle w:val="af3"/>
        <w:numPr>
          <w:ilvl w:val="4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Для поворота грани кубика используется кнопка «</w:t>
      </w:r>
      <w:r>
        <w:rPr>
          <w:sz w:val="24"/>
          <w:szCs w:val="24"/>
          <w:lang w:val="en-US"/>
        </w:rPr>
        <w:t>Spa</w:t>
      </w:r>
      <w:r w:rsidRPr="00933A73"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»</w:t>
      </w:r>
      <w:r w:rsidRPr="00933A73">
        <w:rPr>
          <w:sz w:val="24"/>
          <w:szCs w:val="24"/>
        </w:rPr>
        <w:t xml:space="preserve"> (</w:t>
      </w:r>
      <w:r>
        <w:rPr>
          <w:sz w:val="24"/>
          <w:szCs w:val="24"/>
        </w:rPr>
        <w:t>Пробел</w:t>
      </w:r>
      <w:r w:rsidRPr="00933A73">
        <w:rPr>
          <w:sz w:val="24"/>
          <w:szCs w:val="24"/>
        </w:rPr>
        <w:t>)</w:t>
      </w:r>
    </w:p>
    <w:p w:rsidR="00FF27FC" w:rsidRDefault="00FF27FC" w:rsidP="00981759">
      <w:pPr>
        <w:pStyle w:val="af3"/>
        <w:numPr>
          <w:ilvl w:val="3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же поворот </w:t>
      </w:r>
      <w:r w:rsidR="003B28E5">
        <w:rPr>
          <w:sz w:val="24"/>
          <w:szCs w:val="24"/>
        </w:rPr>
        <w:t xml:space="preserve">кубика </w:t>
      </w:r>
      <w:r>
        <w:rPr>
          <w:sz w:val="24"/>
          <w:szCs w:val="24"/>
        </w:rPr>
        <w:t xml:space="preserve">рубрика может осуществляется </w:t>
      </w:r>
      <w:r w:rsidR="00933A73">
        <w:rPr>
          <w:sz w:val="24"/>
          <w:szCs w:val="24"/>
        </w:rPr>
        <w:t>с помощью,</w:t>
      </w:r>
      <w:r w:rsidR="003B28E5">
        <w:rPr>
          <w:sz w:val="24"/>
          <w:szCs w:val="24"/>
        </w:rPr>
        <w:t xml:space="preserve"> зажатой «</w:t>
      </w:r>
      <w:r w:rsidR="00933A73">
        <w:rPr>
          <w:sz w:val="24"/>
          <w:szCs w:val="24"/>
        </w:rPr>
        <w:t>Левой</w:t>
      </w:r>
      <w:r w:rsidR="003B28E5">
        <w:rPr>
          <w:sz w:val="24"/>
          <w:szCs w:val="24"/>
        </w:rPr>
        <w:t xml:space="preserve"> кнопки мыши</w:t>
      </w:r>
      <w:r w:rsidR="00933A73">
        <w:rPr>
          <w:sz w:val="24"/>
          <w:szCs w:val="24"/>
        </w:rPr>
        <w:t>».</w:t>
      </w:r>
    </w:p>
    <w:p w:rsidR="003B28E5" w:rsidRDefault="003B28E5" w:rsidP="00981759">
      <w:pPr>
        <w:pStyle w:val="af3"/>
        <w:numPr>
          <w:ilvl w:val="3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достижении Кубика </w:t>
      </w:r>
      <w:proofErr w:type="spellStart"/>
      <w:r>
        <w:rPr>
          <w:sz w:val="24"/>
          <w:szCs w:val="24"/>
        </w:rPr>
        <w:t>рубика</w:t>
      </w:r>
      <w:proofErr w:type="spellEnd"/>
      <w:r>
        <w:rPr>
          <w:sz w:val="24"/>
          <w:szCs w:val="24"/>
        </w:rPr>
        <w:t xml:space="preserve"> «собранного» </w:t>
      </w:r>
      <w:r w:rsidR="00933A73">
        <w:rPr>
          <w:sz w:val="24"/>
          <w:szCs w:val="24"/>
        </w:rPr>
        <w:t>вида,</w:t>
      </w:r>
      <w:r>
        <w:rPr>
          <w:sz w:val="24"/>
          <w:szCs w:val="24"/>
        </w:rPr>
        <w:t xml:space="preserve"> программа </w:t>
      </w:r>
      <w:r w:rsidR="00933A73">
        <w:rPr>
          <w:sz w:val="24"/>
          <w:szCs w:val="24"/>
        </w:rPr>
        <w:t>у</w:t>
      </w:r>
      <w:r>
        <w:rPr>
          <w:sz w:val="24"/>
          <w:szCs w:val="24"/>
        </w:rPr>
        <w:t xml:space="preserve">ведомляет вас о </w:t>
      </w:r>
      <w:proofErr w:type="gramStart"/>
      <w:r>
        <w:rPr>
          <w:sz w:val="24"/>
          <w:szCs w:val="24"/>
        </w:rPr>
        <w:t>том</w:t>
      </w:r>
      <w:proofErr w:type="gramEnd"/>
      <w:r>
        <w:rPr>
          <w:sz w:val="24"/>
          <w:szCs w:val="24"/>
        </w:rPr>
        <w:t xml:space="preserve"> что вы собрали кубик </w:t>
      </w:r>
      <w:proofErr w:type="spellStart"/>
      <w:r>
        <w:rPr>
          <w:sz w:val="24"/>
          <w:szCs w:val="24"/>
        </w:rPr>
        <w:t>рубика</w:t>
      </w:r>
      <w:proofErr w:type="spellEnd"/>
      <w:r>
        <w:rPr>
          <w:sz w:val="24"/>
          <w:szCs w:val="24"/>
        </w:rPr>
        <w:t xml:space="preserve"> </w:t>
      </w:r>
      <w:r w:rsidR="00933A73">
        <w:rPr>
          <w:sz w:val="24"/>
          <w:szCs w:val="24"/>
        </w:rPr>
        <w:t>и останавливает</w:t>
      </w:r>
      <w:r>
        <w:rPr>
          <w:sz w:val="24"/>
          <w:szCs w:val="24"/>
        </w:rPr>
        <w:t xml:space="preserve"> таймер.</w:t>
      </w:r>
    </w:p>
    <w:p w:rsidR="003B28E5" w:rsidRDefault="003B28E5" w:rsidP="00981759">
      <w:pPr>
        <w:pStyle w:val="af3"/>
        <w:numPr>
          <w:ilvl w:val="3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время сборки кубика </w:t>
      </w:r>
      <w:proofErr w:type="spellStart"/>
      <w:r>
        <w:rPr>
          <w:sz w:val="24"/>
          <w:szCs w:val="24"/>
        </w:rPr>
        <w:t>рубика</w:t>
      </w:r>
      <w:proofErr w:type="spellEnd"/>
      <w:r>
        <w:rPr>
          <w:sz w:val="24"/>
          <w:szCs w:val="24"/>
        </w:rPr>
        <w:t xml:space="preserve"> свыше хотя бы одной из «</w:t>
      </w:r>
      <w:proofErr w:type="spellStart"/>
      <w:r>
        <w:rPr>
          <w:sz w:val="24"/>
          <w:szCs w:val="24"/>
        </w:rPr>
        <w:t>топовой</w:t>
      </w:r>
      <w:proofErr w:type="spellEnd"/>
      <w:r>
        <w:rPr>
          <w:sz w:val="24"/>
          <w:szCs w:val="24"/>
        </w:rPr>
        <w:t xml:space="preserve">» </w:t>
      </w:r>
      <w:r w:rsidR="00933A73">
        <w:rPr>
          <w:sz w:val="24"/>
          <w:szCs w:val="24"/>
        </w:rPr>
        <w:t>позиции,</w:t>
      </w:r>
      <w:r>
        <w:rPr>
          <w:sz w:val="24"/>
          <w:szCs w:val="24"/>
        </w:rPr>
        <w:t xml:space="preserve"> то </w:t>
      </w:r>
      <w:r w:rsidR="00406D1A">
        <w:rPr>
          <w:sz w:val="24"/>
          <w:szCs w:val="24"/>
        </w:rPr>
        <w:t>программа</w:t>
      </w:r>
      <w:r>
        <w:rPr>
          <w:sz w:val="24"/>
          <w:szCs w:val="24"/>
        </w:rPr>
        <w:t xml:space="preserve"> должна предложить записать новый </w:t>
      </w:r>
      <w:r w:rsidR="00933A73">
        <w:rPr>
          <w:sz w:val="24"/>
          <w:szCs w:val="24"/>
        </w:rPr>
        <w:t>рекорд.</w:t>
      </w:r>
    </w:p>
    <w:p w:rsidR="003B28E5" w:rsidRDefault="003B28E5" w:rsidP="00981759">
      <w:pPr>
        <w:pStyle w:val="af3"/>
        <w:numPr>
          <w:ilvl w:val="3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="00406D1A">
        <w:rPr>
          <w:sz w:val="24"/>
          <w:szCs w:val="24"/>
        </w:rPr>
        <w:t>окончанию сборки кубика рубки</w:t>
      </w:r>
      <w:r>
        <w:rPr>
          <w:sz w:val="24"/>
          <w:szCs w:val="24"/>
        </w:rPr>
        <w:t>, программа должна выйти в «главное меню».</w:t>
      </w:r>
    </w:p>
    <w:p w:rsidR="00981759" w:rsidRDefault="00406D1A" w:rsidP="00406D1A">
      <w:pPr>
        <w:pStyle w:val="af3"/>
        <w:numPr>
          <w:ilvl w:val="2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 нажатии на «Рекорды» программа должна выводить список с полями «Имя</w:t>
      </w:r>
      <w:r w:rsidR="00933A73">
        <w:rPr>
          <w:sz w:val="24"/>
          <w:szCs w:val="24"/>
        </w:rPr>
        <w:t>»,</w:t>
      </w:r>
      <w:r>
        <w:rPr>
          <w:sz w:val="24"/>
          <w:szCs w:val="24"/>
        </w:rPr>
        <w:t xml:space="preserve"> «Время</w:t>
      </w:r>
      <w:r w:rsidR="00933A73">
        <w:rPr>
          <w:sz w:val="24"/>
          <w:szCs w:val="24"/>
        </w:rPr>
        <w:t>»,</w:t>
      </w:r>
      <w:r>
        <w:rPr>
          <w:sz w:val="24"/>
          <w:szCs w:val="24"/>
        </w:rPr>
        <w:t xml:space="preserve"> а также с результатами самых лучших времен по </w:t>
      </w:r>
      <w:r w:rsidR="00933A73">
        <w:rPr>
          <w:sz w:val="24"/>
          <w:szCs w:val="24"/>
        </w:rPr>
        <w:t>сборке.</w:t>
      </w:r>
      <w:r>
        <w:rPr>
          <w:sz w:val="24"/>
          <w:szCs w:val="24"/>
        </w:rPr>
        <w:t xml:space="preserve"> </w:t>
      </w:r>
    </w:p>
    <w:p w:rsidR="00981759" w:rsidRPr="00F40D1A" w:rsidRDefault="00406D1A" w:rsidP="00406D1A">
      <w:pPr>
        <w:pStyle w:val="af3"/>
        <w:numPr>
          <w:ilvl w:val="2"/>
          <w:numId w:val="14"/>
        </w:numPr>
        <w:spacing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 нажатии на кнопку «Выход» программа закроется</w:t>
      </w:r>
    </w:p>
    <w:p w:rsidR="00406D1A" w:rsidRDefault="00406D1A" w:rsidP="00981759">
      <w:pPr>
        <w:pStyle w:val="af3"/>
        <w:spacing w:after="100" w:afterAutospacing="1" w:line="240" w:lineRule="auto"/>
        <w:ind w:left="792"/>
        <w:jc w:val="both"/>
        <w:rPr>
          <w:sz w:val="24"/>
          <w:szCs w:val="24"/>
        </w:rPr>
      </w:pPr>
    </w:p>
    <w:p w:rsidR="00981759" w:rsidRDefault="00981759" w:rsidP="00981759">
      <w:pPr>
        <w:pStyle w:val="af3"/>
        <w:spacing w:after="100" w:afterAutospacing="1" w:line="240" w:lineRule="auto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В случае, если все результа</w:t>
      </w:r>
      <w:r w:rsidR="00406D1A">
        <w:rPr>
          <w:sz w:val="24"/>
          <w:szCs w:val="24"/>
        </w:rPr>
        <w:t>ты тестовых примеров 2.1.1-2.1.3</w:t>
      </w:r>
      <w:r>
        <w:rPr>
          <w:sz w:val="24"/>
          <w:szCs w:val="24"/>
        </w:rPr>
        <w:t xml:space="preserve"> совпадают с контрольными, то в протокол вносится запись: «Требования к составу выполняемых функций» - соответствуют, в противном случае: «Требования к составу выполняемых функций» - не соответствуют.</w:t>
      </w:r>
    </w:p>
    <w:p w:rsidR="00981759" w:rsidRDefault="00981759" w:rsidP="00981759">
      <w:pPr>
        <w:pStyle w:val="af3"/>
        <w:spacing w:after="100" w:afterAutospacing="1" w:line="240" w:lineRule="auto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В случае если результаты тестовых примеров совпадают с требованиями к надежности (п. 1.2 технического задания), то в протокол вносится запись: «Требования к надежности» - соответствуют, в противном случае: «Требования к надежности» - не соответствуют.</w:t>
      </w:r>
    </w:p>
    <w:p w:rsidR="00981759" w:rsidRDefault="00981759" w:rsidP="00981759">
      <w:pPr>
        <w:pStyle w:val="af3"/>
        <w:numPr>
          <w:ilvl w:val="1"/>
          <w:numId w:val="1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Метод проверки требований к составу программной документации</w:t>
      </w:r>
    </w:p>
    <w:p w:rsidR="00981759" w:rsidRDefault="00981759" w:rsidP="00981759">
      <w:pPr>
        <w:pStyle w:val="af3"/>
        <w:spacing w:after="0" w:line="240" w:lineRule="auto"/>
        <w:ind w:left="792"/>
        <w:jc w:val="both"/>
        <w:rPr>
          <w:iCs/>
          <w:sz w:val="24"/>
        </w:rPr>
      </w:pPr>
      <w:r w:rsidRPr="00717F7C">
        <w:rPr>
          <w:iCs/>
          <w:sz w:val="24"/>
        </w:rPr>
        <w:t>Проверка состава программной документации осуществляется визуально путем сравнения набора предъявленных документов (в форме распечатки или в рукописной форме) списку, приведенному в п. 2.1 технического задания. При этом исходные тексты программ должны быть предоставлен</w:t>
      </w:r>
      <w:r>
        <w:rPr>
          <w:iCs/>
          <w:sz w:val="24"/>
        </w:rPr>
        <w:t>ы так же и в электронной форме.</w:t>
      </w:r>
    </w:p>
    <w:p w:rsidR="00981759" w:rsidRPr="00717F7C" w:rsidRDefault="00981759" w:rsidP="00981759">
      <w:pPr>
        <w:pStyle w:val="af3"/>
        <w:spacing w:after="0" w:line="240" w:lineRule="auto"/>
        <w:ind w:left="792"/>
        <w:jc w:val="both"/>
        <w:rPr>
          <w:sz w:val="28"/>
          <w:szCs w:val="24"/>
        </w:rPr>
      </w:pPr>
      <w:r>
        <w:rPr>
          <w:iCs/>
          <w:sz w:val="24"/>
        </w:rPr>
        <w:t>В случае, если набор предъявленных документов соответствует списку, а исходные тексты предоставлены также в электронной форму, то в протокол заносится запись «Состав программной документации» – соответствует, в противном случае «Состав программной документации» – не соответствует.</w:t>
      </w:r>
    </w:p>
    <w:p w:rsidR="00981759" w:rsidRPr="00717F7C" w:rsidRDefault="00981759" w:rsidP="00981759">
      <w:pPr>
        <w:pStyle w:val="af3"/>
        <w:numPr>
          <w:ilvl w:val="1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717F7C">
        <w:rPr>
          <w:sz w:val="24"/>
          <w:szCs w:val="24"/>
        </w:rPr>
        <w:t>Метод проверки требований к пояснительной записке</w:t>
      </w:r>
    </w:p>
    <w:p w:rsidR="00981759" w:rsidRPr="002B0403" w:rsidRDefault="00981759" w:rsidP="00981759">
      <w:pPr>
        <w:pStyle w:val="af3"/>
        <w:spacing w:after="0" w:line="240" w:lineRule="auto"/>
        <w:ind w:left="792"/>
        <w:jc w:val="both"/>
        <w:rPr>
          <w:sz w:val="24"/>
          <w:szCs w:val="24"/>
        </w:rPr>
      </w:pPr>
      <w:r w:rsidRPr="002B0403">
        <w:rPr>
          <w:sz w:val="24"/>
          <w:szCs w:val="24"/>
        </w:rPr>
        <w:t>Проверка состоит из следующих этапов:</w:t>
      </w:r>
    </w:p>
    <w:p w:rsidR="00981759" w:rsidRPr="002B0403" w:rsidRDefault="00981759" w:rsidP="00981759">
      <w:pPr>
        <w:pStyle w:val="af3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iCs/>
          <w:sz w:val="24"/>
          <w:szCs w:val="24"/>
        </w:rPr>
        <w:t>Проверка наличия блок-схемы</w:t>
      </w:r>
      <w:r w:rsidRPr="002B0403">
        <w:rPr>
          <w:iCs/>
          <w:sz w:val="24"/>
          <w:szCs w:val="24"/>
        </w:rPr>
        <w:t xml:space="preserve"> в пояснительной записке</w:t>
      </w:r>
    </w:p>
    <w:p w:rsidR="00981759" w:rsidRPr="002B0403" w:rsidRDefault="00981759" w:rsidP="00981759">
      <w:pPr>
        <w:pStyle w:val="af3"/>
        <w:numPr>
          <w:ilvl w:val="0"/>
          <w:numId w:val="16"/>
        </w:numPr>
        <w:spacing w:after="0"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</w:t>
      </w:r>
      <w:r w:rsidRPr="002B0403">
        <w:rPr>
          <w:iCs/>
          <w:sz w:val="24"/>
          <w:szCs w:val="24"/>
        </w:rPr>
        <w:t>роверка соблюдения требований ГОСТ 19.701-90 для каждой блок-схемы</w:t>
      </w:r>
    </w:p>
    <w:p w:rsidR="00981759" w:rsidRPr="002B0403" w:rsidRDefault="00981759" w:rsidP="00981759">
      <w:pPr>
        <w:pStyle w:val="af3"/>
        <w:numPr>
          <w:ilvl w:val="0"/>
          <w:numId w:val="16"/>
        </w:numPr>
        <w:spacing w:after="0"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</w:t>
      </w:r>
      <w:r w:rsidRPr="002B0403">
        <w:rPr>
          <w:iCs/>
          <w:sz w:val="24"/>
          <w:szCs w:val="24"/>
        </w:rPr>
        <w:t>роверка соблюдения локальных стандартов для блок-схем</w:t>
      </w:r>
    </w:p>
    <w:p w:rsidR="00981759" w:rsidRPr="002B0403" w:rsidRDefault="00981759" w:rsidP="00981759">
      <w:pPr>
        <w:pStyle w:val="af3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iCs/>
          <w:sz w:val="24"/>
          <w:szCs w:val="24"/>
        </w:rPr>
        <w:t>П</w:t>
      </w:r>
      <w:r w:rsidRPr="002B0403">
        <w:rPr>
          <w:iCs/>
          <w:sz w:val="24"/>
          <w:szCs w:val="24"/>
        </w:rPr>
        <w:t>роверка соответствия каждой блок-схемы алгоритму, закодированному в программе</w:t>
      </w:r>
    </w:p>
    <w:p w:rsidR="00981759" w:rsidRPr="002B0403" w:rsidRDefault="00981759" w:rsidP="00981759">
      <w:pPr>
        <w:pStyle w:val="af3"/>
        <w:spacing w:after="0" w:line="240" w:lineRule="auto"/>
        <w:ind w:left="792"/>
        <w:jc w:val="both"/>
        <w:rPr>
          <w:sz w:val="24"/>
          <w:szCs w:val="24"/>
        </w:rPr>
      </w:pPr>
      <w:r w:rsidRPr="002B0403">
        <w:rPr>
          <w:sz w:val="24"/>
          <w:szCs w:val="24"/>
        </w:rPr>
        <w:t>Проверка соблюдения требований ГОСТ 19.701-90 состоит из следующих работ:</w:t>
      </w:r>
    </w:p>
    <w:p w:rsidR="00981759" w:rsidRPr="002B0403" w:rsidRDefault="00981759" w:rsidP="00981759">
      <w:pPr>
        <w:pStyle w:val="af3"/>
        <w:numPr>
          <w:ilvl w:val="0"/>
          <w:numId w:val="17"/>
        </w:numPr>
        <w:spacing w:after="0"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</w:t>
      </w:r>
      <w:r w:rsidRPr="002B0403">
        <w:rPr>
          <w:iCs/>
          <w:sz w:val="24"/>
          <w:szCs w:val="24"/>
        </w:rPr>
        <w:t>роверка использования только тех символов, которые указаны как применимые к схемам программ в п. 5 ГОСТ 19.701-90</w:t>
      </w:r>
    </w:p>
    <w:p w:rsidR="00981759" w:rsidRPr="002B0403" w:rsidRDefault="00981759" w:rsidP="00981759">
      <w:pPr>
        <w:pStyle w:val="af3"/>
        <w:numPr>
          <w:ilvl w:val="0"/>
          <w:numId w:val="17"/>
        </w:numPr>
        <w:spacing w:after="0"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</w:t>
      </w:r>
      <w:r w:rsidRPr="002B0403">
        <w:rPr>
          <w:iCs/>
          <w:sz w:val="24"/>
          <w:szCs w:val="24"/>
        </w:rPr>
        <w:t>роверка соответствия символов их назначению (экспертная оценка лица, проводящего испытания)</w:t>
      </w:r>
    </w:p>
    <w:p w:rsidR="00981759" w:rsidRPr="002B0403" w:rsidRDefault="00981759" w:rsidP="00981759">
      <w:pPr>
        <w:pStyle w:val="af3"/>
        <w:numPr>
          <w:ilvl w:val="0"/>
          <w:numId w:val="17"/>
        </w:numPr>
        <w:spacing w:after="0"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</w:t>
      </w:r>
      <w:r w:rsidRPr="002B0403">
        <w:rPr>
          <w:iCs/>
          <w:sz w:val="24"/>
          <w:szCs w:val="24"/>
        </w:rPr>
        <w:t>роверка правильности выполнения соединения линий (п. 4.2.3 ГО</w:t>
      </w:r>
      <w:r>
        <w:rPr>
          <w:iCs/>
          <w:sz w:val="24"/>
          <w:szCs w:val="24"/>
        </w:rPr>
        <w:t xml:space="preserve">СТ </w:t>
      </w:r>
      <w:r w:rsidRPr="002B0403">
        <w:rPr>
          <w:iCs/>
          <w:sz w:val="24"/>
          <w:szCs w:val="24"/>
        </w:rPr>
        <w:t>19.701-90)</w:t>
      </w:r>
    </w:p>
    <w:p w:rsidR="00981759" w:rsidRPr="002B0403" w:rsidRDefault="00981759" w:rsidP="00981759">
      <w:pPr>
        <w:pStyle w:val="af3"/>
        <w:numPr>
          <w:ilvl w:val="0"/>
          <w:numId w:val="17"/>
        </w:numPr>
        <w:spacing w:after="0"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</w:t>
      </w:r>
      <w:r w:rsidRPr="002B0403">
        <w:rPr>
          <w:iCs/>
          <w:sz w:val="24"/>
          <w:szCs w:val="24"/>
        </w:rPr>
        <w:t>роверка того, что линии потока управления, выходящие из символа «решение» подписана (п. 4.3.1.2 ГОСТ 19.701-90)</w:t>
      </w:r>
    </w:p>
    <w:p w:rsidR="00981759" w:rsidRDefault="00981759" w:rsidP="00981759">
      <w:pPr>
        <w:pStyle w:val="af3"/>
        <w:spacing w:after="0" w:line="240" w:lineRule="auto"/>
        <w:ind w:left="792"/>
        <w:jc w:val="both"/>
        <w:rPr>
          <w:sz w:val="24"/>
          <w:szCs w:val="24"/>
        </w:rPr>
      </w:pPr>
      <w:r w:rsidRPr="002B0403">
        <w:rPr>
          <w:sz w:val="24"/>
          <w:szCs w:val="24"/>
        </w:rPr>
        <w:t>Проверка соблюдения локальных стандартов для блок-схем состоит из следующих работ:</w:t>
      </w:r>
    </w:p>
    <w:p w:rsidR="00981759" w:rsidRPr="002B0403" w:rsidRDefault="00981759" w:rsidP="00981759">
      <w:pPr>
        <w:pStyle w:val="af3"/>
        <w:numPr>
          <w:ilvl w:val="0"/>
          <w:numId w:val="18"/>
        </w:numPr>
        <w:spacing w:after="0"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</w:t>
      </w:r>
      <w:r w:rsidRPr="002B0403">
        <w:rPr>
          <w:iCs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</w:t>
      </w:r>
    </w:p>
    <w:p w:rsidR="00981759" w:rsidRPr="002B0403" w:rsidRDefault="00981759" w:rsidP="00981759">
      <w:pPr>
        <w:pStyle w:val="af3"/>
        <w:numPr>
          <w:ilvl w:val="0"/>
          <w:numId w:val="18"/>
        </w:numPr>
        <w:spacing w:after="0"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</w:t>
      </w:r>
      <w:r w:rsidRPr="002B0403">
        <w:rPr>
          <w:iCs/>
          <w:sz w:val="24"/>
          <w:szCs w:val="24"/>
        </w:rPr>
        <w:t>роверка того, что терминаторы имеют ту же ширину, что и другие символы</w:t>
      </w:r>
    </w:p>
    <w:p w:rsidR="00981759" w:rsidRPr="002B0403" w:rsidRDefault="00981759" w:rsidP="00981759">
      <w:pPr>
        <w:pStyle w:val="af3"/>
        <w:numPr>
          <w:ilvl w:val="0"/>
          <w:numId w:val="18"/>
        </w:numPr>
        <w:spacing w:after="0"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</w:t>
      </w:r>
      <w:r w:rsidRPr="002B0403">
        <w:rPr>
          <w:iCs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981759" w:rsidRPr="002B0403" w:rsidRDefault="00981759" w:rsidP="00981759">
      <w:pPr>
        <w:pStyle w:val="af3"/>
        <w:numPr>
          <w:ilvl w:val="0"/>
          <w:numId w:val="18"/>
        </w:numPr>
        <w:spacing w:after="0"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</w:t>
      </w:r>
      <w:r w:rsidRPr="002B0403">
        <w:rPr>
          <w:iCs/>
          <w:sz w:val="24"/>
          <w:szCs w:val="24"/>
        </w:rPr>
        <w:t>роверка того, что отношение ширины к высоте составляет 4 к 1 для терминаторов</w:t>
      </w:r>
    </w:p>
    <w:p w:rsidR="00981759" w:rsidRPr="002B0403" w:rsidRDefault="00981759" w:rsidP="00981759">
      <w:pPr>
        <w:pStyle w:val="af3"/>
        <w:numPr>
          <w:ilvl w:val="0"/>
          <w:numId w:val="18"/>
        </w:numPr>
        <w:spacing w:after="0"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</w:t>
      </w:r>
      <w:r w:rsidRPr="002B0403">
        <w:rPr>
          <w:iCs/>
          <w:sz w:val="24"/>
          <w:szCs w:val="24"/>
        </w:rPr>
        <w:t>роверка того, что высота соединителей совпадает с высотой терминаторов</w:t>
      </w:r>
    </w:p>
    <w:p w:rsidR="00981759" w:rsidRPr="002B0403" w:rsidRDefault="00981759" w:rsidP="00981759">
      <w:pPr>
        <w:pStyle w:val="af3"/>
        <w:numPr>
          <w:ilvl w:val="0"/>
          <w:numId w:val="18"/>
        </w:numPr>
        <w:spacing w:after="0"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</w:t>
      </w:r>
      <w:r w:rsidRPr="002B0403">
        <w:rPr>
          <w:iCs/>
          <w:sz w:val="24"/>
          <w:szCs w:val="24"/>
        </w:rPr>
        <w:t>роверка того, что линии потока управления входят в символ слева или сверху, а выходят снизу или справа</w:t>
      </w:r>
    </w:p>
    <w:p w:rsidR="00981759" w:rsidRPr="00CB6011" w:rsidRDefault="00981759" w:rsidP="00981759">
      <w:pPr>
        <w:pStyle w:val="af3"/>
        <w:numPr>
          <w:ilvl w:val="0"/>
          <w:numId w:val="18"/>
        </w:numPr>
        <w:spacing w:after="0"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</w:t>
      </w:r>
      <w:r w:rsidRPr="002B0403">
        <w:rPr>
          <w:iCs/>
          <w:sz w:val="24"/>
          <w:szCs w:val="24"/>
        </w:rPr>
        <w:t>роверка того, что подписи к линиям</w:t>
      </w:r>
      <w:r>
        <w:rPr>
          <w:iCs/>
          <w:sz w:val="24"/>
          <w:szCs w:val="24"/>
        </w:rPr>
        <w:t xml:space="preserve"> не находятся на самих линиях.</w:t>
      </w:r>
    </w:p>
    <w:p w:rsidR="00981759" w:rsidRDefault="00981759" w:rsidP="00981759">
      <w:pPr>
        <w:pStyle w:val="af3"/>
        <w:spacing w:after="0" w:line="240" w:lineRule="auto"/>
        <w:ind w:left="792"/>
        <w:jc w:val="both"/>
        <w:rPr>
          <w:iCs/>
          <w:sz w:val="24"/>
          <w:szCs w:val="24"/>
        </w:rPr>
      </w:pPr>
      <w:r w:rsidRPr="00CB6011">
        <w:rPr>
          <w:iCs/>
          <w:sz w:val="24"/>
          <w:szCs w:val="24"/>
        </w:rPr>
        <w:lastRenderedPageBreak/>
        <w:t>Проверка соответствия каждой блок-схемы алгоритму, закодированному в программе, осуществляется путем экспертной оценки лицом, осуществляющим проведение испытаний.</w:t>
      </w:r>
    </w:p>
    <w:p w:rsidR="00981759" w:rsidRPr="00CB6011" w:rsidRDefault="00981759" w:rsidP="00981759">
      <w:pPr>
        <w:pStyle w:val="af3"/>
        <w:spacing w:after="0" w:line="240" w:lineRule="auto"/>
        <w:ind w:left="792"/>
        <w:jc w:val="both"/>
        <w:rPr>
          <w:sz w:val="28"/>
          <w:szCs w:val="24"/>
        </w:rPr>
      </w:pPr>
      <w:r>
        <w:rPr>
          <w:iCs/>
          <w:sz w:val="24"/>
        </w:rPr>
        <w:t>В случае, если все вышеперечисленные проверки прошли успешно, то в протокол заносится запись «Специальные требования к пояснительной записке» – соответствует, в противном случае «Специальные требования к пояснительной записке» – не соответствует.</w:t>
      </w:r>
    </w:p>
    <w:p w:rsidR="00981759" w:rsidRDefault="00981759" w:rsidP="00981759">
      <w:pPr>
        <w:pStyle w:val="af3"/>
        <w:numPr>
          <w:ilvl w:val="1"/>
          <w:numId w:val="1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Метод проверки требований к исходным кодам</w:t>
      </w:r>
    </w:p>
    <w:p w:rsidR="00981759" w:rsidRPr="0043658B" w:rsidRDefault="00981759" w:rsidP="00981759">
      <w:pPr>
        <w:pStyle w:val="af3"/>
        <w:spacing w:after="0" w:line="240" w:lineRule="auto"/>
        <w:ind w:left="792"/>
        <w:jc w:val="both"/>
        <w:rPr>
          <w:iCs/>
          <w:sz w:val="24"/>
          <w:szCs w:val="24"/>
        </w:rPr>
      </w:pPr>
      <w:r w:rsidRPr="00AB36BB">
        <w:rPr>
          <w:iCs/>
          <w:sz w:val="24"/>
          <w:szCs w:val="24"/>
        </w:rPr>
        <w:t>Изложенный ниже метод применяется ко всем файлам, содержащим исходный текст, и входящим в состав программной документации по отдельности.</w:t>
      </w:r>
      <w:r>
        <w:rPr>
          <w:iCs/>
          <w:sz w:val="24"/>
          <w:szCs w:val="24"/>
        </w:rPr>
        <w:t xml:space="preserve"> Для каждого файла вносится в протокол запись: «Требования к исходным кодам файла </w:t>
      </w:r>
      <w:r w:rsidRPr="0043658B">
        <w:rPr>
          <w:iCs/>
          <w:sz w:val="24"/>
          <w:szCs w:val="24"/>
        </w:rPr>
        <w:t>####</w:t>
      </w:r>
      <w:r>
        <w:rPr>
          <w:iCs/>
          <w:sz w:val="24"/>
          <w:szCs w:val="24"/>
        </w:rPr>
        <w:t xml:space="preserve">» - соответствует/не соответствует, где вместо </w:t>
      </w:r>
      <w:r w:rsidRPr="0043658B">
        <w:rPr>
          <w:iCs/>
          <w:sz w:val="24"/>
          <w:szCs w:val="24"/>
        </w:rPr>
        <w:t>####</w:t>
      </w:r>
      <w:r>
        <w:rPr>
          <w:iCs/>
          <w:sz w:val="24"/>
          <w:szCs w:val="24"/>
        </w:rPr>
        <w:t xml:space="preserve"> указывается название файла.</w:t>
      </w:r>
    </w:p>
    <w:p w:rsidR="00981759" w:rsidRDefault="00981759" w:rsidP="00981759">
      <w:pPr>
        <w:pStyle w:val="af3"/>
        <w:spacing w:after="0" w:line="240" w:lineRule="auto"/>
        <w:ind w:left="792"/>
        <w:jc w:val="both"/>
        <w:rPr>
          <w:sz w:val="24"/>
          <w:szCs w:val="24"/>
        </w:rPr>
      </w:pPr>
      <w:r w:rsidRPr="00AB36BB">
        <w:rPr>
          <w:sz w:val="24"/>
          <w:szCs w:val="24"/>
        </w:rPr>
        <w:t>Проверка состоит из следующих этапов:</w:t>
      </w:r>
    </w:p>
    <w:p w:rsidR="00981759" w:rsidRDefault="00981759" w:rsidP="00981759">
      <w:pPr>
        <w:pStyle w:val="af3"/>
        <w:numPr>
          <w:ilvl w:val="0"/>
          <w:numId w:val="19"/>
        </w:numPr>
        <w:spacing w:after="0" w:line="240" w:lineRule="auto"/>
        <w:jc w:val="both"/>
        <w:rPr>
          <w:iCs/>
          <w:sz w:val="24"/>
          <w:szCs w:val="24"/>
        </w:rPr>
      </w:pPr>
      <w:r w:rsidRPr="00AB36BB">
        <w:rPr>
          <w:iCs/>
          <w:sz w:val="24"/>
          <w:szCs w:val="24"/>
        </w:rPr>
        <w:t>Наличие комментария в начале файла, содержащего автора работы, номера задания и варианта, краткой формулировки задания (или его части)</w:t>
      </w:r>
    </w:p>
    <w:p w:rsidR="00981759" w:rsidRDefault="00981759" w:rsidP="00981759">
      <w:pPr>
        <w:pStyle w:val="af3"/>
        <w:numPr>
          <w:ilvl w:val="0"/>
          <w:numId w:val="19"/>
        </w:numPr>
        <w:spacing w:after="0" w:line="240" w:lineRule="auto"/>
        <w:jc w:val="both"/>
        <w:rPr>
          <w:iCs/>
          <w:sz w:val="24"/>
          <w:szCs w:val="24"/>
        </w:rPr>
      </w:pPr>
      <w:r w:rsidRPr="00AB36BB">
        <w:rPr>
          <w:iCs/>
          <w:sz w:val="24"/>
          <w:szCs w:val="24"/>
        </w:rPr>
        <w:t>Наличие комментариев к неочевидным действиям (проверяется методом экспертной оценки лицом, осуществляющим испытания)</w:t>
      </w:r>
    </w:p>
    <w:p w:rsidR="00981759" w:rsidRDefault="00981759" w:rsidP="00981759">
      <w:pPr>
        <w:pStyle w:val="af3"/>
        <w:numPr>
          <w:ilvl w:val="0"/>
          <w:numId w:val="19"/>
        </w:numPr>
        <w:spacing w:after="0" w:line="240" w:lineRule="auto"/>
        <w:jc w:val="both"/>
        <w:rPr>
          <w:iCs/>
          <w:sz w:val="24"/>
          <w:szCs w:val="24"/>
        </w:rPr>
      </w:pPr>
      <w:r w:rsidRPr="00AB36BB">
        <w:rPr>
          <w:iCs/>
          <w:sz w:val="24"/>
          <w:szCs w:val="24"/>
        </w:rPr>
        <w:t>Для каждой подпрограммы наличие комментария, содержащего полное описание ее работы, описание всех аргументов и результатов. Достаточность этого комментария для возможности использовать подпрограмму в других программах (без изучения собственно текста подпрограммы)</w:t>
      </w:r>
    </w:p>
    <w:p w:rsidR="00981759" w:rsidRDefault="00981759" w:rsidP="00981759">
      <w:pPr>
        <w:pStyle w:val="af3"/>
        <w:numPr>
          <w:ilvl w:val="0"/>
          <w:numId w:val="19"/>
        </w:numPr>
        <w:spacing w:after="0" w:line="240" w:lineRule="auto"/>
        <w:jc w:val="both"/>
        <w:rPr>
          <w:iCs/>
          <w:sz w:val="24"/>
          <w:szCs w:val="24"/>
        </w:rPr>
      </w:pPr>
      <w:r w:rsidRPr="00AB36BB">
        <w:rPr>
          <w:iCs/>
          <w:sz w:val="24"/>
          <w:szCs w:val="24"/>
        </w:rPr>
        <w:t>Для каждой глобальной переменной указание ее назначения</w:t>
      </w:r>
    </w:p>
    <w:p w:rsidR="00981759" w:rsidRDefault="00981759" w:rsidP="00981759">
      <w:pPr>
        <w:pStyle w:val="af3"/>
        <w:numPr>
          <w:ilvl w:val="0"/>
          <w:numId w:val="19"/>
        </w:numPr>
        <w:spacing w:after="0" w:line="240" w:lineRule="auto"/>
        <w:jc w:val="both"/>
        <w:rPr>
          <w:iCs/>
          <w:sz w:val="24"/>
          <w:szCs w:val="24"/>
        </w:rPr>
      </w:pPr>
      <w:r w:rsidRPr="00AB36BB">
        <w:rPr>
          <w:iCs/>
          <w:sz w:val="24"/>
          <w:szCs w:val="24"/>
        </w:rPr>
        <w:t>Для всех переменных, кроме переменных цикла, использование «говорящих» названий</w:t>
      </w:r>
    </w:p>
    <w:p w:rsidR="00981759" w:rsidRDefault="00981759" w:rsidP="00981759">
      <w:pPr>
        <w:pStyle w:val="af3"/>
        <w:numPr>
          <w:ilvl w:val="0"/>
          <w:numId w:val="19"/>
        </w:numPr>
        <w:spacing w:after="0" w:line="240" w:lineRule="auto"/>
        <w:jc w:val="both"/>
        <w:rPr>
          <w:iCs/>
          <w:sz w:val="24"/>
          <w:szCs w:val="24"/>
        </w:rPr>
      </w:pPr>
      <w:r w:rsidRPr="00AB36BB">
        <w:rPr>
          <w:iCs/>
          <w:sz w:val="24"/>
          <w:szCs w:val="24"/>
        </w:rPr>
        <w:t>Для всех подпрограмм использование говорящих названий</w:t>
      </w:r>
    </w:p>
    <w:p w:rsidR="00981759" w:rsidRDefault="00981759" w:rsidP="00981759">
      <w:pPr>
        <w:pStyle w:val="af3"/>
        <w:numPr>
          <w:ilvl w:val="0"/>
          <w:numId w:val="19"/>
        </w:numPr>
        <w:spacing w:after="0" w:line="240" w:lineRule="auto"/>
        <w:jc w:val="both"/>
        <w:rPr>
          <w:iCs/>
          <w:sz w:val="24"/>
          <w:szCs w:val="24"/>
        </w:rPr>
      </w:pPr>
      <w:r w:rsidRPr="00AB36BB">
        <w:rPr>
          <w:iCs/>
          <w:sz w:val="24"/>
          <w:szCs w:val="24"/>
        </w:rPr>
        <w:t>Использование одного оператора на одной строке программы</w:t>
      </w:r>
    </w:p>
    <w:p w:rsidR="00981759" w:rsidRDefault="00981759" w:rsidP="00981759">
      <w:pPr>
        <w:pStyle w:val="af3"/>
        <w:numPr>
          <w:ilvl w:val="0"/>
          <w:numId w:val="19"/>
        </w:numPr>
        <w:spacing w:after="0" w:line="240" w:lineRule="auto"/>
        <w:jc w:val="both"/>
        <w:rPr>
          <w:iCs/>
          <w:sz w:val="24"/>
          <w:szCs w:val="24"/>
        </w:rPr>
      </w:pPr>
      <w:r w:rsidRPr="00AB36BB">
        <w:rPr>
          <w:iCs/>
          <w:sz w:val="24"/>
          <w:szCs w:val="24"/>
        </w:rPr>
        <w:t>Количество пробелов перед строкой программы должно соответствовать уровню вложенности (по два пробела на уровень вложенности)</w:t>
      </w:r>
    </w:p>
    <w:p w:rsidR="00981759" w:rsidRDefault="00981759" w:rsidP="00981759">
      <w:pPr>
        <w:pStyle w:val="af3"/>
        <w:numPr>
          <w:ilvl w:val="0"/>
          <w:numId w:val="19"/>
        </w:numPr>
        <w:spacing w:after="0" w:line="240" w:lineRule="auto"/>
        <w:jc w:val="both"/>
        <w:rPr>
          <w:iCs/>
          <w:sz w:val="24"/>
          <w:szCs w:val="24"/>
        </w:rPr>
      </w:pPr>
      <w:r w:rsidRPr="00AB36BB">
        <w:rPr>
          <w:iCs/>
          <w:sz w:val="24"/>
          <w:szCs w:val="24"/>
        </w:rPr>
        <w:t xml:space="preserve">Слова </w:t>
      </w:r>
      <w:proofErr w:type="spellStart"/>
      <w:r w:rsidRPr="00AB36BB">
        <w:rPr>
          <w:iCs/>
          <w:sz w:val="24"/>
          <w:szCs w:val="24"/>
        </w:rPr>
        <w:t>begin</w:t>
      </w:r>
      <w:proofErr w:type="spellEnd"/>
      <w:r w:rsidRPr="00AB36BB">
        <w:rPr>
          <w:iCs/>
          <w:sz w:val="24"/>
          <w:szCs w:val="24"/>
        </w:rPr>
        <w:t xml:space="preserve"> и </w:t>
      </w:r>
      <w:proofErr w:type="spellStart"/>
      <w:r w:rsidRPr="00AB36BB">
        <w:rPr>
          <w:iCs/>
          <w:sz w:val="24"/>
          <w:szCs w:val="24"/>
        </w:rPr>
        <w:t>end</w:t>
      </w:r>
      <w:proofErr w:type="spellEnd"/>
      <w:r w:rsidRPr="00AB36BB">
        <w:rPr>
          <w:iCs/>
          <w:sz w:val="24"/>
          <w:szCs w:val="24"/>
        </w:rPr>
        <w:t>, соответствующие друг другу, располагаются строго с одной и той же позиции по вертикали.</w:t>
      </w:r>
    </w:p>
    <w:p w:rsidR="00981759" w:rsidRDefault="00981759" w:rsidP="00981759">
      <w:pPr>
        <w:pStyle w:val="af3"/>
        <w:numPr>
          <w:ilvl w:val="0"/>
          <w:numId w:val="19"/>
        </w:numPr>
        <w:spacing w:after="0" w:line="240" w:lineRule="auto"/>
        <w:jc w:val="both"/>
        <w:rPr>
          <w:iCs/>
          <w:sz w:val="24"/>
          <w:szCs w:val="24"/>
        </w:rPr>
      </w:pPr>
      <w:r w:rsidRPr="00AB36BB">
        <w:rPr>
          <w:iCs/>
          <w:sz w:val="24"/>
          <w:szCs w:val="24"/>
        </w:rPr>
        <w:t xml:space="preserve">Количество строк в подпрограмме и в самой программе (между </w:t>
      </w:r>
      <w:proofErr w:type="spellStart"/>
      <w:r w:rsidRPr="00AB36BB">
        <w:rPr>
          <w:iCs/>
          <w:sz w:val="24"/>
          <w:szCs w:val="24"/>
        </w:rPr>
        <w:t>begin</w:t>
      </w:r>
      <w:proofErr w:type="spellEnd"/>
      <w:r w:rsidRPr="00AB36BB">
        <w:rPr>
          <w:iCs/>
          <w:sz w:val="24"/>
          <w:szCs w:val="24"/>
        </w:rPr>
        <w:t xml:space="preserve"> и </w:t>
      </w:r>
      <w:proofErr w:type="spellStart"/>
      <w:r w:rsidRPr="00AB36BB">
        <w:rPr>
          <w:iCs/>
          <w:sz w:val="24"/>
          <w:szCs w:val="24"/>
        </w:rPr>
        <w:t>end</w:t>
      </w:r>
      <w:proofErr w:type="spellEnd"/>
      <w:r w:rsidRPr="00AB36BB">
        <w:rPr>
          <w:iCs/>
          <w:sz w:val="24"/>
          <w:szCs w:val="24"/>
        </w:rPr>
        <w:t>) – не более 25 строк.</w:t>
      </w:r>
    </w:p>
    <w:p w:rsidR="00981759" w:rsidRDefault="00981759" w:rsidP="00981759">
      <w:pPr>
        <w:pStyle w:val="af3"/>
        <w:numPr>
          <w:ilvl w:val="0"/>
          <w:numId w:val="19"/>
        </w:numPr>
        <w:spacing w:after="0" w:line="240" w:lineRule="auto"/>
        <w:jc w:val="both"/>
        <w:rPr>
          <w:iCs/>
          <w:sz w:val="24"/>
          <w:szCs w:val="24"/>
        </w:rPr>
      </w:pPr>
      <w:r w:rsidRPr="00AB36BB">
        <w:rPr>
          <w:iCs/>
          <w:sz w:val="24"/>
          <w:szCs w:val="24"/>
        </w:rPr>
        <w:t>Использование модулей для трех и более сходных по назначению подпрограмм.</w:t>
      </w:r>
    </w:p>
    <w:p w:rsidR="00981759" w:rsidRDefault="00981759" w:rsidP="00981759">
      <w:pPr>
        <w:pStyle w:val="af3"/>
        <w:numPr>
          <w:ilvl w:val="0"/>
          <w:numId w:val="19"/>
        </w:numPr>
        <w:spacing w:after="0" w:line="240" w:lineRule="auto"/>
        <w:jc w:val="both"/>
        <w:rPr>
          <w:iCs/>
          <w:sz w:val="24"/>
          <w:szCs w:val="24"/>
        </w:rPr>
      </w:pPr>
      <w:r w:rsidRPr="00AB36BB">
        <w:rPr>
          <w:iCs/>
          <w:sz w:val="24"/>
          <w:szCs w:val="24"/>
        </w:rPr>
        <w:t>Отсутствие в подпрограммах использования глобальных переменных (напрямую).</w:t>
      </w:r>
    </w:p>
    <w:p w:rsidR="00981759" w:rsidRDefault="00981759" w:rsidP="00981759">
      <w:pPr>
        <w:pStyle w:val="af3"/>
        <w:numPr>
          <w:ilvl w:val="0"/>
          <w:numId w:val="19"/>
        </w:numPr>
        <w:spacing w:after="0" w:line="240" w:lineRule="auto"/>
        <w:jc w:val="both"/>
        <w:rPr>
          <w:iCs/>
          <w:sz w:val="24"/>
          <w:szCs w:val="24"/>
        </w:rPr>
      </w:pPr>
      <w:r w:rsidRPr="00AB36BB">
        <w:rPr>
          <w:iCs/>
          <w:sz w:val="24"/>
          <w:szCs w:val="24"/>
        </w:rPr>
        <w:t>Разделение подпрограмм на предназначенные для вычислений (в них не должно быть ввода-вывода) и на предназначенные для ввода-вывода (в них вычисления должны быть только такие, что нужны для ввода-вывода).</w:t>
      </w:r>
    </w:p>
    <w:p w:rsidR="00981759" w:rsidRPr="00CB6011" w:rsidRDefault="00981759" w:rsidP="00981759">
      <w:pPr>
        <w:pStyle w:val="af3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 w:rsidRPr="00AB36BB">
        <w:rPr>
          <w:iCs/>
          <w:sz w:val="24"/>
          <w:szCs w:val="24"/>
        </w:rPr>
        <w:t>Проверка того, что вместо явно указанных значений чисел, в тексте программы используются константы.</w:t>
      </w:r>
    </w:p>
    <w:p w:rsidR="00981759" w:rsidRPr="00CB6011" w:rsidRDefault="00981759" w:rsidP="00981759">
      <w:pPr>
        <w:pStyle w:val="af3"/>
        <w:spacing w:after="0" w:line="240" w:lineRule="auto"/>
        <w:ind w:left="792"/>
        <w:jc w:val="both"/>
        <w:rPr>
          <w:sz w:val="24"/>
          <w:szCs w:val="24"/>
        </w:rPr>
      </w:pPr>
      <w:r w:rsidRPr="00CB6011">
        <w:rPr>
          <w:iCs/>
          <w:sz w:val="24"/>
        </w:rPr>
        <w:t xml:space="preserve">В случае, если все вышеперечисленные </w:t>
      </w:r>
      <w:r>
        <w:rPr>
          <w:iCs/>
          <w:sz w:val="24"/>
        </w:rPr>
        <w:t>этапы пройдены</w:t>
      </w:r>
      <w:r w:rsidRPr="00CB6011">
        <w:rPr>
          <w:iCs/>
          <w:sz w:val="24"/>
        </w:rPr>
        <w:t xml:space="preserve">, то в протокол заносится запись </w:t>
      </w:r>
      <w:r>
        <w:rPr>
          <w:iCs/>
          <w:sz w:val="24"/>
        </w:rPr>
        <w:t>о соответствии файла требованиям, в противном случае – о несоответствии.</w:t>
      </w:r>
    </w:p>
    <w:p w:rsidR="00981759" w:rsidRPr="00C525BA" w:rsidRDefault="00981759" w:rsidP="00981759">
      <w:pPr>
        <w:pStyle w:val="af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C525BA" w:rsidRPr="00C525BA" w:rsidRDefault="00C525BA" w:rsidP="00B6569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525BA" w:rsidRPr="00C525BA" w:rsidSect="0064665C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73C2"/>
    <w:multiLevelType w:val="hybridMultilevel"/>
    <w:tmpl w:val="52AE7856"/>
    <w:lvl w:ilvl="0" w:tplc="F59A960A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E6068"/>
    <w:multiLevelType w:val="hybridMultilevel"/>
    <w:tmpl w:val="7044809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1D96844"/>
    <w:multiLevelType w:val="multilevel"/>
    <w:tmpl w:val="7456772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inorHAnsi" w:hAnsi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30762D"/>
    <w:multiLevelType w:val="multilevel"/>
    <w:tmpl w:val="7F50B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AC30437"/>
    <w:multiLevelType w:val="multilevel"/>
    <w:tmpl w:val="7F50B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1E5201F"/>
    <w:multiLevelType w:val="hybridMultilevel"/>
    <w:tmpl w:val="7870D2C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46A5038"/>
    <w:multiLevelType w:val="hybridMultilevel"/>
    <w:tmpl w:val="7A1ACB3E"/>
    <w:lvl w:ilvl="0" w:tplc="79F42C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137EF"/>
    <w:multiLevelType w:val="hybridMultilevel"/>
    <w:tmpl w:val="0DF6FD0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532F7951"/>
    <w:multiLevelType w:val="hybridMultilevel"/>
    <w:tmpl w:val="CBEE0B72"/>
    <w:lvl w:ilvl="0" w:tplc="00000003">
      <w:start w:val="1"/>
      <w:numFmt w:val="decimal"/>
      <w:lvlText w:val="%1."/>
      <w:lvlJc w:val="left"/>
      <w:pPr>
        <w:ind w:left="714" w:hanging="360"/>
      </w:pPr>
      <w:rPr>
        <w:sz w:val="22"/>
      </w:rPr>
    </w:lvl>
    <w:lvl w:ilvl="1" w:tplc="04190019" w:tentative="1">
      <w:start w:val="1"/>
      <w:numFmt w:val="lowerLetter"/>
      <w:lvlText w:val="%2."/>
      <w:lvlJc w:val="left"/>
      <w:pPr>
        <w:ind w:left="1434" w:hanging="360"/>
      </w:pPr>
    </w:lvl>
    <w:lvl w:ilvl="2" w:tplc="0419001B" w:tentative="1">
      <w:start w:val="1"/>
      <w:numFmt w:val="lowerRoman"/>
      <w:lvlText w:val="%3."/>
      <w:lvlJc w:val="right"/>
      <w:pPr>
        <w:ind w:left="2154" w:hanging="180"/>
      </w:pPr>
    </w:lvl>
    <w:lvl w:ilvl="3" w:tplc="0419000F" w:tentative="1">
      <w:start w:val="1"/>
      <w:numFmt w:val="decimal"/>
      <w:lvlText w:val="%4."/>
      <w:lvlJc w:val="left"/>
      <w:pPr>
        <w:ind w:left="2874" w:hanging="360"/>
      </w:pPr>
    </w:lvl>
    <w:lvl w:ilvl="4" w:tplc="04190019" w:tentative="1">
      <w:start w:val="1"/>
      <w:numFmt w:val="lowerLetter"/>
      <w:lvlText w:val="%5."/>
      <w:lvlJc w:val="left"/>
      <w:pPr>
        <w:ind w:left="3594" w:hanging="360"/>
      </w:pPr>
    </w:lvl>
    <w:lvl w:ilvl="5" w:tplc="0419001B" w:tentative="1">
      <w:start w:val="1"/>
      <w:numFmt w:val="lowerRoman"/>
      <w:lvlText w:val="%6."/>
      <w:lvlJc w:val="right"/>
      <w:pPr>
        <w:ind w:left="4314" w:hanging="180"/>
      </w:pPr>
    </w:lvl>
    <w:lvl w:ilvl="6" w:tplc="0419000F" w:tentative="1">
      <w:start w:val="1"/>
      <w:numFmt w:val="decimal"/>
      <w:lvlText w:val="%7."/>
      <w:lvlJc w:val="left"/>
      <w:pPr>
        <w:ind w:left="5034" w:hanging="360"/>
      </w:pPr>
    </w:lvl>
    <w:lvl w:ilvl="7" w:tplc="04190019" w:tentative="1">
      <w:start w:val="1"/>
      <w:numFmt w:val="lowerLetter"/>
      <w:lvlText w:val="%8."/>
      <w:lvlJc w:val="left"/>
      <w:pPr>
        <w:ind w:left="5754" w:hanging="360"/>
      </w:pPr>
    </w:lvl>
    <w:lvl w:ilvl="8" w:tplc="041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9" w15:restartNumberingAfterBreak="0">
    <w:nsid w:val="556B253E"/>
    <w:multiLevelType w:val="hybridMultilevel"/>
    <w:tmpl w:val="EF14849A"/>
    <w:lvl w:ilvl="0" w:tplc="F59A960A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7122B1"/>
    <w:multiLevelType w:val="multilevel"/>
    <w:tmpl w:val="7F50B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6D025AC"/>
    <w:multiLevelType w:val="hybridMultilevel"/>
    <w:tmpl w:val="5C2A0A5C"/>
    <w:lvl w:ilvl="0" w:tplc="55F28C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60890"/>
    <w:multiLevelType w:val="hybridMultilevel"/>
    <w:tmpl w:val="8272D50E"/>
    <w:lvl w:ilvl="0" w:tplc="041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3" w15:restartNumberingAfterBreak="0">
    <w:nsid w:val="584929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8894D75"/>
    <w:multiLevelType w:val="hybridMultilevel"/>
    <w:tmpl w:val="8DA43350"/>
    <w:lvl w:ilvl="0" w:tplc="F59A960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B0FC1"/>
    <w:multiLevelType w:val="hybridMultilevel"/>
    <w:tmpl w:val="3886D66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6458607B"/>
    <w:multiLevelType w:val="hybridMultilevel"/>
    <w:tmpl w:val="38F8F96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67A20BC6"/>
    <w:multiLevelType w:val="hybridMultilevel"/>
    <w:tmpl w:val="DA209A20"/>
    <w:lvl w:ilvl="0" w:tplc="041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8" w15:restartNumberingAfterBreak="0">
    <w:nsid w:val="72DB1205"/>
    <w:multiLevelType w:val="multilevel"/>
    <w:tmpl w:val="7F50B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4"/>
  </w:num>
  <w:num w:numId="5">
    <w:abstractNumId w:val="6"/>
  </w:num>
  <w:num w:numId="6">
    <w:abstractNumId w:val="18"/>
  </w:num>
  <w:num w:numId="7">
    <w:abstractNumId w:val="11"/>
  </w:num>
  <w:num w:numId="8">
    <w:abstractNumId w:val="4"/>
  </w:num>
  <w:num w:numId="9">
    <w:abstractNumId w:val="12"/>
  </w:num>
  <w:num w:numId="10">
    <w:abstractNumId w:val="10"/>
  </w:num>
  <w:num w:numId="11">
    <w:abstractNumId w:val="3"/>
  </w:num>
  <w:num w:numId="12">
    <w:abstractNumId w:val="17"/>
  </w:num>
  <w:num w:numId="13">
    <w:abstractNumId w:val="8"/>
  </w:num>
  <w:num w:numId="14">
    <w:abstractNumId w:val="2"/>
  </w:num>
  <w:num w:numId="15">
    <w:abstractNumId w:val="5"/>
  </w:num>
  <w:num w:numId="16">
    <w:abstractNumId w:val="15"/>
  </w:num>
  <w:num w:numId="17">
    <w:abstractNumId w:val="7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2B18"/>
    <w:rsid w:val="0003187F"/>
    <w:rsid w:val="00033D3D"/>
    <w:rsid w:val="00034183"/>
    <w:rsid w:val="00043C2E"/>
    <w:rsid w:val="00147259"/>
    <w:rsid w:val="00161C63"/>
    <w:rsid w:val="00192146"/>
    <w:rsid w:val="00197EEB"/>
    <w:rsid w:val="001A6801"/>
    <w:rsid w:val="001D37A8"/>
    <w:rsid w:val="001E3964"/>
    <w:rsid w:val="002967C5"/>
    <w:rsid w:val="00377517"/>
    <w:rsid w:val="003B28E5"/>
    <w:rsid w:val="003B578D"/>
    <w:rsid w:val="003E43D6"/>
    <w:rsid w:val="00406D1A"/>
    <w:rsid w:val="00407872"/>
    <w:rsid w:val="004923D3"/>
    <w:rsid w:val="004A56B2"/>
    <w:rsid w:val="004C213A"/>
    <w:rsid w:val="00525FE0"/>
    <w:rsid w:val="005276AC"/>
    <w:rsid w:val="005E7098"/>
    <w:rsid w:val="0064665C"/>
    <w:rsid w:val="006559DA"/>
    <w:rsid w:val="00660072"/>
    <w:rsid w:val="006B1EFE"/>
    <w:rsid w:val="006B367D"/>
    <w:rsid w:val="00745F60"/>
    <w:rsid w:val="00761A4F"/>
    <w:rsid w:val="00762CD3"/>
    <w:rsid w:val="007728AE"/>
    <w:rsid w:val="007D2EC8"/>
    <w:rsid w:val="007E4143"/>
    <w:rsid w:val="008939A1"/>
    <w:rsid w:val="0091299A"/>
    <w:rsid w:val="00917823"/>
    <w:rsid w:val="00933A73"/>
    <w:rsid w:val="00940959"/>
    <w:rsid w:val="009575EC"/>
    <w:rsid w:val="00981759"/>
    <w:rsid w:val="009C384F"/>
    <w:rsid w:val="009D4D4E"/>
    <w:rsid w:val="009F4C08"/>
    <w:rsid w:val="00B4124B"/>
    <w:rsid w:val="00B46489"/>
    <w:rsid w:val="00B6569F"/>
    <w:rsid w:val="00B81FDD"/>
    <w:rsid w:val="00C32B18"/>
    <w:rsid w:val="00C525BA"/>
    <w:rsid w:val="00CA1FFA"/>
    <w:rsid w:val="00CE5A34"/>
    <w:rsid w:val="00DA3845"/>
    <w:rsid w:val="00DB70BE"/>
    <w:rsid w:val="00DE217C"/>
    <w:rsid w:val="00DE295E"/>
    <w:rsid w:val="00EE25AA"/>
    <w:rsid w:val="00F63270"/>
    <w:rsid w:val="00F75908"/>
    <w:rsid w:val="00F93248"/>
    <w:rsid w:val="00FC7476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9CC1"/>
  <w15:docId w15:val="{5EE07B46-9501-4C46-B332-3FAE128F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67D"/>
  </w:style>
  <w:style w:type="paragraph" w:styleId="1">
    <w:name w:val="heading 1"/>
    <w:basedOn w:val="a"/>
    <w:next w:val="a"/>
    <w:link w:val="10"/>
    <w:uiPriority w:val="9"/>
    <w:qFormat/>
    <w:rsid w:val="006B3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6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6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6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6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6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36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36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367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B367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B36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B367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B367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B36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B367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B36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B367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B36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B367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B367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B367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B367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B367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B367D"/>
    <w:rPr>
      <w:b/>
      <w:bCs/>
    </w:rPr>
  </w:style>
  <w:style w:type="character" w:styleId="aa">
    <w:name w:val="Emphasis"/>
    <w:basedOn w:val="a0"/>
    <w:uiPriority w:val="20"/>
    <w:qFormat/>
    <w:rsid w:val="006B367D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B367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B367D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6B367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6B367D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6B367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6B367D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6B367D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6B367D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6B367D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6B367D"/>
    <w:pPr>
      <w:outlineLvl w:val="9"/>
    </w:pPr>
  </w:style>
  <w:style w:type="paragraph" w:styleId="af3">
    <w:name w:val="List Paragraph"/>
    <w:basedOn w:val="a"/>
    <w:uiPriority w:val="34"/>
    <w:qFormat/>
    <w:rsid w:val="001D37A8"/>
    <w:pPr>
      <w:ind w:left="720"/>
      <w:contextualSpacing/>
    </w:pPr>
  </w:style>
  <w:style w:type="paragraph" w:styleId="af4">
    <w:name w:val="Balloon Text"/>
    <w:basedOn w:val="a"/>
    <w:link w:val="af5"/>
    <w:uiPriority w:val="99"/>
    <w:semiHidden/>
    <w:unhideWhenUsed/>
    <w:rsid w:val="00981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981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FACFE-B6FB-4134-BF82-25F4DAC7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925</Words>
  <Characters>6955</Characters>
  <Application>Microsoft Office Word</Application>
  <DocSecurity>0</DocSecurity>
  <Lines>278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</dc:creator>
  <cp:keywords/>
  <dc:description/>
  <cp:lastModifiedBy>Neogara</cp:lastModifiedBy>
  <cp:revision>12</cp:revision>
  <dcterms:created xsi:type="dcterms:W3CDTF">2015-09-27T16:07:00Z</dcterms:created>
  <dcterms:modified xsi:type="dcterms:W3CDTF">2016-01-12T23:48:00Z</dcterms:modified>
</cp:coreProperties>
</file>