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B6B8" w14:textId="77777777" w:rsidR="0002222C" w:rsidRDefault="00000000">
      <w:pPr>
        <w:pStyle w:val="Heading1"/>
      </w:pPr>
      <w:r>
        <w:t>FireLink Receiver Node Documentation</w:t>
      </w:r>
    </w:p>
    <w:p w14:paraId="0B436034" w14:textId="77777777" w:rsidR="0002222C" w:rsidRDefault="00000000">
      <w:pPr>
        <w:pStyle w:val="Heading2"/>
      </w:pPr>
      <w:r>
        <w:t>Overview</w:t>
      </w:r>
    </w:p>
    <w:p w14:paraId="32CE5693" w14:textId="77777777" w:rsidR="0002222C" w:rsidRDefault="00000000">
      <w:r>
        <w:t>The receiver node listens for LoRa packets from the sender. Upon receiving a FIRE alert, it activates the LED and buzzer to warn users instantly.</w:t>
      </w:r>
    </w:p>
    <w:p w14:paraId="30DC1B45" w14:textId="77777777" w:rsidR="0002222C" w:rsidRDefault="00000000">
      <w:pPr>
        <w:pStyle w:val="Heading2"/>
      </w:pPr>
      <w:r>
        <w:t>Purpose</w:t>
      </w:r>
    </w:p>
    <w:p w14:paraId="070F060E" w14:textId="77777777" w:rsidR="0002222C" w:rsidRDefault="00000000">
      <w:r>
        <w:t>This module is part of the FireLink LoRa-Based Real-Time Fire Detection and Early Warning System.</w:t>
      </w:r>
    </w:p>
    <w:p w14:paraId="6667EE59" w14:textId="77777777" w:rsidR="0002222C" w:rsidRDefault="00000000">
      <w:pPr>
        <w:pStyle w:val="Heading2"/>
      </w:pPr>
      <w:r>
        <w:t>Hardware Components</w:t>
      </w:r>
    </w:p>
    <w:p w14:paraId="3C2FAD11" w14:textId="77777777" w:rsidR="0002222C" w:rsidRDefault="00000000">
      <w:pPr>
        <w:pStyle w:val="ListBullet"/>
      </w:pPr>
      <w:r>
        <w:t>ESP32 DevKit V1</w:t>
      </w:r>
    </w:p>
    <w:p w14:paraId="0C0F2BC3" w14:textId="77777777" w:rsidR="0002222C" w:rsidRDefault="00000000">
      <w:pPr>
        <w:pStyle w:val="ListBullet"/>
      </w:pPr>
      <w:r>
        <w:t>LoRa RA-02 (SX1278)</w:t>
      </w:r>
    </w:p>
    <w:p w14:paraId="3D0E8F5D" w14:textId="77777777" w:rsidR="0002222C" w:rsidRDefault="00000000">
      <w:pPr>
        <w:pStyle w:val="ListBullet"/>
      </w:pPr>
      <w:r>
        <w:t>LED</w:t>
      </w:r>
    </w:p>
    <w:p w14:paraId="729EAD1C" w14:textId="77777777" w:rsidR="0002222C" w:rsidRDefault="00000000">
      <w:pPr>
        <w:pStyle w:val="ListBullet"/>
      </w:pPr>
      <w:r>
        <w:t>Active Buzzer</w:t>
      </w:r>
    </w:p>
    <w:p w14:paraId="4C641291" w14:textId="77777777" w:rsidR="0002222C" w:rsidRDefault="00000000">
      <w:pPr>
        <w:pStyle w:val="ListBullet"/>
      </w:pPr>
      <w:r>
        <w:t>Breadboard</w:t>
      </w:r>
    </w:p>
    <w:p w14:paraId="36292735" w14:textId="77777777" w:rsidR="0002222C" w:rsidRDefault="00000000">
      <w:pPr>
        <w:pStyle w:val="ListBullet"/>
      </w:pPr>
      <w:r>
        <w:t>Jumper Wires</w:t>
      </w:r>
    </w:p>
    <w:p w14:paraId="63D1F09F" w14:textId="77777777" w:rsidR="0002222C" w:rsidRDefault="00000000">
      <w:pPr>
        <w:pStyle w:val="Heading2"/>
      </w:pPr>
      <w:r>
        <w:t>Pin Connections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222C" w14:paraId="568EEB44" w14:textId="77777777">
        <w:tc>
          <w:tcPr>
            <w:tcW w:w="4320" w:type="dxa"/>
          </w:tcPr>
          <w:p w14:paraId="0808F1D6" w14:textId="77777777" w:rsidR="0002222C" w:rsidRDefault="00000000">
            <w:r>
              <w:t>Component</w:t>
            </w:r>
          </w:p>
        </w:tc>
        <w:tc>
          <w:tcPr>
            <w:tcW w:w="4320" w:type="dxa"/>
          </w:tcPr>
          <w:p w14:paraId="5A324BB3" w14:textId="77777777" w:rsidR="0002222C" w:rsidRDefault="00000000">
            <w:r>
              <w:t>ESP32 Pin</w:t>
            </w:r>
          </w:p>
        </w:tc>
      </w:tr>
      <w:tr w:rsidR="0002222C" w14:paraId="64D4C550" w14:textId="77777777">
        <w:tc>
          <w:tcPr>
            <w:tcW w:w="4320" w:type="dxa"/>
          </w:tcPr>
          <w:p w14:paraId="43E4765B" w14:textId="77777777" w:rsidR="0002222C" w:rsidRDefault="00000000">
            <w:r>
              <w:t>LED</w:t>
            </w:r>
          </w:p>
        </w:tc>
        <w:tc>
          <w:tcPr>
            <w:tcW w:w="4320" w:type="dxa"/>
          </w:tcPr>
          <w:p w14:paraId="2E9D550E" w14:textId="77777777" w:rsidR="0002222C" w:rsidRDefault="00000000">
            <w:r>
              <w:t>GPIO26</w:t>
            </w:r>
          </w:p>
        </w:tc>
      </w:tr>
      <w:tr w:rsidR="0002222C" w14:paraId="591C6FB0" w14:textId="77777777">
        <w:tc>
          <w:tcPr>
            <w:tcW w:w="4320" w:type="dxa"/>
          </w:tcPr>
          <w:p w14:paraId="51A275FD" w14:textId="77777777" w:rsidR="0002222C" w:rsidRDefault="00000000">
            <w:r>
              <w:t>Buzzer</w:t>
            </w:r>
          </w:p>
        </w:tc>
        <w:tc>
          <w:tcPr>
            <w:tcW w:w="4320" w:type="dxa"/>
          </w:tcPr>
          <w:p w14:paraId="60954246" w14:textId="77777777" w:rsidR="0002222C" w:rsidRDefault="00000000">
            <w:r>
              <w:t>GPIO25</w:t>
            </w:r>
          </w:p>
        </w:tc>
      </w:tr>
      <w:tr w:rsidR="0002222C" w14:paraId="261EEC46" w14:textId="77777777">
        <w:tc>
          <w:tcPr>
            <w:tcW w:w="4320" w:type="dxa"/>
          </w:tcPr>
          <w:p w14:paraId="32F5A13C" w14:textId="77777777" w:rsidR="0002222C" w:rsidRDefault="00000000">
            <w:r>
              <w:t>LoRa NSS</w:t>
            </w:r>
          </w:p>
        </w:tc>
        <w:tc>
          <w:tcPr>
            <w:tcW w:w="4320" w:type="dxa"/>
          </w:tcPr>
          <w:p w14:paraId="14373CA9" w14:textId="77777777" w:rsidR="0002222C" w:rsidRDefault="00000000">
            <w:r>
              <w:t>GPIO5</w:t>
            </w:r>
          </w:p>
        </w:tc>
      </w:tr>
      <w:tr w:rsidR="0002222C" w14:paraId="4960C6B1" w14:textId="77777777">
        <w:tc>
          <w:tcPr>
            <w:tcW w:w="4320" w:type="dxa"/>
          </w:tcPr>
          <w:p w14:paraId="0B5AFAD8" w14:textId="77777777" w:rsidR="0002222C" w:rsidRDefault="00000000">
            <w:r>
              <w:t>LoRa SCK</w:t>
            </w:r>
          </w:p>
        </w:tc>
        <w:tc>
          <w:tcPr>
            <w:tcW w:w="4320" w:type="dxa"/>
          </w:tcPr>
          <w:p w14:paraId="3C55F9E6" w14:textId="77777777" w:rsidR="0002222C" w:rsidRDefault="00000000">
            <w:r>
              <w:t>GPIO18</w:t>
            </w:r>
          </w:p>
        </w:tc>
      </w:tr>
      <w:tr w:rsidR="0002222C" w14:paraId="2E804463" w14:textId="77777777">
        <w:tc>
          <w:tcPr>
            <w:tcW w:w="4320" w:type="dxa"/>
          </w:tcPr>
          <w:p w14:paraId="20B361D9" w14:textId="77777777" w:rsidR="0002222C" w:rsidRDefault="00000000">
            <w:r>
              <w:t>LoRa MISO</w:t>
            </w:r>
          </w:p>
        </w:tc>
        <w:tc>
          <w:tcPr>
            <w:tcW w:w="4320" w:type="dxa"/>
          </w:tcPr>
          <w:p w14:paraId="1CBD8ABD" w14:textId="77777777" w:rsidR="0002222C" w:rsidRDefault="00000000">
            <w:r>
              <w:t>GPIO19</w:t>
            </w:r>
          </w:p>
        </w:tc>
      </w:tr>
      <w:tr w:rsidR="0002222C" w14:paraId="724478B9" w14:textId="77777777">
        <w:tc>
          <w:tcPr>
            <w:tcW w:w="4320" w:type="dxa"/>
          </w:tcPr>
          <w:p w14:paraId="09CC47A2" w14:textId="77777777" w:rsidR="0002222C" w:rsidRDefault="00000000">
            <w:r>
              <w:t>LoRa MOSI</w:t>
            </w:r>
          </w:p>
        </w:tc>
        <w:tc>
          <w:tcPr>
            <w:tcW w:w="4320" w:type="dxa"/>
          </w:tcPr>
          <w:p w14:paraId="7CE4D822" w14:textId="77777777" w:rsidR="0002222C" w:rsidRDefault="00000000">
            <w:r>
              <w:t>GPIO23</w:t>
            </w:r>
          </w:p>
        </w:tc>
      </w:tr>
      <w:tr w:rsidR="0002222C" w14:paraId="44FAA7A8" w14:textId="77777777">
        <w:tc>
          <w:tcPr>
            <w:tcW w:w="4320" w:type="dxa"/>
          </w:tcPr>
          <w:p w14:paraId="47D85275" w14:textId="77777777" w:rsidR="0002222C" w:rsidRDefault="00000000">
            <w:r>
              <w:t>LoRa RST</w:t>
            </w:r>
          </w:p>
        </w:tc>
        <w:tc>
          <w:tcPr>
            <w:tcW w:w="4320" w:type="dxa"/>
          </w:tcPr>
          <w:p w14:paraId="50E03914" w14:textId="77777777" w:rsidR="0002222C" w:rsidRDefault="00000000">
            <w:r>
              <w:t>GPIO14</w:t>
            </w:r>
          </w:p>
        </w:tc>
      </w:tr>
      <w:tr w:rsidR="0002222C" w14:paraId="36FEEF46" w14:textId="77777777">
        <w:tc>
          <w:tcPr>
            <w:tcW w:w="4320" w:type="dxa"/>
          </w:tcPr>
          <w:p w14:paraId="5EFEA761" w14:textId="77777777" w:rsidR="0002222C" w:rsidRDefault="00000000">
            <w:r>
              <w:t>LoRa DIO0</w:t>
            </w:r>
          </w:p>
        </w:tc>
        <w:tc>
          <w:tcPr>
            <w:tcW w:w="4320" w:type="dxa"/>
          </w:tcPr>
          <w:p w14:paraId="6A681BC9" w14:textId="77777777" w:rsidR="0002222C" w:rsidRDefault="00000000">
            <w:r>
              <w:t>GPIO2</w:t>
            </w:r>
          </w:p>
        </w:tc>
      </w:tr>
    </w:tbl>
    <w:p w14:paraId="6D2E1091" w14:textId="77777777" w:rsidR="0002222C" w:rsidRDefault="00000000">
      <w:pPr>
        <w:pStyle w:val="Heading2"/>
      </w:pPr>
      <w:r>
        <w:t>Working Principle</w:t>
      </w:r>
    </w:p>
    <w:p w14:paraId="1B3E7719" w14:textId="77777777" w:rsidR="0002222C" w:rsidRDefault="00000000">
      <w:pPr>
        <w:pStyle w:val="ListNumber"/>
      </w:pPr>
      <w:r>
        <w:t>Receiver continuously listens for LoRa packets.</w:t>
      </w:r>
    </w:p>
    <w:p w14:paraId="466BCDA1" w14:textId="77777777" w:rsidR="0002222C" w:rsidRDefault="00000000">
      <w:pPr>
        <w:pStyle w:val="ListNumber"/>
      </w:pPr>
      <w:r>
        <w:t>FIRE message is received.</w:t>
      </w:r>
    </w:p>
    <w:p w14:paraId="30BC6145" w14:textId="77777777" w:rsidR="0002222C" w:rsidRDefault="00000000">
      <w:pPr>
        <w:pStyle w:val="ListNumber"/>
      </w:pPr>
      <w:r>
        <w:t>ESP32 activates LED and buzzer.</w:t>
      </w:r>
    </w:p>
    <w:p w14:paraId="45EC6E5B" w14:textId="77777777" w:rsidR="0002222C" w:rsidRDefault="00000000">
      <w:pPr>
        <w:pStyle w:val="ListNumber"/>
      </w:pPr>
      <w:r>
        <w:t>System resets when SAFE message is received.</w:t>
      </w:r>
    </w:p>
    <w:p w14:paraId="1A526E2E" w14:textId="77777777" w:rsidR="0002222C" w:rsidRDefault="00000000">
      <w:pPr>
        <w:pStyle w:val="Heading2"/>
      </w:pPr>
      <w:r>
        <w:t>Features</w:t>
      </w:r>
    </w:p>
    <w:p w14:paraId="67599B5F" w14:textId="77777777" w:rsidR="0002222C" w:rsidRDefault="00000000">
      <w:pPr>
        <w:pStyle w:val="ListBullet"/>
      </w:pPr>
      <w:r>
        <w:t>LoRa long-range communication</w:t>
      </w:r>
    </w:p>
    <w:p w14:paraId="73AA8258" w14:textId="77777777" w:rsidR="0002222C" w:rsidRDefault="00000000">
      <w:pPr>
        <w:pStyle w:val="ListBullet"/>
      </w:pPr>
      <w:r>
        <w:t>Low power operation</w:t>
      </w:r>
    </w:p>
    <w:p w14:paraId="6F576D51" w14:textId="77777777" w:rsidR="0002222C" w:rsidRDefault="00000000">
      <w:pPr>
        <w:pStyle w:val="ListBullet"/>
      </w:pPr>
      <w:r>
        <w:t>Reliable real-time performance</w:t>
      </w:r>
    </w:p>
    <w:p w14:paraId="0809A64E" w14:textId="77777777" w:rsidR="0002222C" w:rsidRDefault="00000000">
      <w:pPr>
        <w:pStyle w:val="ListBullet"/>
      </w:pPr>
      <w:r>
        <w:t>Instant LED indication</w:t>
      </w:r>
    </w:p>
    <w:p w14:paraId="554E3D4E" w14:textId="3CBB9B48" w:rsidR="002F04C8" w:rsidRDefault="00000000" w:rsidP="002F04C8">
      <w:pPr>
        <w:pStyle w:val="ListBullet"/>
      </w:pPr>
      <w:r>
        <w:t>Audible buzzer alert</w:t>
      </w:r>
    </w:p>
    <w:p w14:paraId="2CA9789E" w14:textId="7D48DB46" w:rsidR="002F04C8" w:rsidRDefault="002F04C8" w:rsidP="002F04C8">
      <w:pPr>
        <w:pStyle w:val="Heading2"/>
      </w:pPr>
      <w:r>
        <w:lastRenderedPageBreak/>
        <w:t>Code’s</w:t>
      </w:r>
    </w:p>
    <w:p w14:paraId="0E6735A0" w14:textId="77777777" w:rsidR="002F04C8" w:rsidRDefault="002F04C8" w:rsidP="002F04C8">
      <w:r>
        <w:t>#include &lt;</w:t>
      </w:r>
      <w:proofErr w:type="spellStart"/>
      <w:r>
        <w:t>SPI.h</w:t>
      </w:r>
      <w:proofErr w:type="spellEnd"/>
      <w:r>
        <w:t>&gt;</w:t>
      </w:r>
    </w:p>
    <w:p w14:paraId="75E0F505" w14:textId="568C1136" w:rsidR="002F04C8" w:rsidRDefault="002F04C8" w:rsidP="002F04C8">
      <w:r>
        <w:t>#include &lt;</w:t>
      </w:r>
      <w:proofErr w:type="spellStart"/>
      <w:r>
        <w:t>LoRa.h</w:t>
      </w:r>
      <w:proofErr w:type="spellEnd"/>
      <w:r>
        <w:t>&gt;</w:t>
      </w:r>
    </w:p>
    <w:p w14:paraId="5224AE36" w14:textId="77777777" w:rsidR="002F04C8" w:rsidRDefault="002F04C8" w:rsidP="002F04C8">
      <w:r>
        <w:t>// ---------- LoRa ----------</w:t>
      </w:r>
    </w:p>
    <w:p w14:paraId="643C2EF2" w14:textId="77777777" w:rsidR="002F04C8" w:rsidRDefault="002F04C8" w:rsidP="002F04C8">
      <w:r>
        <w:t>#define LORA_SS    5</w:t>
      </w:r>
    </w:p>
    <w:p w14:paraId="73E1F83E" w14:textId="77777777" w:rsidR="002F04C8" w:rsidRDefault="002F04C8" w:rsidP="002F04C8">
      <w:r>
        <w:t>#define LORA_RST   14</w:t>
      </w:r>
    </w:p>
    <w:p w14:paraId="156BBD3D" w14:textId="567D1670" w:rsidR="002F04C8" w:rsidRDefault="002F04C8" w:rsidP="002F04C8">
      <w:r>
        <w:t>#define LORA_DIO</w:t>
      </w:r>
      <w:proofErr w:type="gramStart"/>
      <w:r>
        <w:t>0  2</w:t>
      </w:r>
      <w:proofErr w:type="gramEnd"/>
    </w:p>
    <w:p w14:paraId="614798FC" w14:textId="77777777" w:rsidR="002F04C8" w:rsidRDefault="002F04C8" w:rsidP="002F04C8">
      <w:r>
        <w:t>// ---------- Output ----------</w:t>
      </w:r>
    </w:p>
    <w:p w14:paraId="12C4F4DC" w14:textId="77777777" w:rsidR="002F04C8" w:rsidRDefault="002F04C8" w:rsidP="002F04C8">
      <w:r>
        <w:t>#define LED_PIN     26</w:t>
      </w:r>
    </w:p>
    <w:p w14:paraId="734CE8AE" w14:textId="6189291B" w:rsidR="002F04C8" w:rsidRDefault="002F04C8" w:rsidP="002F04C8">
      <w:r>
        <w:t>#define BUZZER_PIN  25</w:t>
      </w:r>
    </w:p>
    <w:p w14:paraId="2AA2B080" w14:textId="65FAE59F" w:rsidR="002F04C8" w:rsidRDefault="002F04C8" w:rsidP="002F04C8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CE68FCA" w14:textId="6547E56B" w:rsidR="002F04C8" w:rsidRDefault="002F04C8" w:rsidP="002F04C8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426EF3B" w14:textId="77777777" w:rsidR="002F04C8" w:rsidRDefault="002F04C8" w:rsidP="002F04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4C09C5B0" w14:textId="12391FDA" w:rsidR="002F04C8" w:rsidRDefault="002F04C8" w:rsidP="002F04C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14:paraId="2DF1D02C" w14:textId="77777777" w:rsidR="002F04C8" w:rsidRDefault="002F04C8" w:rsidP="002F04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1CA87640" w14:textId="3487A9D7" w:rsidR="002F04C8" w:rsidRDefault="002F04C8" w:rsidP="002F04C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BUZZER_PIN, LOW);</w:t>
      </w:r>
    </w:p>
    <w:p w14:paraId="2CED7EBB" w14:textId="538B670F" w:rsidR="002F04C8" w:rsidRDefault="002F04C8" w:rsidP="002F04C8">
      <w:r>
        <w:t xml:space="preserve">  </w:t>
      </w:r>
      <w:proofErr w:type="spellStart"/>
      <w:r>
        <w:t>SPI.begin</w:t>
      </w:r>
      <w:proofErr w:type="spellEnd"/>
      <w:r>
        <w:t>(18, 19, 23, LORA_SS);</w:t>
      </w:r>
    </w:p>
    <w:p w14:paraId="286A90CD" w14:textId="25FD8F01" w:rsidR="002F04C8" w:rsidRDefault="002F04C8" w:rsidP="002F04C8">
      <w:r>
        <w:t xml:space="preserve">  </w:t>
      </w:r>
      <w:proofErr w:type="spellStart"/>
      <w:r>
        <w:t>LoRa.setPins</w:t>
      </w:r>
      <w:proofErr w:type="spellEnd"/>
      <w:r>
        <w:t>(LORA_SS, LORA_RST, LORA_DIO0);</w:t>
      </w:r>
    </w:p>
    <w:p w14:paraId="1B41DB32" w14:textId="77777777" w:rsidR="002F04C8" w:rsidRDefault="002F04C8" w:rsidP="002F04C8">
      <w:r>
        <w:t xml:space="preserve">  if </w:t>
      </w:r>
      <w:proofErr w:type="gramStart"/>
      <w:r>
        <w:t>(!</w:t>
      </w:r>
      <w:proofErr w:type="spellStart"/>
      <w:r>
        <w:t>LoRa.begin</w:t>
      </w:r>
      <w:proofErr w:type="spellEnd"/>
      <w:proofErr w:type="gramEnd"/>
      <w:r>
        <w:t>(433E6)) {</w:t>
      </w:r>
    </w:p>
    <w:p w14:paraId="4882D505" w14:textId="77777777" w:rsidR="002F04C8" w:rsidRDefault="002F04C8" w:rsidP="002F04C8">
      <w:r>
        <w:t xml:space="preserve">    </w:t>
      </w:r>
      <w:proofErr w:type="spellStart"/>
      <w:r>
        <w:t>Serial.println</w:t>
      </w:r>
      <w:proofErr w:type="spellEnd"/>
      <w:r>
        <w:t>("LoRa Failed!");</w:t>
      </w:r>
    </w:p>
    <w:p w14:paraId="5E330212" w14:textId="77777777" w:rsidR="002F04C8" w:rsidRDefault="002F04C8" w:rsidP="002F04C8">
      <w:r>
        <w:t xml:space="preserve">    while (1);</w:t>
      </w:r>
    </w:p>
    <w:p w14:paraId="5F7C55F4" w14:textId="0B63EA11" w:rsidR="002F04C8" w:rsidRDefault="002F04C8" w:rsidP="002F04C8">
      <w:r>
        <w:t xml:space="preserve">  }</w:t>
      </w:r>
    </w:p>
    <w:p w14:paraId="3FFA64F5" w14:textId="77777777" w:rsidR="002F04C8" w:rsidRDefault="002F04C8" w:rsidP="002F04C8">
      <w:r>
        <w:t xml:space="preserve">  </w:t>
      </w:r>
      <w:proofErr w:type="spellStart"/>
      <w:r>
        <w:t>Serial.println</w:t>
      </w:r>
      <w:proofErr w:type="spellEnd"/>
      <w:r>
        <w:t>("Receiver Ready");</w:t>
      </w:r>
    </w:p>
    <w:p w14:paraId="085D4247" w14:textId="13173358" w:rsidR="002F04C8" w:rsidRDefault="002F04C8" w:rsidP="002F04C8">
      <w:r>
        <w:t>}</w:t>
      </w:r>
    </w:p>
    <w:p w14:paraId="12887494" w14:textId="7C196E0A" w:rsidR="002F04C8" w:rsidRDefault="002F04C8" w:rsidP="002F04C8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B116BA4" w14:textId="769F62E0" w:rsidR="002F04C8" w:rsidRDefault="002F04C8" w:rsidP="002F04C8">
      <w:r>
        <w:t xml:space="preserve">  int </w:t>
      </w:r>
      <w:proofErr w:type="spellStart"/>
      <w:r>
        <w:t>packetSize</w:t>
      </w:r>
      <w:proofErr w:type="spellEnd"/>
      <w:r>
        <w:t xml:space="preserve"> = </w:t>
      </w:r>
      <w:proofErr w:type="spellStart"/>
      <w:r>
        <w:t>LoRa.parsePacket</w:t>
      </w:r>
      <w:proofErr w:type="spellEnd"/>
      <w:r>
        <w:t>();</w:t>
      </w:r>
    </w:p>
    <w:p w14:paraId="5B948851" w14:textId="5BA12548" w:rsidR="002F04C8" w:rsidRDefault="002F04C8" w:rsidP="002F04C8">
      <w:r>
        <w:lastRenderedPageBreak/>
        <w:t xml:space="preserve">  if (</w:t>
      </w:r>
      <w:proofErr w:type="spellStart"/>
      <w:r>
        <w:t>packetSize</w:t>
      </w:r>
      <w:proofErr w:type="spellEnd"/>
      <w:r>
        <w:t>) {</w:t>
      </w:r>
    </w:p>
    <w:p w14:paraId="34D8E42C" w14:textId="50202960" w:rsidR="002F04C8" w:rsidRDefault="002F04C8" w:rsidP="002F04C8">
      <w:r>
        <w:t xml:space="preserve">    String message = "";</w:t>
      </w:r>
    </w:p>
    <w:p w14:paraId="7FB63D6E" w14:textId="77777777" w:rsidR="002F04C8" w:rsidRDefault="002F04C8" w:rsidP="002F04C8">
      <w:r>
        <w:t xml:space="preserve">    while (</w:t>
      </w:r>
      <w:proofErr w:type="spellStart"/>
      <w:r>
        <w:t>LoRa.available</w:t>
      </w:r>
      <w:proofErr w:type="spellEnd"/>
      <w:r>
        <w:t>()) {</w:t>
      </w:r>
    </w:p>
    <w:p w14:paraId="0D5F8FD0" w14:textId="77777777" w:rsidR="002F04C8" w:rsidRDefault="002F04C8" w:rsidP="002F04C8">
      <w:r>
        <w:t xml:space="preserve">      message += (char)</w:t>
      </w:r>
      <w:proofErr w:type="spellStart"/>
      <w:r>
        <w:t>LoRa.read</w:t>
      </w:r>
      <w:proofErr w:type="spellEnd"/>
      <w:r>
        <w:t>();</w:t>
      </w:r>
    </w:p>
    <w:p w14:paraId="3AD519C1" w14:textId="7CE02921" w:rsidR="002F04C8" w:rsidRDefault="002F04C8" w:rsidP="002F04C8">
      <w:r>
        <w:t xml:space="preserve">    }</w:t>
      </w:r>
    </w:p>
    <w:p w14:paraId="56A6E83A" w14:textId="3E96CE59" w:rsidR="002F04C8" w:rsidRDefault="002F04C8" w:rsidP="002F04C8">
      <w:r>
        <w:t xml:space="preserve">    int </w:t>
      </w:r>
      <w:proofErr w:type="spellStart"/>
      <w:r>
        <w:t>rssi</w:t>
      </w:r>
      <w:proofErr w:type="spellEnd"/>
      <w:r>
        <w:t xml:space="preserve"> = </w:t>
      </w:r>
      <w:proofErr w:type="spellStart"/>
      <w:r>
        <w:t>LoRa.packetRssi</w:t>
      </w:r>
      <w:proofErr w:type="spellEnd"/>
      <w:r>
        <w:t>();</w:t>
      </w:r>
    </w:p>
    <w:p w14:paraId="5C27E74A" w14:textId="77777777" w:rsidR="002F04C8" w:rsidRDefault="002F04C8" w:rsidP="002F04C8">
      <w:r>
        <w:t xml:space="preserve">    </w:t>
      </w:r>
      <w:proofErr w:type="spellStart"/>
      <w:r>
        <w:t>Serial.print</w:t>
      </w:r>
      <w:proofErr w:type="spellEnd"/>
      <w:r>
        <w:t>("</w:t>
      </w:r>
      <w:proofErr w:type="gramStart"/>
      <w:r>
        <w:t>Received :</w:t>
      </w:r>
      <w:proofErr w:type="gramEnd"/>
      <w:r>
        <w:t xml:space="preserve"> ");</w:t>
      </w:r>
    </w:p>
    <w:p w14:paraId="01E0E325" w14:textId="77777777" w:rsidR="002F04C8" w:rsidRDefault="002F04C8" w:rsidP="002F04C8">
      <w:r>
        <w:t xml:space="preserve">    </w:t>
      </w:r>
      <w:proofErr w:type="spellStart"/>
      <w:r>
        <w:t>Serial.print</w:t>
      </w:r>
      <w:proofErr w:type="spellEnd"/>
      <w:r>
        <w:t>(message);</w:t>
      </w:r>
    </w:p>
    <w:p w14:paraId="2B76AD14" w14:textId="77777777" w:rsidR="002F04C8" w:rsidRDefault="002F04C8" w:rsidP="002F04C8">
      <w:r>
        <w:t xml:space="preserve">    </w:t>
      </w:r>
      <w:proofErr w:type="spellStart"/>
      <w:r>
        <w:t>Serial.print</w:t>
      </w:r>
      <w:proofErr w:type="spellEnd"/>
      <w:r>
        <w:t xml:space="preserve">(" | </w:t>
      </w:r>
      <w:proofErr w:type="gramStart"/>
      <w:r>
        <w:t>RSSI :</w:t>
      </w:r>
      <w:proofErr w:type="gramEnd"/>
      <w:r>
        <w:t xml:space="preserve"> ");</w:t>
      </w:r>
    </w:p>
    <w:p w14:paraId="1738294B" w14:textId="015FE2CA" w:rsidR="002F04C8" w:rsidRDefault="002F04C8" w:rsidP="002F04C8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rssi</w:t>
      </w:r>
      <w:proofErr w:type="spellEnd"/>
      <w:r>
        <w:t>);</w:t>
      </w:r>
    </w:p>
    <w:p w14:paraId="4A9E2E73" w14:textId="62235AD1" w:rsidR="002F04C8" w:rsidRDefault="002F04C8" w:rsidP="002F04C8">
      <w:r>
        <w:t xml:space="preserve">    if (message == "FIRE") {</w:t>
      </w:r>
    </w:p>
    <w:p w14:paraId="1B136CB0" w14:textId="0C70E58F" w:rsidR="002F04C8" w:rsidRDefault="002F04C8" w:rsidP="002F04C8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14:paraId="72D73EC5" w14:textId="5EE82F71" w:rsidR="002F04C8" w:rsidRDefault="002F04C8" w:rsidP="002F04C8">
      <w:r>
        <w:t xml:space="preserve">      </w:t>
      </w:r>
      <w:proofErr w:type="gramStart"/>
      <w:r>
        <w:t>tone(</w:t>
      </w:r>
      <w:proofErr w:type="gramEnd"/>
      <w:r>
        <w:t>BUZZER_PIN, 1000);</w:t>
      </w:r>
    </w:p>
    <w:p w14:paraId="46900BFE" w14:textId="77777777" w:rsidR="002F04C8" w:rsidRDefault="002F04C8" w:rsidP="002F04C8">
      <w:r>
        <w:t xml:space="preserve">    }</w:t>
      </w:r>
    </w:p>
    <w:p w14:paraId="017238F8" w14:textId="2526DC8F" w:rsidR="002F04C8" w:rsidRDefault="002F04C8" w:rsidP="002F04C8">
      <w:r>
        <w:t xml:space="preserve">    else {</w:t>
      </w:r>
    </w:p>
    <w:p w14:paraId="1E45540C" w14:textId="3DDB9784" w:rsidR="002F04C8" w:rsidRDefault="002F04C8" w:rsidP="002F04C8"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369140E9" w14:textId="2C5071B4" w:rsidR="002F04C8" w:rsidRDefault="002F04C8" w:rsidP="002F04C8">
      <w:r>
        <w:t xml:space="preserve">  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BUZZER_PIN);</w:t>
      </w:r>
    </w:p>
    <w:p w14:paraId="7D73F4D2" w14:textId="77777777" w:rsidR="002F04C8" w:rsidRDefault="002F04C8" w:rsidP="002F04C8">
      <w:r>
        <w:t xml:space="preserve">    }</w:t>
      </w:r>
    </w:p>
    <w:p w14:paraId="648415BF" w14:textId="77777777" w:rsidR="002F04C8" w:rsidRDefault="002F04C8" w:rsidP="002F04C8">
      <w:r>
        <w:t xml:space="preserve">  }</w:t>
      </w:r>
    </w:p>
    <w:p w14:paraId="7CF32B06" w14:textId="3A432B29" w:rsidR="002F04C8" w:rsidRDefault="002F04C8" w:rsidP="002F04C8">
      <w:r>
        <w:t>}</w:t>
      </w:r>
    </w:p>
    <w:p w14:paraId="7A6DDEFF" w14:textId="77777777" w:rsidR="002F04C8" w:rsidRDefault="002F04C8" w:rsidP="002F04C8"/>
    <w:p w14:paraId="76C6CC55" w14:textId="77777777" w:rsidR="002F04C8" w:rsidRDefault="002F04C8" w:rsidP="002F04C8"/>
    <w:p w14:paraId="010162C1" w14:textId="77777777" w:rsidR="002F04C8" w:rsidRDefault="002F04C8" w:rsidP="002F04C8"/>
    <w:p w14:paraId="15FE3401" w14:textId="77777777" w:rsidR="002F04C8" w:rsidRDefault="002F04C8" w:rsidP="002F04C8"/>
    <w:p w14:paraId="146BDE52" w14:textId="77777777" w:rsidR="002F04C8" w:rsidRPr="002F04C8" w:rsidRDefault="002F04C8" w:rsidP="002F04C8"/>
    <w:p w14:paraId="70D529ED" w14:textId="30FB400E" w:rsidR="002F04C8" w:rsidRDefault="002F04C8" w:rsidP="002F04C8">
      <w:pPr>
        <w:pStyle w:val="Heading2"/>
      </w:pPr>
      <w:r>
        <w:lastRenderedPageBreak/>
        <w:t>C</w:t>
      </w:r>
      <w:r>
        <w:t>ircuit Diagram</w:t>
      </w:r>
    </w:p>
    <w:p w14:paraId="14174E6E" w14:textId="77777777" w:rsidR="002F04C8" w:rsidRDefault="002F04C8" w:rsidP="002F04C8">
      <w:pPr>
        <w:rPr>
          <w:noProof/>
        </w:rPr>
      </w:pPr>
    </w:p>
    <w:p w14:paraId="544FBE09" w14:textId="0D8A7781" w:rsidR="002F04C8" w:rsidRPr="002F04C8" w:rsidRDefault="002F04C8" w:rsidP="002F04C8">
      <w:r>
        <w:rPr>
          <w:noProof/>
        </w:rPr>
        <w:drawing>
          <wp:inline distT="0" distB="0" distL="0" distR="0" wp14:anchorId="11E9D7EF" wp14:editId="09FFBE1D">
            <wp:extent cx="4358640" cy="5760720"/>
            <wp:effectExtent l="0" t="0" r="3810" b="0"/>
            <wp:docPr id="5041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3343" name="Picture 504113343"/>
                    <pic:cNvPicPr/>
                  </pic:nvPicPr>
                  <pic:blipFill rotWithShape="1">
                    <a:blip r:embed="rId6"/>
                    <a:srcRect l="49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576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CA7A6" w14:textId="77777777" w:rsidR="002F04C8" w:rsidRDefault="002F04C8" w:rsidP="002F04C8">
      <w:pPr>
        <w:pStyle w:val="ListBullet"/>
        <w:numPr>
          <w:ilvl w:val="0"/>
          <w:numId w:val="0"/>
        </w:numPr>
        <w:ind w:left="360"/>
      </w:pPr>
    </w:p>
    <w:p w14:paraId="053FC01F" w14:textId="77777777" w:rsidR="002F04C8" w:rsidRDefault="002F04C8" w:rsidP="002F04C8">
      <w:pPr>
        <w:pStyle w:val="ListBullet"/>
        <w:numPr>
          <w:ilvl w:val="0"/>
          <w:numId w:val="0"/>
        </w:numPr>
        <w:ind w:left="360"/>
      </w:pPr>
    </w:p>
    <w:sectPr w:rsidR="002F04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395227">
    <w:abstractNumId w:val="8"/>
  </w:num>
  <w:num w:numId="2" w16cid:durableId="1176117508">
    <w:abstractNumId w:val="6"/>
  </w:num>
  <w:num w:numId="3" w16cid:durableId="1828202940">
    <w:abstractNumId w:val="5"/>
  </w:num>
  <w:num w:numId="4" w16cid:durableId="1812745039">
    <w:abstractNumId w:val="4"/>
  </w:num>
  <w:num w:numId="5" w16cid:durableId="841552994">
    <w:abstractNumId w:val="7"/>
  </w:num>
  <w:num w:numId="6" w16cid:durableId="1756052977">
    <w:abstractNumId w:val="3"/>
  </w:num>
  <w:num w:numId="7" w16cid:durableId="49308804">
    <w:abstractNumId w:val="2"/>
  </w:num>
  <w:num w:numId="8" w16cid:durableId="863205187">
    <w:abstractNumId w:val="1"/>
  </w:num>
  <w:num w:numId="9" w16cid:durableId="76546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2C"/>
    <w:rsid w:val="00034616"/>
    <w:rsid w:val="0006063C"/>
    <w:rsid w:val="0015074B"/>
    <w:rsid w:val="002437AA"/>
    <w:rsid w:val="0029639D"/>
    <w:rsid w:val="002F04C8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EAC74E"/>
  <w14:defaultImageDpi w14:val="300"/>
  <w15:docId w15:val="{C8016339-74C5-4C5D-88CB-E12FDD3B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Mukul Vaid</cp:lastModifiedBy>
  <cp:revision>2</cp:revision>
  <dcterms:created xsi:type="dcterms:W3CDTF">2013-12-23T23:15:00Z</dcterms:created>
  <dcterms:modified xsi:type="dcterms:W3CDTF">2026-07-15T17:42:00Z</dcterms:modified>
  <cp:category/>
</cp:coreProperties>
</file>