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D9D4" w14:textId="3D116CBA" w:rsidR="00055FBB" w:rsidRDefault="00000000" w:rsidP="00BA661B">
      <w:pPr>
        <w:pStyle w:val="Title"/>
        <w:jc w:val="center"/>
      </w:pPr>
      <w:r>
        <w:t>SMART FIRE DETECTION SYSTEM USING LORA</w:t>
      </w:r>
      <w:r>
        <w:br/>
      </w:r>
    </w:p>
    <w:p w14:paraId="71DC969E" w14:textId="77777777" w:rsidR="00055FBB" w:rsidRPr="00BA661B" w:rsidRDefault="00000000" w:rsidP="00BA661B">
      <w:pPr>
        <w:pStyle w:val="Heading1"/>
        <w:jc w:val="both"/>
        <w:rPr>
          <w:sz w:val="36"/>
          <w:szCs w:val="36"/>
        </w:rPr>
      </w:pPr>
      <w:r w:rsidRPr="00BA661B">
        <w:rPr>
          <w:sz w:val="36"/>
          <w:szCs w:val="36"/>
        </w:rPr>
        <w:t>Abstract</w:t>
      </w:r>
    </w:p>
    <w:p w14:paraId="368B2E4D" w14:textId="77777777" w:rsidR="00055FBB" w:rsidRDefault="00000000" w:rsidP="00BA661B">
      <w:pPr>
        <w:jc w:val="both"/>
      </w:pPr>
      <w:r>
        <w:t xml:space="preserve">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w:t>
      </w:r>
      <w:r>
        <w:lastRenderedPageBreak/>
        <w:t xml:space="preserve">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w:t>
      </w:r>
      <w:r>
        <w:lastRenderedPageBreak/>
        <w:t xml:space="preserve">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w:t>
      </w:r>
    </w:p>
    <w:p w14:paraId="147C000A" w14:textId="77777777" w:rsidR="00055FBB" w:rsidRPr="00BA661B" w:rsidRDefault="00000000" w:rsidP="00BA661B">
      <w:pPr>
        <w:pStyle w:val="Heading1"/>
        <w:jc w:val="both"/>
        <w:rPr>
          <w:sz w:val="36"/>
          <w:szCs w:val="36"/>
        </w:rPr>
      </w:pPr>
      <w:r w:rsidRPr="00BA661B">
        <w:rPr>
          <w:sz w:val="36"/>
          <w:szCs w:val="36"/>
        </w:rPr>
        <w:t>Introduction</w:t>
      </w:r>
    </w:p>
    <w:p w14:paraId="741A3EB8" w14:textId="77777777" w:rsidR="00055FBB" w:rsidRDefault="00000000" w:rsidP="00BA661B">
      <w:pPr>
        <w:jc w:val="both"/>
      </w:pPr>
      <w:r>
        <w:t xml:space="preserve">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w:t>
      </w:r>
      <w:r>
        <w:lastRenderedPageBreak/>
        <w:t xml:space="preserve">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w:t>
      </w:r>
      <w:r>
        <w:lastRenderedPageBreak/>
        <w:t xml:space="preserve">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w:t>
      </w:r>
    </w:p>
    <w:p w14:paraId="2DE516CD" w14:textId="77777777" w:rsidR="00055FBB" w:rsidRPr="00BA661B" w:rsidRDefault="00000000" w:rsidP="00BA661B">
      <w:pPr>
        <w:pStyle w:val="Heading1"/>
        <w:jc w:val="both"/>
        <w:rPr>
          <w:sz w:val="36"/>
          <w:szCs w:val="36"/>
        </w:rPr>
      </w:pPr>
      <w:r w:rsidRPr="00BA661B">
        <w:rPr>
          <w:sz w:val="36"/>
          <w:szCs w:val="36"/>
        </w:rPr>
        <w:t>Problem Statement &amp; Objectives</w:t>
      </w:r>
    </w:p>
    <w:p w14:paraId="48A876FC" w14:textId="77777777" w:rsidR="00055FBB" w:rsidRDefault="00000000" w:rsidP="00BA661B">
      <w:pPr>
        <w:jc w:val="both"/>
      </w:pPr>
      <w:r>
        <w:t xml:space="preserve">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w:t>
      </w:r>
      <w:r>
        <w:lastRenderedPageBreak/>
        <w:t xml:space="preserve">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w:t>
      </w:r>
      <w:r>
        <w:lastRenderedPageBreak/>
        <w:t xml:space="preserve">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w:t>
      </w:r>
    </w:p>
    <w:p w14:paraId="01E98A73" w14:textId="77777777" w:rsidR="00055FBB" w:rsidRPr="00BA661B" w:rsidRDefault="00000000" w:rsidP="00BA661B">
      <w:pPr>
        <w:pStyle w:val="Heading1"/>
        <w:jc w:val="both"/>
        <w:rPr>
          <w:sz w:val="36"/>
          <w:szCs w:val="36"/>
        </w:rPr>
      </w:pPr>
      <w:r w:rsidRPr="00BA661B">
        <w:rPr>
          <w:sz w:val="36"/>
          <w:szCs w:val="36"/>
        </w:rPr>
        <w:t>Literature Survey</w:t>
      </w:r>
    </w:p>
    <w:p w14:paraId="77711CA4" w14:textId="77777777" w:rsidR="00055FBB" w:rsidRDefault="00000000" w:rsidP="00BA661B">
      <w:pPr>
        <w:jc w:val="both"/>
      </w:pPr>
      <w:r>
        <w:t xml:space="preserve">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w:t>
      </w:r>
      <w:r>
        <w:lastRenderedPageBreak/>
        <w:t xml:space="preserve">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w:t>
      </w:r>
      <w:r>
        <w:lastRenderedPageBreak/>
        <w:t xml:space="preserve">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w:t>
      </w:r>
    </w:p>
    <w:p w14:paraId="4964A8A1" w14:textId="77777777" w:rsidR="00055FBB" w:rsidRPr="00BA661B" w:rsidRDefault="00000000" w:rsidP="00BA661B">
      <w:pPr>
        <w:pStyle w:val="Heading1"/>
        <w:jc w:val="both"/>
        <w:rPr>
          <w:sz w:val="36"/>
          <w:szCs w:val="36"/>
        </w:rPr>
      </w:pPr>
      <w:r w:rsidRPr="00BA661B">
        <w:rPr>
          <w:sz w:val="36"/>
          <w:szCs w:val="36"/>
        </w:rPr>
        <w:t>Hardware Description</w:t>
      </w:r>
    </w:p>
    <w:p w14:paraId="35A60C5E" w14:textId="77777777" w:rsidR="00055FBB" w:rsidRDefault="00000000" w:rsidP="00BA661B">
      <w:pPr>
        <w:jc w:val="both"/>
      </w:pPr>
      <w:r>
        <w:t xml:space="preserve">ESP32 DevKit V1 acts as the processing unit. LoRa RA-02 based on SX1278 provides long-range communication. Flame sensor detects infrared radiation emitted by flames. LED provides visual indication while the buzzer generates an audible alarm. Power is supplied through USB or regulated DC source. ESP32 DevKit V1 acts as the processing unit. LoRa RA-02 based on SX1278 provides long-range communication. Flame sensor detects infrared radiation emitted by flames. LED provides visual indication while the buzzer generates an audible alarm. Power is supplied through USB or regulated DC source. ESP32 DevKit V1 acts as the processing unit. LoRa RA-02 based on SX1278 provides long-range communication. Flame sensor detects infrared radiation emitted by flames. LED provides visual indication while the buzzer generates an audible alarm. Power is supplied through USB or regulated DC source. ESP32 DevKit V1 acts as the processing unit. LoRa RA-02 based on SX1278 provides long-range communication. Flame sensor detects infrared radiation emitted by flames. LED provides visual indication while the buzzer generates an audible alarm. Power is supplied through USB or regulated DC source. ESP32 DevKit V1 acts as the processing unit. LoRa RA-02 based on SX1278 </w:t>
      </w:r>
      <w:r>
        <w:lastRenderedPageBreak/>
        <w:t xml:space="preserve">provides long-range communication. Flame sensor detects infrared radiation emitted by flames. LED provides visual indication while the buzzer generates an audible alarm. Power is supplied through USB or regulated DC source. ESP32 DevKit V1 acts as the processing unit. LoRa RA-02 based on SX1278 provides long-range communication. Flame sensor detects infrared radiation emitted by flames. LED provides visual indication while the buzzer generates an audible alarm. Power is supplied through USB or regulated DC source. ESP32 DevKit V1 acts as the processing unit. LoRa RA-02 based on SX1278 provides long-range communication. Flame sensor detects infrared radiation emitted by flames. LED provides visual indication while the buzzer generates an audible alarm. Power is supplied through USB or regulated DC source. ESP32 DevKit V1 acts as the processing unit. LoRa RA-02 based on SX1278 provides long-range communication. Flame sensor detects infrared radiation emitted by flames. LED provides visual indication while the buzzer generates an audible alarm. Power is supplied through USB or regulated DC source. ESP32 DevKit V1 acts as the processing unit. LoRa RA-02 based on SX1278 provides long-range communication. Flame sensor detects infrared radiation emitted by flames. LED provides visual indication while the buzzer generates an audible alarm. Power is supplied through USB or regulated DC source. ESP32 DevKit V1 acts as the processing unit. LoRa RA-02 based on SX1278 provides long-range communication. Flame sensor detects infrared radiation emitted by flames. LED provides visual indication while the buzzer generates an audible alarm. Power is supplied through USB or regulated DC source. </w:t>
      </w:r>
    </w:p>
    <w:p w14:paraId="3E3550DC" w14:textId="77777777" w:rsidR="00055FBB" w:rsidRPr="00BA661B" w:rsidRDefault="00000000" w:rsidP="00BA661B">
      <w:pPr>
        <w:pStyle w:val="Heading1"/>
        <w:jc w:val="both"/>
        <w:rPr>
          <w:sz w:val="36"/>
          <w:szCs w:val="36"/>
        </w:rPr>
      </w:pPr>
      <w:r w:rsidRPr="00BA661B">
        <w:rPr>
          <w:sz w:val="36"/>
          <w:szCs w:val="36"/>
        </w:rPr>
        <w:t>Software Design &amp; Working Principle</w:t>
      </w:r>
    </w:p>
    <w:p w14:paraId="1E6BD22E" w14:textId="77777777" w:rsidR="00055FBB" w:rsidRDefault="00000000" w:rsidP="00BA661B">
      <w:pPr>
        <w:jc w:val="both"/>
      </w:pPr>
      <w:r>
        <w:t xml:space="preserve">The firmware is developed in Arduino IDE using the ESP32 core and LoRa library. The sender initializes the flame sensor and radio module, continuously samples the digital sensor output, and transmits FIRE or SAFE packets. The receiver validates incoming packets, displays status through serial monitor, and controls the alarm outputs. Error handling ensures stable communication. The firmware is developed in Arduino IDE using the ESP32 core and LoRa library. The sender initializes the flame sensor and radio module, continuously samples the digital sensor output, and transmits FIRE or SAFE packets. The receiver validates incoming packets, displays status through serial monitor, and controls the alarm outputs. Error handling ensures stable communication. The firmware is developed in Arduino IDE using the ESP32 core and LoRa library. The sender initializes the flame sensor and radio module, continuously samples the digital sensor output, and transmits FIRE or SAFE packets. The receiver validates incoming packets, displays status through serial monitor, and controls the alarm outputs. Error handling ensures stable communication. The firmware is developed in Arduino IDE using the ESP32 core and LoRa library. The sender initializes the flame sensor and radio module, continuously samples the digital sensor output, and transmits FIRE or SAFE </w:t>
      </w:r>
      <w:r>
        <w:lastRenderedPageBreak/>
        <w:t xml:space="preserve">packets. The receiver validates incoming packets, displays status through serial monitor, and controls the alarm outputs. Error handling ensures stable communication. The firmware is developed in Arduino IDE using the ESP32 core and LoRa library. The sender initializes the flame sensor and radio module, continuously samples the digital sensor output, and transmits FIRE or SAFE packets. The receiver validates incoming packets, displays status through serial monitor, and controls the alarm outputs. Error handling ensures stable communication. The firmware is developed in Arduino IDE using the ESP32 core and LoRa library. The sender initializes the flame sensor and radio module, continuously samples the digital sensor output, and transmits FIRE or SAFE packets. The receiver validates incoming packets, displays status through serial monitor, and controls the alarm outputs. Error handling ensures stable communication. The firmware is developed in Arduino IDE using the ESP32 core and LoRa library. The sender initializes the flame sensor and radio module, continuously samples the digital sensor output, and transmits FIRE or SAFE packets. The receiver validates incoming packets, displays status through serial monitor, and controls the alarm outputs. Error handling ensures stable communication. The firmware is developed in Arduino IDE using the ESP32 core and LoRa library. The sender initializes the flame sensor and radio module, continuously samples the digital sensor output, and transmits FIRE or SAFE packets. The receiver validates incoming packets, displays status through serial monitor, and controls the alarm outputs. Error handling ensures stable communication. The firmware is developed in Arduino IDE using the ESP32 core and LoRa library. The sender initializes the flame sensor and radio module, continuously samples the digital sensor output, and transmits FIRE or SAFE packets. The receiver validates incoming packets, displays status through serial monitor, and controls the alarm outputs. Error handling ensures stable communication. The firmware is developed in Arduino IDE using the ESP32 core and LoRa library. The sender initializes the flame sensor and radio module, continuously samples the digital sensor output, and transmits FIRE or SAFE packets. The receiver validates incoming packets, displays status through serial monitor, and controls the alarm outputs. Error handling ensures stable communication. </w:t>
      </w:r>
    </w:p>
    <w:p w14:paraId="296AE26A" w14:textId="77777777" w:rsidR="00055FBB" w:rsidRPr="00BA661B" w:rsidRDefault="00000000" w:rsidP="00BA661B">
      <w:pPr>
        <w:pStyle w:val="Heading1"/>
        <w:jc w:val="both"/>
        <w:rPr>
          <w:sz w:val="36"/>
          <w:szCs w:val="36"/>
        </w:rPr>
      </w:pPr>
      <w:r w:rsidRPr="00BA661B">
        <w:rPr>
          <w:sz w:val="36"/>
          <w:szCs w:val="36"/>
        </w:rPr>
        <w:t>Applications, Advantages &amp; Future Scope</w:t>
      </w:r>
    </w:p>
    <w:p w14:paraId="047CBCBA" w14:textId="77777777" w:rsidR="00055FBB" w:rsidRDefault="00000000" w:rsidP="00BA661B">
      <w:pPr>
        <w:jc w:val="both"/>
      </w:pPr>
      <w:r>
        <w:t xml:space="preserve">Applications include smart industries, warehouses, forests, agriculture, power plants, oil and gas facilities, smart buildings, and disaster management. Major advantages include long-range communication, low power consumption, low deployment cost, internet independence, and scalability. Future enhancements include smoke and gas sensors, GPS, OLED display, cloud dashboard, mobile notifications, AI-based fire prediction, automatic sprinkler activation, and mesh networking. Applications include smart industries, warehouses, forests, agriculture, power plants, oil and gas facilities, smart buildings, and disaster management. Major advantages include long-range communication, low power </w:t>
      </w:r>
      <w:r>
        <w:lastRenderedPageBreak/>
        <w:t xml:space="preserve">consumption, low deployment cost, internet independence, and scalability. Future enhancements include smoke and gas sensors, GPS, OLED display, cloud dashboard, mobile notifications, AI-based fire prediction, automatic sprinkler activation, and mesh networking. Applications include smart industries, warehouses, forests, agriculture, power plants, oil and gas facilities, smart buildings, and disaster management. Major advantages include long-range communication, low power consumption, low deployment cost, internet independence, and scalability. Future enhancements include smoke and gas sensors, GPS, OLED display, cloud dashboard, mobile notifications, AI-based fire prediction, automatic sprinkler activation, and mesh networking. Applications include smart industries, warehouses, forests, agriculture, power plants, oil and gas facilities, smart buildings, and disaster management. Major advantages include long-range communication, low power consumption, low deployment cost, internet independence, and scalability. Future enhancements include smoke and gas sensors, GPS, OLED display, cloud dashboard, mobile notifications, AI-based fire prediction, automatic sprinkler activation, and mesh networking. Applications include smart industries, warehouses, forests, agriculture, power plants, oil and gas facilities, smart buildings, and disaster management. Major advantages include long-range communication, low power consumption, low deployment cost, internet independence, and scalability. Future enhancements include smoke and gas sensors, GPS, OLED display, cloud dashboard, mobile notifications, AI-based fire prediction, automatic sprinkler activation, and mesh networking. Applications include smart industries, warehouses, forests, agriculture, power plants, oil and gas facilities, smart buildings, and disaster management. Major advantages include long-range communication, low power consumption, low deployment cost, internet independence, and scalability. Future enhancements include smoke and gas sensors, GPS, OLED display, cloud dashboard, mobile notifications, AI-based fire prediction, automatic sprinkler activation, and mesh networking. Applications include smart industries, warehouses, forests, agriculture, power plants, oil and gas facilities, smart buildings, and disaster management. Major advantages include long-range communication, low power consumption, low deployment cost, internet independence, and scalability. Future enhancements include smoke and gas sensors, GPS, OLED display, cloud dashboard, mobile notifications, AI-based fire prediction, automatic sprinkler activation, and mesh networking. Applications include smart industries, warehouses, forests, agriculture, power plants, oil and gas facilities, smart buildings, and disaster management. Major advantages include long-range communication, low power consumption, low deployment cost, internet independence, and scalability. Future enhancements include smoke and gas sensors, GPS, OLED display, cloud dashboard, mobile notifications, AI-based fire prediction, automatic sprinkler activation, and mesh networking. Applications include smart industries, warehouses, forests, agriculture, power plants, oil and gas facilities, smart buildings, and disaster management. Major advantages include long-range communication, low power consumption, low deployment </w:t>
      </w:r>
      <w:r>
        <w:lastRenderedPageBreak/>
        <w:t xml:space="preserve">cost, internet independence, and scalability. Future enhancements include smoke and gas sensors, GPS, OLED display, cloud dashboard, mobile notifications, AI-based fire prediction, automatic sprinkler activation, and mesh networking. Applications include smart industries, warehouses, forests, agriculture, power plants, oil and gas facilities, smart buildings, and disaster management. Major advantages include long-range communication, low power consumption, low deployment cost, internet independence, and scalability. Future enhancements include smoke and gas sensors, GPS, OLED display, cloud dashboard, mobile notifications, AI-based fire prediction, automatic sprinkler activation, and mesh networking. </w:t>
      </w:r>
    </w:p>
    <w:p w14:paraId="4060D23C" w14:textId="77777777" w:rsidR="00055FBB" w:rsidRPr="00BA661B" w:rsidRDefault="00000000" w:rsidP="00BA661B">
      <w:pPr>
        <w:pStyle w:val="Heading1"/>
        <w:jc w:val="both"/>
        <w:rPr>
          <w:sz w:val="36"/>
          <w:szCs w:val="36"/>
        </w:rPr>
      </w:pPr>
      <w:r w:rsidRPr="00BA661B">
        <w:rPr>
          <w:sz w:val="36"/>
          <w:szCs w:val="36"/>
        </w:rPr>
        <w:t>Conclusion</w:t>
      </w:r>
    </w:p>
    <w:p w14:paraId="5D6E1725" w14:textId="77777777" w:rsidR="00055FBB" w:rsidRDefault="00000000" w:rsidP="00BA661B">
      <w:pPr>
        <w:jc w:val="both"/>
      </w:pPr>
      <w:r>
        <w:t xml:space="preserve">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w:t>
      </w:r>
      <w:r>
        <w:lastRenderedPageBreak/>
        <w:t xml:space="preserve">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w:t>
      </w:r>
      <w:r>
        <w:lastRenderedPageBreak/>
        <w:t xml:space="preserve">listens for incoming packets and activates a buzzer and LED upon receiving the alert. The design is modular, inexpensive, easy to deploy, and can be expanded to multiple sensing nodes. FireLink is a long-range wireless fire detection system developed using ESP32 microcontrollers, LoRa RA-02 modules, and a flame sensor. The objective of the project is to provide an early warning mechanism capable of transmitting fire alerts over several kilometers without relying on Wi-Fi or cellular networks. Conventional fire alarm systems are often restricted by wiring or communication range, whereas LoRa offers low-power, reliable communication suitable for industrial plants, warehouses, forests, farms, and remote installations. The sender continuously monitors the flame sensor and immediately sends a FIRE packet when a flame is detected. The receiver constantly listens for incoming packets and activates a buzzer and LED upon receiving the alert. The design is modular, inexpensive, easy to deploy, and can be expanded to multiple sensing nodes. </w:t>
      </w:r>
    </w:p>
    <w:sectPr w:rsidR="00055F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5513160">
    <w:abstractNumId w:val="8"/>
  </w:num>
  <w:num w:numId="2" w16cid:durableId="1186139431">
    <w:abstractNumId w:val="6"/>
  </w:num>
  <w:num w:numId="3" w16cid:durableId="281617005">
    <w:abstractNumId w:val="5"/>
  </w:num>
  <w:num w:numId="4" w16cid:durableId="1416319511">
    <w:abstractNumId w:val="4"/>
  </w:num>
  <w:num w:numId="5" w16cid:durableId="426266227">
    <w:abstractNumId w:val="7"/>
  </w:num>
  <w:num w:numId="6" w16cid:durableId="1558319047">
    <w:abstractNumId w:val="3"/>
  </w:num>
  <w:num w:numId="7" w16cid:durableId="553196694">
    <w:abstractNumId w:val="2"/>
  </w:num>
  <w:num w:numId="8" w16cid:durableId="1068504595">
    <w:abstractNumId w:val="1"/>
  </w:num>
  <w:num w:numId="9" w16cid:durableId="679166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FBB"/>
    <w:rsid w:val="0006063C"/>
    <w:rsid w:val="0015074B"/>
    <w:rsid w:val="0029639D"/>
    <w:rsid w:val="00326F90"/>
    <w:rsid w:val="00AA1D8D"/>
    <w:rsid w:val="00B47730"/>
    <w:rsid w:val="00BA661B"/>
    <w:rsid w:val="00C116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0921C"/>
  <w14:defaultImageDpi w14:val="300"/>
  <w15:docId w15:val="{309CF35A-91BE-4FEE-B589-B0858015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6893</Words>
  <Characters>39294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Mukul Vaid</cp:lastModifiedBy>
  <cp:revision>2</cp:revision>
  <dcterms:created xsi:type="dcterms:W3CDTF">2013-12-23T23:15:00Z</dcterms:created>
  <dcterms:modified xsi:type="dcterms:W3CDTF">2026-07-15T18:02:00Z</dcterms:modified>
  <cp:category/>
</cp:coreProperties>
</file>