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section_number }} {{ section_title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criterion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t>{%tr for row in limits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row.owner }}</w:t>
            </w:r>
          </w:p>
        </w:tc>
        <w:tc>
          <w:tcPr>
            <w:tcW w:type="dxa" w:w="2160"/>
          </w:tcPr>
          <w:p>
            <w:r>
              <w:t>{{ row.test_name }}</w:t>
            </w:r>
          </w:p>
        </w:tc>
        <w:tc>
          <w:tcPr>
            <w:tcW w:type="dxa" w:w="2160"/>
          </w:tcPr>
          <w:p>
            <w:r>
              <w:t>{{ row.acceptance_criterion }}</w:t>
            </w:r>
          </w:p>
        </w:tc>
        <w:tc>
          <w:tcPr>
            <w:tcW w:type="dxa" w:w="2160"/>
          </w:tcPr>
          <w:p>
            <w:r>
              <w:t>{{ row.basis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Justification</w:t>
      </w:r>
    </w:p>
    <w:p>
      <w:r>
        <w:t>{{ narrative.justification or '[[AI DRAFT PENDING -- justification of the acceptance criteria above]]'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