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3.2.P.7 Container Closure System</w:t>
      </w:r>
    </w:p>
    <w:p>
      <w:r>
        <w:t>Product: {{ product.brand_name }}</w:t>
      </w:r>
    </w:p>
    <w:p>
      <w:r>
        <w:t>Pack: {{ pack.component.value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{%tr for item in pack_details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r>
        <w:t>{{ storage_statement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