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3.2.S.1 General Information</w:t>
      </w:r>
    </w:p>
    <w:p>
      <w:r>
        <w:t>Drug substance: {{ substance.inn_name }}</w:t>
      </w:r>
    </w:p>
    <w:p>
      <w:pPr>
        <w:pStyle w:val="Heading2"/>
      </w:pPr>
      <w:r>
        <w:t>3.2.S.1.1 Nomenclature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nomenclature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3.2.S.1.2 Structure</w:t>
      </w:r>
    </w:p>
    <w:p>
      <w:r>
        <w:t>{%p for s in structures %}</w:t>
      </w:r>
    </w:p>
    <w:p>
      <w:r>
        <w:t>Structural formula — {{ s.name }}:</w:t>
      </w:r>
    </w:p>
    <w:p>
      <w:r>
        <w:t>{{ s.image }}</w:t>
      </w:r>
    </w:p>
    <w:p>
      <w:r>
        <w:t>{%p endfor %}</w:t>
      </w:r>
    </w:p>
    <w:p>
      <w:pPr>
        <w:pStyle w:val="Heading2"/>
      </w:pPr>
      <w:r>
        <w:t>3.2.S.1.3 General Properties</w:t>
      </w:r>
    </w:p>
    <w:p>
      <w:r>
        <w:t>{{ narrative.general_properties or '[[AI DRAFT PENDING -- 3.2.S.1.3 general properties]]'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