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视频开发-不带4G网络的选择方案</w:t>
      </w:r>
    </w:p>
    <w:p>
      <w:pPr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1.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/>
          <w:b w:val="0"/>
          <w:bCs/>
          <w:color w:val="3F3F3F"/>
          <w:kern w:val="44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>摄像头名称：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3C3C3C"/>
          <w:spacing w:val="0"/>
          <w:sz w:val="24"/>
          <w:szCs w:val="24"/>
          <w:bdr w:val="none" w:color="auto" w:sz="0" w:space="0"/>
          <w:shd w:val="clear" w:fill="FFFFFF"/>
        </w:rPr>
        <w:t>rtmp协议推流直播音频监控摄像头 云存储网页观看支持二次开发</w:t>
      </w:r>
    </w:p>
    <w:p>
      <w:pPr>
        <w:jc w:val="both"/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 xml:space="preserve">价格：  </w:t>
      </w: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>1080p   568元/个</w:t>
      </w:r>
    </w:p>
    <w:p>
      <w:pPr>
        <w:spacing w:beforeLines="0" w:afterLines="0"/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>淘宝链接：</w:t>
      </w:r>
    </w:p>
    <w:p>
      <w:pPr>
        <w:jc w:val="both"/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instrText xml:space="preserve"> HYPERLINK "https://item.taobao.com/item.htm?id=563313528489&amp;ali_refid=a3_430582_1006:1105273374:N:rtmp:c6ad404394b6e3c0b71f809340c6e51e&amp;ali_trackid=1_c6ad404394b6e3c0b71f809340c6e51e&amp;spm=a230r.1.14.1#detail" </w:instrText>
      </w: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>https://item.taobao.com/item.htm?id=563313528489&amp;ali_refid=a3_430582_1006:1105273374:N:rtmp:c6ad404394b6e3c0b71f809340c6e51e&amp;ali_trackid=1_c6ad404394b6e3c0b71f809340c6e51e&amp;spm=a230r.1.14.1#detail</w:t>
      </w: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fldChar w:fldCharType="end"/>
      </w:r>
    </w:p>
    <w:p>
      <w:pPr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sz w:val="24"/>
          <w:shd w:val="clear" w:color="auto" w:fill="FFFFFF"/>
          <w:lang w:val="en-US" w:eastAsia="zh-CN"/>
        </w:rPr>
        <w:t>优势</w:t>
      </w: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：</w:t>
      </w:r>
    </w:p>
    <w:p>
      <w:pPr>
        <w:numPr>
          <w:ilvl w:val="0"/>
          <w:numId w:val="1"/>
        </w:numPr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支持阿里云、腾讯云、百度云、奥点云等第三方媒体服务器</w:t>
      </w:r>
    </w:p>
    <w:p>
      <w:pPr>
        <w:numPr>
          <w:ilvl w:val="0"/>
          <w:numId w:val="1"/>
        </w:numPr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支持在线云存储(数据保存网上服务器)</w:t>
      </w:r>
    </w:p>
    <w:p>
      <w:pPr>
        <w:numPr>
          <w:ilvl w:val="0"/>
          <w:numId w:val="1"/>
        </w:numPr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支持微信网页浏览器直接观看，QQ浏览器、Safari、chrome、firefox、IE直接观看</w:t>
      </w:r>
    </w:p>
    <w:p>
      <w:pPr>
        <w:numPr>
          <w:numId w:val="0"/>
        </w:numPr>
        <w:spacing w:beforeLines="0" w:afterLines="0"/>
        <w:jc w:val="both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2.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default" w:ascii="Tahoma" w:hAnsi="Tahoma" w:eastAsia="Tahoma" w:cs="Tahoma"/>
          <w:b w:val="0"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宋体"/>
          <w:b/>
          <w:color w:val="3F3F3F"/>
          <w:kern w:val="44"/>
          <w:sz w:val="24"/>
          <w:szCs w:val="27"/>
          <w:shd w:val="clear" w:color="auto" w:fill="FFFFFF"/>
          <w:lang w:val="en-US" w:eastAsia="zh-CN" w:bidi="ar"/>
        </w:rPr>
        <w:t>摄像头名称：</w:t>
      </w:r>
      <w:r>
        <w:rPr>
          <w:rFonts w:hint="default" w:ascii="Tahoma" w:hAnsi="Tahoma" w:eastAsia="Tahoma" w:cs="Tahoma"/>
          <w:b w:val="0"/>
          <w:bCs/>
          <w:i w:val="0"/>
          <w:caps w:val="0"/>
          <w:color w:val="3C3C3C"/>
          <w:spacing w:val="0"/>
          <w:sz w:val="24"/>
          <w:szCs w:val="24"/>
          <w:shd w:val="clear" w:fill="FFFFFF"/>
        </w:rPr>
        <w:t>无线半球直播摄像头推流RTMP协AAC微信直播监控云WIFI推流</w:t>
      </w:r>
    </w:p>
    <w:p>
      <w:pPr>
        <w:rPr>
          <w:rFonts w:hint="eastAsia" w:eastAsia="宋体"/>
          <w:lang w:eastAsia="zh-CN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 xml:space="preserve">价格：  </w:t>
      </w: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>1080p   340元/个 + 电源 30元/个</w:t>
      </w:r>
    </w:p>
    <w:p>
      <w:pPr>
        <w:spacing w:beforeLines="0" w:afterLines="0"/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>淘宝链接：</w:t>
      </w:r>
    </w:p>
    <w:p>
      <w:pPr>
        <w:jc w:val="both"/>
        <w:rPr>
          <w:rFonts w:hint="eastAsia" w:ascii="微软雅黑" w:hAnsi="微软雅黑" w:eastAsia="微软雅黑" w:cs="宋体"/>
          <w:b/>
          <w:color w:val="3F3F3F"/>
          <w:kern w:val="44"/>
          <w:sz w:val="24"/>
          <w:szCs w:val="27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宋体"/>
          <w:b/>
          <w:color w:val="3F3F3F"/>
          <w:kern w:val="44"/>
          <w:sz w:val="24"/>
          <w:szCs w:val="27"/>
          <w:shd w:val="clear" w:color="auto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宋体"/>
          <w:b/>
          <w:color w:val="3F3F3F"/>
          <w:kern w:val="44"/>
          <w:sz w:val="24"/>
          <w:szCs w:val="27"/>
          <w:shd w:val="clear" w:color="auto" w:fill="FFFFFF"/>
          <w:lang w:val="en-US" w:eastAsia="zh-CN" w:bidi="ar"/>
        </w:rPr>
        <w:instrText xml:space="preserve"> HYPERLINK "https://item.taobao.com/item.htm?spm=a230r.1.14.27.414c6addVRe88b&amp;id=546299519822&amp;ns=1&amp;abbucket=15#detail" </w:instrText>
      </w:r>
      <w:r>
        <w:rPr>
          <w:rFonts w:hint="eastAsia" w:ascii="微软雅黑" w:hAnsi="微软雅黑" w:eastAsia="微软雅黑" w:cs="宋体"/>
          <w:b/>
          <w:color w:val="3F3F3F"/>
          <w:kern w:val="44"/>
          <w:sz w:val="24"/>
          <w:szCs w:val="27"/>
          <w:shd w:val="clear" w:color="auto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宋体"/>
          <w:b/>
          <w:color w:val="3F3F3F"/>
          <w:kern w:val="44"/>
          <w:sz w:val="24"/>
          <w:szCs w:val="27"/>
          <w:shd w:val="clear" w:color="auto" w:fill="FFFFFF"/>
          <w:lang w:val="en-US" w:eastAsia="zh-CN" w:bidi="ar"/>
        </w:rPr>
        <w:t>https://item.taobao.com/item.htm?spm=a230r.1.14.27.414c6addVRe88b&amp;id=546299519822&amp;ns=1&amp;abbucket=15#detail</w:t>
      </w:r>
      <w:r>
        <w:rPr>
          <w:rFonts w:hint="eastAsia" w:ascii="微软雅黑" w:hAnsi="微软雅黑" w:eastAsia="微软雅黑" w:cs="宋体"/>
          <w:b/>
          <w:color w:val="3F3F3F"/>
          <w:kern w:val="44"/>
          <w:sz w:val="24"/>
          <w:szCs w:val="27"/>
          <w:shd w:val="clear" w:color="auto" w:fill="FFFFFF"/>
          <w:lang w:val="en-US" w:eastAsia="zh-CN" w:bidi="ar"/>
        </w:rPr>
        <w:fldChar w:fldCharType="end"/>
      </w:r>
    </w:p>
    <w:p>
      <w:pPr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sz w:val="24"/>
          <w:shd w:val="clear" w:color="auto" w:fill="FFFFFF"/>
          <w:lang w:val="en-US" w:eastAsia="zh-CN"/>
        </w:rPr>
        <w:t>优势</w:t>
      </w: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：</w:t>
      </w:r>
    </w:p>
    <w:p>
      <w:pPr>
        <w:numPr>
          <w:ilvl w:val="0"/>
          <w:numId w:val="2"/>
        </w:numPr>
        <w:tabs>
          <w:tab w:val="clear" w:pos="312"/>
        </w:tabs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支持阿里云、网易云、七牛云、奥点云等第三方媒体服务器</w:t>
      </w:r>
    </w:p>
    <w:p>
      <w:pPr>
        <w:numPr>
          <w:ilvl w:val="0"/>
          <w:numId w:val="2"/>
        </w:numPr>
        <w:tabs>
          <w:tab w:val="clear" w:pos="312"/>
        </w:tabs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应用场景:幼儿园、智慧农场、远程教学、新闻发布、透明厨房、远程展厅等</w:t>
      </w:r>
    </w:p>
    <w:p>
      <w:pPr>
        <w:numPr>
          <w:ilvl w:val="0"/>
          <w:numId w:val="2"/>
        </w:numPr>
        <w:tabs>
          <w:tab w:val="clear" w:pos="312"/>
        </w:tabs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支持多种浏览器访问摄像机（Safari、Chrome(推荐谷歌)、Firefox和IE等） </w:t>
      </w:r>
    </w:p>
    <w:p>
      <w:pPr>
        <w:numPr>
          <w:numId w:val="0"/>
        </w:numPr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/>
          <w:b/>
          <w:color w:val="3F3F3F"/>
          <w:sz w:val="24"/>
          <w:shd w:val="clear" w:color="auto" w:fill="FFFFFF"/>
          <w:lang w:val="en-US" w:eastAsia="zh-CN"/>
        </w:rPr>
        <w:t>摄像头名称：</w:t>
      </w: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>火力牛1080P高清网络监控摄像头200万 RTMP推流摄像机云直播存储</w:t>
      </w:r>
    </w:p>
    <w:p>
      <w:pP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>价格：</w:t>
      </w: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1080p    159元/个</w:t>
      </w:r>
    </w:p>
    <w:p>
      <w:pPr>
        <w:spacing w:beforeLines="0" w:afterLines="0"/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kern w:val="44"/>
          <w:sz w:val="24"/>
          <w:shd w:val="clear" w:color="auto" w:fill="FFFFFF"/>
          <w:lang w:val="en-US" w:eastAsia="zh-CN"/>
        </w:rPr>
        <w:t>淘宝链接：</w:t>
      </w:r>
    </w:p>
    <w:p>
      <w:pP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"https://detail.tmall.com/item.htm?spm=a230r.1.14.35.49e0166a85HLg1&amp;id=553777068900&amp;ns=1&amp;abbucket=15&amp;skuId=3407008465685" </w:instrText>
      </w: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t>https://detail.tmall.com/item.htm?spm=a230r.1.14.35.49e0166a85HLg1&amp;id=553777068900&amp;ns=1&amp;abbucket=15&amp;skuId=3407008465685</w:t>
      </w:r>
      <w: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spacing w:beforeLines="0" w:afterLines="0"/>
        <w:rPr>
          <w:rFonts w:hint="eastAsia" w:ascii="微软雅黑" w:hAnsi="微软雅黑" w:eastAsia="微软雅黑"/>
          <w:b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color w:val="3F3F3F"/>
          <w:sz w:val="24"/>
          <w:shd w:val="clear" w:color="auto" w:fill="FFFFFF"/>
          <w:lang w:val="en-US" w:eastAsia="zh-CN"/>
        </w:rPr>
        <w:t>优势：</w:t>
      </w:r>
    </w:p>
    <w:p>
      <w:pPr>
        <w:numPr>
          <w:ilvl w:val="0"/>
          <w:numId w:val="3"/>
        </w:numPr>
        <w:tabs>
          <w:tab w:val="clear" w:pos="312"/>
        </w:tabs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支持阿里云、腾讯云、百度云、七牛云、奥点云等第三方媒体服务器</w:t>
      </w:r>
    </w:p>
    <w:p>
      <w:pPr>
        <w:numPr>
          <w:ilvl w:val="0"/>
          <w:numId w:val="3"/>
        </w:numPr>
        <w:tabs>
          <w:tab w:val="clear" w:pos="312"/>
        </w:tabs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按带宽峰计费， 价格1.6元/Mbps/日，  举个例子：如果一个用户观看视频带宽200Kbps，那么同时5个人在线约1Mbps，不管看多长时间，费用都是1.6元；如果一天内5个人分时段观看的，没有同时在线，那么只收一个人的费用</w:t>
      </w:r>
    </w:p>
    <w:p>
      <w:pPr>
        <w:numPr>
          <w:ilvl w:val="0"/>
          <w:numId w:val="3"/>
        </w:numPr>
        <w:tabs>
          <w:tab w:val="clear" w:pos="312"/>
        </w:tabs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  <w:t>可以推流到自己的服务器上，没有拍照上传到服务器上的功能，只能存储在本地电脑上</w:t>
      </w:r>
      <w:bookmarkStart w:id="0" w:name="_GoBack"/>
      <w:bookmarkEnd w:id="0"/>
    </w:p>
    <w:p>
      <w:pPr>
        <w:numPr>
          <w:numId w:val="0"/>
        </w:numPr>
        <w:spacing w:beforeLines="0" w:afterLines="0"/>
        <w:rPr>
          <w:rFonts w:hint="eastAsia" w:ascii="微软雅黑" w:hAnsi="微软雅黑" w:eastAsia="微软雅黑"/>
          <w:color w:val="3F3F3F"/>
          <w:sz w:val="24"/>
          <w:shd w:val="clear" w:color="auto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bCs/>
          <w:i w:val="0"/>
          <w:caps w:val="0"/>
          <w:color w:val="3C3C3C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/>
    <w:p>
      <w:pPr>
        <w:jc w:val="both"/>
        <w:rPr>
          <w:rFonts w:hint="eastAsia" w:ascii="微软雅黑" w:hAnsi="微软雅黑" w:eastAsia="微软雅黑"/>
          <w:b/>
          <w:color w:val="3F3F3F"/>
          <w:sz w:val="24"/>
          <w:shd w:val="clear" w:color="auto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7BE12"/>
    <w:multiLevelType w:val="singleLevel"/>
    <w:tmpl w:val="3977BE1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A789623"/>
    <w:multiLevelType w:val="singleLevel"/>
    <w:tmpl w:val="3A78962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475CE497"/>
    <w:multiLevelType w:val="singleLevel"/>
    <w:tmpl w:val="475CE4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0B5D"/>
    <w:rsid w:val="1A42528A"/>
    <w:rsid w:val="3FE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2018-02-23T06:25:00Z</dcterms:created>
  <dc:creator>joe</dc:creator>
  <cp:lastModifiedBy>joe</cp:lastModifiedBy>
  <dcterms:modified xsi:type="dcterms:W3CDTF">2018-02-23T07:34:44Z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