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СОЗДАНИЕ ПРОГРАММНОГО ПРОДУКТА ПО ТЕМЕ «РАЗРАБОТКА ТЕЛЕГРАММ БОТА ДЛЯ ПОМОЩИ В ОБУЧЕНИИ МУЗЫКАЛЬНОЙ ТЕОРИИ»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Разработчик: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Галкин Иван Юрьевич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spacing w:after="0" w:lineRule="auto"/>
        <w:ind w:left="9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Общие положения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Наименование программного изделия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1.2 Основания для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Назначение и цель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Назначение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Требования к программе или программному изделию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Требования к функциональным характеристикам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Требования к надежности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Требования к составу и параметрам технических средств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Требования к информационной и программной совместимости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Требования к программной документации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Технико-экономические показатели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Стадии и этапы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Порядок контроля и приемки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Источники разработки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 Перечень нормативных документов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Общие положения</w:t>
      </w:r>
    </w:p>
    <w:p w:rsidR="00000000" w:rsidDel="00000000" w:rsidP="00000000" w:rsidRDefault="00000000" w:rsidRPr="00000000" w14:paraId="00000031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Наименование программного изделия</w:t>
      </w:r>
    </w:p>
    <w:p w:rsidR="00000000" w:rsidDel="00000000" w:rsidP="00000000" w:rsidRDefault="00000000" w:rsidRPr="00000000" w14:paraId="00000032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Телегамм-бот “MusTheoryBotAssistant”</w:t>
      </w:r>
    </w:p>
    <w:p w:rsidR="00000000" w:rsidDel="00000000" w:rsidP="00000000" w:rsidRDefault="00000000" w:rsidRPr="00000000" w14:paraId="00000033">
      <w:pPr>
        <w:pStyle w:val="Heading2"/>
        <w:spacing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34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задание на дипломный проект.</w:t>
      </w:r>
    </w:p>
    <w:p w:rsidR="00000000" w:rsidDel="00000000" w:rsidP="00000000" w:rsidRDefault="00000000" w:rsidRPr="00000000" w14:paraId="00000035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организации: Российский Государственный Педагогический Университет имени А.И. Герцена.</w:t>
      </w:r>
    </w:p>
    <w:p w:rsidR="00000000" w:rsidDel="00000000" w:rsidP="00000000" w:rsidRDefault="00000000" w:rsidRPr="00000000" w14:paraId="00000036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Назначение и цель разработки</w:t>
      </w:r>
    </w:p>
    <w:p w:rsidR="00000000" w:rsidDel="00000000" w:rsidP="00000000" w:rsidRDefault="00000000" w:rsidRPr="00000000" w14:paraId="00000037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 Назначение</w:t>
      </w:r>
    </w:p>
    <w:p w:rsidR="00000000" w:rsidDel="00000000" w:rsidP="00000000" w:rsidRDefault="00000000" w:rsidRPr="00000000" w14:paraId="0000003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Телеграмм-бот “MusTheoryBotAssistant” предназначен для помощи людям, которые учатся музыкальной теории. Помощь в обучении будет базироваться на принципе микро-обучения.</w:t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2.2 Цель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разработки Телеграмм-бота “MusTheoryBotAssistant” - создать платформу, которая будет помогать ученикам разобраться в музыкальной теории путем предложения мини-тестов основанных на вопросах о музыкальной теории. </w:t>
      </w:r>
    </w:p>
    <w:p w:rsidR="00000000" w:rsidDel="00000000" w:rsidP="00000000" w:rsidRDefault="00000000" w:rsidRPr="00000000" w14:paraId="0000003B">
      <w:pPr>
        <w:pStyle w:val="Heading1"/>
        <w:spacing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 Требования к программе или программному изделию</w:t>
      </w:r>
    </w:p>
    <w:p w:rsidR="00000000" w:rsidDel="00000000" w:rsidP="00000000" w:rsidRDefault="00000000" w:rsidRPr="00000000" w14:paraId="0000003C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3.1 Требования к функциональным характеристикам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Пользователи должны иметь 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получать сообщения от 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отвечать боту на вопросы и получать фидбек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предоставлять 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сохранения результатов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пользователей должна быть безопасной.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минимальное время отклика приложения, чтобы удовлетворить пользовательский опыт.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полный набор тестов для проверки функциональности, безопасности и производительности.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подробное руководство пользователя для облегчения навигации и использования приложения.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пользователь должен иметь профиль с базовой информацией,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своих результатах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spacing w:after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3.2 Требования к надежности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Веб-приложение должно быть доступно для пользователей 24/7, минимизируя время простоев и обеспечивая стабильную работу в периоды пиковых нагрузок.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8"/>
          <w:szCs w:val="28"/>
          <w:u w:val="none"/>
          <w:shd w:fill="auto" w:val="clear"/>
          <w:vertAlign w:val="baseline"/>
          <w:rtl w:val="0"/>
        </w:rPr>
        <w:t xml:space="preserve">Ведение подробных логов системы для облегчения диагностики проблем и анализа производительности.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8"/>
          <w:szCs w:val="28"/>
          <w:u w:val="none"/>
          <w:shd w:fill="auto" w:val="clear"/>
          <w:vertAlign w:val="baseline"/>
          <w:rtl w:val="0"/>
        </w:rPr>
        <w:t xml:space="preserve">Способность системы адаптироваться к растущему числу пользователей и увеличивающимся объемам данных без снижения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3.3 Требования к составу и параметрам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Сетевые требования: Подключение к интернету со скоростью не менее 10 Мбит/с.</w:t>
      </w:r>
    </w:p>
    <w:p w:rsidR="00000000" w:rsidDel="00000000" w:rsidP="00000000" w:rsidRDefault="00000000" w:rsidRPr="00000000" w14:paraId="0000004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оборудование: Нет специальных требований.</w:t>
      </w:r>
    </w:p>
    <w:p w:rsidR="00000000" w:rsidDel="00000000" w:rsidP="00000000" w:rsidRDefault="00000000" w:rsidRPr="00000000" w14:paraId="0000004C">
      <w:pPr>
        <w:pStyle w:val="Heading2"/>
        <w:spacing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3.4 Требования к информационной и программной совместимости</w:t>
      </w:r>
    </w:p>
    <w:p w:rsidR="00000000" w:rsidDel="00000000" w:rsidP="00000000" w:rsidRDefault="00000000" w:rsidRPr="00000000" w14:paraId="0000004D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ОС: Полная совместимость с Windows 10 и новее, macOS 10.14 и новее, Linux Ubuntu 18.04 LTS и новее.</w:t>
      </w:r>
    </w:p>
    <w:p w:rsidR="00000000" w:rsidDel="00000000" w:rsidP="00000000" w:rsidRDefault="00000000" w:rsidRPr="00000000" w14:paraId="0000004E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Поддерживаемые форматы данных: CSV, XML, JSON. Совместимость с RESTful API для обмена данными.</w:t>
      </w:r>
    </w:p>
    <w:p w:rsidR="00000000" w:rsidDel="00000000" w:rsidP="00000000" w:rsidRDefault="00000000" w:rsidRPr="00000000" w14:paraId="0000004F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информационными системами: Поддержка интеграции с CRM-системами типа Salesforce и ERP-системами, такими как SAP.</w:t>
      </w:r>
    </w:p>
    <w:p w:rsidR="00000000" w:rsidDel="00000000" w:rsidP="00000000" w:rsidRDefault="00000000" w:rsidRPr="00000000" w14:paraId="00000050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стандартов: Соответствие стандартам ISO/IEC 27001 для информационной безопасности.</w:t>
      </w:r>
    </w:p>
    <w:p w:rsidR="00000000" w:rsidDel="00000000" w:rsidP="00000000" w:rsidRDefault="00000000" w:rsidRPr="00000000" w14:paraId="00000051">
      <w:pPr>
        <w:pStyle w:val="Heading1"/>
        <w:spacing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 Требования к программной документации</w:t>
      </w:r>
    </w:p>
    <w:p w:rsidR="00000000" w:rsidDel="00000000" w:rsidP="00000000" w:rsidRDefault="00000000" w:rsidRPr="00000000" w14:paraId="0000005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документация должна включать следующие документы: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администратора – описывает процедуры администрирования и технической поддержки программного изделия.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 – исходный код программного продукта с комментариями.</w:t>
      </w:r>
    </w:p>
    <w:p w:rsidR="00000000" w:rsidDel="00000000" w:rsidP="00000000" w:rsidRDefault="00000000" w:rsidRPr="00000000" w14:paraId="00000059">
      <w:pPr>
        <w:pStyle w:val="Heading1"/>
        <w:spacing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Технико-экономические показатели</w:t>
      </w:r>
    </w:p>
    <w:p w:rsidR="00000000" w:rsidDel="00000000" w:rsidP="00000000" w:rsidRDefault="00000000" w:rsidRPr="00000000" w14:paraId="0000005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программного обеспечения определяется удобством его использования для учета информации на предприятии, а также экономической выгодой, полученной от внедрения данной программы.</w:t>
      </w:r>
    </w:p>
    <w:p w:rsidR="00000000" w:rsidDel="00000000" w:rsidP="00000000" w:rsidRDefault="00000000" w:rsidRPr="00000000" w14:paraId="0000005B">
      <w:pPr>
        <w:pStyle w:val="Heading1"/>
        <w:spacing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 Стадии и этапы разработки</w:t>
      </w:r>
    </w:p>
    <w:p w:rsidR="00000000" w:rsidDel="00000000" w:rsidP="00000000" w:rsidRDefault="00000000" w:rsidRPr="00000000" w14:paraId="0000005C">
      <w:pPr>
        <w:spacing w:after="0"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 Прототипирование</w:t>
      </w:r>
    </w:p>
    <w:p w:rsidR="00000000" w:rsidDel="00000000" w:rsidP="00000000" w:rsidRDefault="00000000" w:rsidRPr="00000000" w14:paraId="0000005D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необходимо выполнить:</w:t>
      </w:r>
    </w:p>
    <w:p w:rsidR="00000000" w:rsidDel="00000000" w:rsidP="00000000" w:rsidRDefault="00000000" w:rsidRPr="00000000" w14:paraId="0000005E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интуитивно понятного и удобного интерфейса;</w:t>
      </w:r>
    </w:p>
    <w:p w:rsidR="00000000" w:rsidDel="00000000" w:rsidP="00000000" w:rsidRDefault="00000000" w:rsidRPr="00000000" w14:paraId="0000005F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разработка прототипа;</w:t>
      </w:r>
    </w:p>
    <w:p w:rsidR="00000000" w:rsidDel="00000000" w:rsidP="00000000" w:rsidRDefault="00000000" w:rsidRPr="00000000" w14:paraId="00000060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Usability-тестирование прототипа.</w:t>
      </w:r>
    </w:p>
    <w:p w:rsidR="00000000" w:rsidDel="00000000" w:rsidP="00000000" w:rsidRDefault="00000000" w:rsidRPr="00000000" w14:paraId="00000061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Создание дизайна</w:t>
      </w:r>
    </w:p>
    <w:p w:rsidR="00000000" w:rsidDel="00000000" w:rsidP="00000000" w:rsidRDefault="00000000" w:rsidRPr="00000000" w14:paraId="00000062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необходимо выполнить:</w:t>
      </w:r>
    </w:p>
    <w:p w:rsidR="00000000" w:rsidDel="00000000" w:rsidP="00000000" w:rsidRDefault="00000000" w:rsidRPr="00000000" w14:paraId="00000063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логотипа  и собственного стиля;</w:t>
      </w:r>
    </w:p>
    <w:p w:rsidR="00000000" w:rsidDel="00000000" w:rsidP="00000000" w:rsidRDefault="00000000" w:rsidRPr="00000000" w14:paraId="00000064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Верстка и разработка</w:t>
      </w:r>
    </w:p>
    <w:p w:rsidR="00000000" w:rsidDel="00000000" w:rsidP="00000000" w:rsidRDefault="00000000" w:rsidRPr="00000000" w14:paraId="00000065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необходимо выполнить:</w:t>
      </w:r>
    </w:p>
    <w:p w:rsidR="00000000" w:rsidDel="00000000" w:rsidP="00000000" w:rsidRDefault="00000000" w:rsidRPr="00000000" w14:paraId="00000066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веб-интерфейса сайта с заданным функционалом согласно макету;</w:t>
      </w:r>
    </w:p>
    <w:p w:rsidR="00000000" w:rsidDel="00000000" w:rsidP="00000000" w:rsidRDefault="00000000" w:rsidRPr="00000000" w14:paraId="00000067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серверной части сайта и базы данных;</w:t>
      </w:r>
    </w:p>
    <w:p w:rsidR="00000000" w:rsidDel="00000000" w:rsidP="00000000" w:rsidRDefault="00000000" w:rsidRPr="00000000" w14:paraId="00000068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со смежными системами.</w:t>
      </w:r>
    </w:p>
    <w:p w:rsidR="00000000" w:rsidDel="00000000" w:rsidP="00000000" w:rsidRDefault="00000000" w:rsidRPr="00000000" w14:paraId="00000069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Тестирование</w:t>
      </w:r>
    </w:p>
    <w:p w:rsidR="00000000" w:rsidDel="00000000" w:rsidP="00000000" w:rsidRDefault="00000000" w:rsidRPr="00000000" w14:paraId="0000006A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необходимо выполнить:</w:t>
      </w:r>
    </w:p>
    <w:p w:rsidR="00000000" w:rsidDel="00000000" w:rsidP="00000000" w:rsidRDefault="00000000" w:rsidRPr="00000000" w14:paraId="0000006B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бота, исправление выявленных ошибок, оптимизация.</w:t>
      </w:r>
    </w:p>
    <w:p w:rsidR="00000000" w:rsidDel="00000000" w:rsidP="00000000" w:rsidRDefault="00000000" w:rsidRPr="00000000" w14:paraId="0000006C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Выполняются следующие виды тестирования:</w:t>
      </w:r>
    </w:p>
    <w:p w:rsidR="00000000" w:rsidDel="00000000" w:rsidP="00000000" w:rsidRDefault="00000000" w:rsidRPr="00000000" w14:paraId="0000006D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тестирование;</w:t>
      </w:r>
    </w:p>
    <w:p w:rsidR="00000000" w:rsidDel="00000000" w:rsidP="00000000" w:rsidRDefault="00000000" w:rsidRPr="00000000" w14:paraId="0000006E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тестирование;</w:t>
      </w:r>
    </w:p>
    <w:p w:rsidR="00000000" w:rsidDel="00000000" w:rsidP="00000000" w:rsidRDefault="00000000" w:rsidRPr="00000000" w14:paraId="0000006F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UAT тестирование;</w:t>
      </w:r>
    </w:p>
    <w:p w:rsidR="00000000" w:rsidDel="00000000" w:rsidP="00000000" w:rsidRDefault="00000000" w:rsidRPr="00000000" w14:paraId="00000070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тестирование;</w:t>
      </w:r>
    </w:p>
    <w:p w:rsidR="00000000" w:rsidDel="00000000" w:rsidP="00000000" w:rsidRDefault="00000000" w:rsidRPr="00000000" w14:paraId="00000071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72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Документирование</w:t>
      </w:r>
    </w:p>
    <w:p w:rsidR="00000000" w:rsidDel="00000000" w:rsidP="00000000" w:rsidRDefault="00000000" w:rsidRPr="00000000" w14:paraId="00000073">
      <w:pPr>
        <w:spacing w:after="0"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необходимо выполнить:</w:t>
      </w:r>
    </w:p>
    <w:p w:rsidR="00000000" w:rsidDel="00000000" w:rsidP="00000000" w:rsidRDefault="00000000" w:rsidRPr="00000000" w14:paraId="00000074">
      <w:pPr>
        <w:spacing w:after="0" w:line="36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Разработку комплекта документации, согласно требованиям данного технического задания.</w:t>
      </w:r>
    </w:p>
    <w:p w:rsidR="00000000" w:rsidDel="00000000" w:rsidP="00000000" w:rsidRDefault="00000000" w:rsidRPr="00000000" w14:paraId="00000075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Обучение</w:t>
      </w:r>
    </w:p>
    <w:p w:rsidR="00000000" w:rsidDel="00000000" w:rsidP="00000000" w:rsidRDefault="00000000" w:rsidRPr="00000000" w14:paraId="00000076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необходимо выполнить:</w:t>
      </w:r>
    </w:p>
    <w:p w:rsidR="00000000" w:rsidDel="00000000" w:rsidP="00000000" w:rsidRDefault="00000000" w:rsidRPr="00000000" w14:paraId="00000077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Обучения персонала Заказчика работе и администрированию сайта.</w:t>
      </w:r>
    </w:p>
    <w:p w:rsidR="00000000" w:rsidDel="00000000" w:rsidP="00000000" w:rsidRDefault="00000000" w:rsidRPr="00000000" w14:paraId="00000078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 Порядок контроля и приемки</w:t>
      </w:r>
    </w:p>
    <w:p w:rsidR="00000000" w:rsidDel="00000000" w:rsidP="00000000" w:rsidRDefault="00000000" w:rsidRPr="00000000" w14:paraId="0000007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Проверка на работоспособность должна осуществляться последовательной проверкой выполнения всех встроенных функций.</w:t>
      </w:r>
    </w:p>
    <w:p w:rsidR="00000000" w:rsidDel="00000000" w:rsidP="00000000" w:rsidRDefault="00000000" w:rsidRPr="00000000" w14:paraId="0000007A">
      <w:pPr>
        <w:pStyle w:val="Heading1"/>
        <w:spacing w:before="0" w:line="360" w:lineRule="auto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8 Источники разработки</w:t>
      </w:r>
    </w:p>
    <w:p w:rsidR="00000000" w:rsidDel="00000000" w:rsidP="00000000" w:rsidRDefault="00000000" w:rsidRPr="00000000" w14:paraId="0000007B">
      <w:pPr>
        <w:pStyle w:val="Heading2"/>
        <w:spacing w:line="360" w:lineRule="auto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8.1 Перечень нормативных документов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34.602-89 – Стандарты системы технической документации на программное обеспечение.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19.201-78 – Стандарты системы программной документации.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Р ИСО/МЭК 9126-93 – Стандарт качества программного обеспечения.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ISO/IEC 27001:2013 – Международные стандарты по информационной безопасности.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о защите персональных данных – Национальное законодательство о защите персональных данных пользователей.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об авторском праве – Национальное законодательство, регулирующее вопросы авторского права и интеллектуальной собственности.</w:t>
      </w:r>
    </w:p>
    <w:p w:rsidR="00000000" w:rsidDel="00000000" w:rsidP="00000000" w:rsidRDefault="00000000" w:rsidRPr="00000000" w14:paraId="00000082">
      <w:pPr>
        <w:spacing w:line="360" w:lineRule="auto"/>
        <w:ind w:firstLine="567"/>
        <w:rPr>
          <w:rFonts w:ascii="Times New Roman" w:cs="Times New Roman" w:eastAsia="Times New Roman" w:hAnsi="Times New Roman"/>
          <w:i w:val="0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567"/>
        <w:rPr>
          <w:rFonts w:ascii="Times New Roman" w:cs="Times New Roman" w:eastAsia="Times New Roman" w:hAnsi="Times New Roman"/>
          <w:i w:val="0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567"/>
        <w:rPr>
          <w:rFonts w:ascii="Times New Roman" w:cs="Times New Roman" w:eastAsia="Times New Roman" w:hAnsi="Times New Roman"/>
          <w:i w:val="0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567"/>
        <w:rPr>
          <w:rFonts w:ascii="Times New Roman" w:cs="Times New Roman" w:eastAsia="Times New Roman" w:hAnsi="Times New Roman"/>
          <w:i w:val="0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Дата выдачи задания                                                                        21 декабря 2023 г.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                                                             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принял к исполнению                                                        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декабря 2023 г.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Подпись студента                                                      ___________________________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993" w:left="709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3"/>
      <w:numFmt w:val="decimal"/>
      <w:lvlText w:val="%1.%2"/>
      <w:lvlJc w:val="left"/>
      <w:pPr>
        <w:ind w:left="1347" w:hanging="420.0000000000001"/>
      </w:pPr>
      <w:rPr/>
    </w:lvl>
    <w:lvl w:ilvl="2">
      <w:start w:val="1"/>
      <w:numFmt w:val="decimal"/>
      <w:lvlText w:val="%1.%2.%3"/>
      <w:lvlJc w:val="left"/>
      <w:pPr>
        <w:ind w:left="1647" w:hanging="720.0000000000001"/>
      </w:pPr>
      <w:rPr/>
    </w:lvl>
    <w:lvl w:ilvl="3">
      <w:start w:val="1"/>
      <w:numFmt w:val="decimal"/>
      <w:lvlText w:val="%1.%2.%3.%4"/>
      <w:lvlJc w:val="left"/>
      <w:pPr>
        <w:ind w:left="2007" w:hanging="1080"/>
      </w:pPr>
      <w:rPr/>
    </w:lvl>
    <w:lvl w:ilvl="4">
      <w:start w:val="1"/>
      <w:numFmt w:val="decimal"/>
      <w:lvlText w:val="%1.%2.%3.%4.%5"/>
      <w:lvlJc w:val="left"/>
      <w:pPr>
        <w:ind w:left="2007" w:hanging="1080"/>
      </w:pPr>
      <w:rPr/>
    </w:lvl>
    <w:lvl w:ilvl="5">
      <w:start w:val="1"/>
      <w:numFmt w:val="decimal"/>
      <w:lvlText w:val="%1.%2.%3.%4.%5.%6"/>
      <w:lvlJc w:val="left"/>
      <w:pPr>
        <w:ind w:left="2367" w:hanging="1440"/>
      </w:pPr>
      <w:rPr/>
    </w:lvl>
    <w:lvl w:ilvl="6">
      <w:start w:val="1"/>
      <w:numFmt w:val="decimal"/>
      <w:lvlText w:val="%1.%2.%3.%4.%5.%6.%7"/>
      <w:lvlJc w:val="left"/>
      <w:pPr>
        <w:ind w:left="2367" w:hanging="1440"/>
      </w:pPr>
      <w:rPr/>
    </w:lvl>
    <w:lvl w:ilvl="7">
      <w:start w:val="1"/>
      <w:numFmt w:val="decimal"/>
      <w:lvlText w:val="%1.%2.%3.%4.%5.%6.%7.%8"/>
      <w:lvlJc w:val="left"/>
      <w:pPr>
        <w:ind w:left="2727" w:hanging="1800"/>
      </w:pPr>
      <w:rPr/>
    </w:lvl>
    <w:lvl w:ilvl="8">
      <w:start w:val="1"/>
      <w:numFmt w:val="decimal"/>
      <w:lvlText w:val="%1.%2.%3.%4.%5.%6.%7.%8.%9"/>
      <w:lvlJc w:val="left"/>
      <w:pPr>
        <w:ind w:left="3087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3"/>
      <w:numFmt w:val="decimal"/>
      <w:lvlText w:val="%1.%2"/>
      <w:lvlJc w:val="left"/>
      <w:pPr>
        <w:ind w:left="1557" w:hanging="630.0000000000001"/>
      </w:pPr>
      <w:rPr/>
    </w:lvl>
    <w:lvl w:ilvl="2">
      <w:start w:val="2"/>
      <w:numFmt w:val="decimal"/>
      <w:lvlText w:val="%1.%2.%3"/>
      <w:lvlJc w:val="left"/>
      <w:pPr>
        <w:ind w:left="1647" w:hanging="720.0000000000001"/>
      </w:pPr>
      <w:rPr/>
    </w:lvl>
    <w:lvl w:ilvl="3">
      <w:start w:val="1"/>
      <w:numFmt w:val="decimal"/>
      <w:lvlText w:val="%1.%2.%3.%4"/>
      <w:lvlJc w:val="left"/>
      <w:pPr>
        <w:ind w:left="1647" w:hanging="720.0000000000001"/>
      </w:pPr>
      <w:rPr/>
    </w:lvl>
    <w:lvl w:ilvl="4">
      <w:start w:val="1"/>
      <w:numFmt w:val="decimal"/>
      <w:lvlText w:val="%1.%2.%3.%4.%5"/>
      <w:lvlJc w:val="left"/>
      <w:pPr>
        <w:ind w:left="2007" w:hanging="1080"/>
      </w:pPr>
      <w:rPr/>
    </w:lvl>
    <w:lvl w:ilvl="5">
      <w:start w:val="1"/>
      <w:numFmt w:val="decimal"/>
      <w:lvlText w:val="%1.%2.%3.%4.%5.%6"/>
      <w:lvlJc w:val="left"/>
      <w:pPr>
        <w:ind w:left="2007" w:hanging="1080"/>
      </w:pPr>
      <w:rPr/>
    </w:lvl>
    <w:lvl w:ilvl="6">
      <w:start w:val="1"/>
      <w:numFmt w:val="decimal"/>
      <w:lvlText w:val="%1.%2.%3.%4.%5.%6.%7"/>
      <w:lvlJc w:val="left"/>
      <w:pPr>
        <w:ind w:left="2367" w:hanging="1440"/>
      </w:pPr>
      <w:rPr/>
    </w:lvl>
    <w:lvl w:ilvl="7">
      <w:start w:val="1"/>
      <w:numFmt w:val="decimal"/>
      <w:lvlText w:val="%1.%2.%3.%4.%5.%6.%7.%8"/>
      <w:lvlJc w:val="left"/>
      <w:pPr>
        <w:ind w:left="2367" w:hanging="1440"/>
      </w:pPr>
      <w:rPr/>
    </w:lvl>
    <w:lvl w:ilvl="8">
      <w:start w:val="1"/>
      <w:numFmt w:val="decimal"/>
      <w:lvlText w:val="%1.%2.%3.%4.%5.%6.%7.%8.%9"/>
      <w:lvlJc w:val="left"/>
      <w:pPr>
        <w:ind w:left="2367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