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IRIKA WORK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UMOWA ZLECENIA NR 01/06/2026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ДОГОВОР НА ОКАЗАНИЕ USŁUG № 01/06/2026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Zawarta w / Заключен в: Teresin, dnia / дата: 19.06.2026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ZLECENIODAWCA / ЗАКАЗЧИК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ZLECENIOBIORCA / ИСПОЛНИТЕЛЬ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IRIKA W&amp;B Spółka z o.o.</w:t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ul. Torowa 2A/119, 96-515 Teresin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KRS: 0000949383 | REGON: 521092504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NIP: 8371872767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Reprezentowana przez / В лице: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Anatolii Pavliuk - Prezes Zarządu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zwany dalej „Zleceniodawcą” / именуемый в дальнейшем «Заказчик»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Pan/Pani (ФИО): Иван Иванов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Paszport / Паспорт: АХ 123456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Adres zamieszkania / Адрес проживания: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Poland, Sochaczew, ul. Torowa 2A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zwany dalej „Zleceniobiorcą” / именуемый в дальнейшем «Исполнитель»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Wersja Polska (PL)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Русская версия (RU)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1. Przedmiot umowy / Предмет договора</w:t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Na podstawie niniejszej umowy Zleceniobiorca zobowiązuje się do świadczenia z dołożeniem należytej staranności usług Pomocnika produkcyjnego ze szczególnym uwzględnieniem następujących czynności: obsługa maszyn i urządzeń, praca przy taśmie produkcyjnej / Operator zautomatyzowanej linii produkcyjnej.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На основе настоящего договора Исполнитель обязуется оказывать с приложением надлежащих стараний услуги Помощника на производстве с особым учетом следующих действий: эксплуатация машин и устройств, работа на производственной линии / Оператор автоматизированной линии.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2. Czas trвания i miejsce / Срок действия и место</w:t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Niniejsza Umowa zostaje zawarta na czas określony: od dnia podpisania umowy do: 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Настоящий договор заключен на определенный срок: от дня подписания договора до: 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Praca będzie wykonywana na terenie zakładu: Katcon Polska sp. z o.o. w miejscowości Błonie Pass 20A.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Работа будет выполняться на территории предприятия: Katcon Polska sp. z o.o. в местности Błonie Pass 20A.</w:t>
            </w:r>
          </w:p>
        </w:tc>
      </w:tr>
    </w:tbl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3. Obowiązki i Oświadczenia / Обязанности и Заявления</w:t>
      </w:r>
    </w:p>
    <w:tbl>
      <w:tblPr>
        <w:tblStyle w:val="Table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W przypadku, gdy w okresie obowiązywania niniejszej Umowy nastąpi utrata ważności dokumentu uprawniającego Zleceniobiorcę do świadczenia usług na terytorium Rzeczypospolitej Polskiej, upoważnia on Zleceniodawcę do podjęcia działań niezbędnych celem uzyskania kolejnego zezwolenia.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В случае, если в течение срока действия настоящего Договора документ, разрешающий Исполнителю оказывать услуги на территории Республики Польша, становится недействительным, он уполномочивает Заказчика предпринимать действия, необходимые для получения очередного разрешения.</w:t>
            </w:r>
          </w:p>
        </w:tc>
      </w:tr>
    </w:tbl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4. Wynagrodzenie / Вознаграждение</w:t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Za czynności wskazane w § 1 Zleceniodawca zobowiązuje się zapłacić Zleceniobiorcy wynagrodzenie brutto w wysokości  zł (słownie: ) brutto za jedną godzinę świadczenia usług.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За действия, указанные в § 1 Заказчик обязуется выплатить Исполнителю вознаграждение в размере  злотых брутто () за один час оказания услуг.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Wynagrodzenie, o którym mowa w ust. 1, płatne jest w terminie do 20 dnia miesiąca kalendarzowego następującego po miesiącu, za który jest naliczane.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Вознаграждение, о котором идет речь в п. 1, выплачивается в срок до 20 числа календарного месяца следующего за календарным месяцем, за который начислено это вознаграждение.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 Zapłata wynagrodzenia nastąpi na rachunek bankowy wskazany przez Zleceniobiorcę.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 Выплата производится на банковский расчетный счет указанный Исполнителем.</w:t>
            </w:r>
          </w:p>
        </w:tc>
      </w:tr>
    </w:tbl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5. Kary umowne / Штрафы</w:t>
      </w:r>
    </w:p>
    <w:tbl>
      <w:tblPr>
        <w:tblStyle w:val="Table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Zleceniobiorca zobowiązuje się do zapłaty kary umownej w wysokości 1000 zł w każdym przypadku gdy: będzie świadczył usługi w stanie po spożyciu alkoholu, nietrzeźwości lub w stanie po zażyciu środków odurzających.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Исполнитель обязуется выплатить договорный штраф (пеню) в размере 1000 злотых в каждом случае когда он: будет оказывать услуги в состоянии алкогольного опьянения или в состоянии после приема одурманивающих средств.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W przypadku nieusprawiedliwionego przerwania świadczenia usług, Zleceniobiorca zobowiązuje się do zapłaty kary umownej w wysokości 20 zł za każdą nieusprawiedliwioną godzinę przerwy.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В случае необоснованного прерывания предоставления услуг, Исполнитель обязуется выплатить штраф (пеню) в размере 20 злотых за каждый необоснованный час перерыва.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6. Odpowiedzialność / Ответственность</w:t>
      </w:r>
    </w:p>
    <w:tbl>
      <w:tblPr>
        <w:tblStyle w:val="Table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Zleceniobiorca oświadcza, że wyraża zgodę na poddanie się wszelkim, zgodnym z prawem procedurom związanym z zapobieganiem kradzieżom. Zleceniobiorca ponosi pełną odpowiedzialność i odpowiada własnym majątkiem za wszystkie szkody wyrządzone Zleceniodawcy lub osobom trzecim.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Исполнитель дает согласие на применение к нему всех, согласных с законодательством, процедур связанных с предупреждением кражи. Исполнитель несет полную ответственность и отвечает своим имуществом за любой ущерб причиненный Заказчику или третьим лицам.</w:t>
            </w:r>
          </w:p>
        </w:tc>
      </w:tr>
    </w:tbl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7. Ewidencja czasu świadczenia usług / Учет времени</w:t>
      </w:r>
    </w:p>
    <w:tbl>
      <w:tblPr>
        <w:tblStyle w:val="Table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Potwierdzeniem czasu świadczenia usług określonych w § 1 Umowy będzie ewidencja czasu świadczenia usług każdorazowo podpisana przez Zleceniobiorcę.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Подтверждением времени предоставления услуг, указанных в § 1 Договора, будет таблица учета времени предоставления услуг, каждый раз подписанная Исполнителем.</w:t>
            </w:r>
          </w:p>
        </w:tc>
      </w:tr>
    </w:tbl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8. Rozwiązanie umowy / Расторжение договора</w:t>
      </w:r>
    </w:p>
    <w:tbl>
      <w:tblPr>
        <w:tblStyle w:val="Table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Niniejsza umowa może zostać rozwiązana w każdym momencie za porozumieniem Stron.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Настоящий договор может быть расторгнут в любое время по соглашению Сторон.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W przypadku istotnego naruszenia postanowień niniejszej Umowy przez jedną ze Stron, drugiej Stronie przysługuje prawo do rozwiązania niniejszej Umowy ze skutkiem natychmiastowym.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В случае значительного нарушения положений настоящего Договора одной из Сторон, вторая Сторона имеет право незамедлительно расторгнуть настоящий Договор.</w:t>
            </w:r>
          </w:p>
        </w:tc>
      </w:tr>
    </w:tbl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9. Ochrona Danych Osobowych (RODO) / Персональные данные</w:t>
      </w:r>
    </w:p>
    <w:tbl>
      <w:tblPr>
        <w:tblStyle w:val="Table1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Zleceniobiorca oświadcza, iż w związku z zawarciem przedmiotowej umowy uzyskał od Zleceniodawcy wszystkie informacje określone art. 13 ust. 1-2 Rozporządzenia Parlamentu Europejskiego i Rady (UE) 2016/679 (RODO).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Исполнитель заявляет, что в связи с заключением договора он получил от Заказчика всю информацию, указанную в ст. 13 п. 1-2 Распоряжения Европейского Парламента и Совета (ЕС) 2016/679 (RODO).</w:t>
            </w:r>
          </w:p>
        </w:tc>
      </w:tr>
    </w:tbl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10. Postanowienia końcowe / Заключительные положения</w:t>
      </w:r>
    </w:p>
    <w:tbl>
      <w:tblPr>
        <w:tblStyle w:val="Table1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Niniejsza Umowa wchodzi w życie w dniu jej podpisania.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Wszelkie zmiany niniejszej Umowy wymagają formy pisemnej pod rygorem nieważności.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 Umowę sporządzono w dwóch jednobrzmiących egzemplarzach.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Настоящий Договор вступает в силу с момента его подписания.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Любые изменения настоящего Договора требуют письменной формы под угрозой их недействительности.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 Договор составлен в двух идентичных экземплярах.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300.0" w:type="dxa"/>
              <w:left w:w="150.0" w:type="dxa"/>
              <w:bottom w:w="3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_______________________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Zleceniodawca / Заказчик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(podpis / подпись)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300.0" w:type="dxa"/>
              <w:left w:w="150.0" w:type="dxa"/>
              <w:bottom w:w="3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/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_______________________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Zleceniobiorca / Исполнитель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(podpis / подпись)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240" w:lineRule="auto"/>
      <w:jc w:val="center"/>
    </w:pPr>
    <w:rPr>
      <w:b w:val="1"/>
      <w:bCs w:val="1"/>
      <w:i w:val="0"/>
      <w:iCs w:val="0"/>
      <w:color w:val="222222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2026-06-19T18:30:38Z</dcterms:modified>
  <dc:creator/>
  <dc:description/>
  <dc:identifier/>
  <dc:language/>
  <dc:subject/>
</cp:coreProperties>
</file>