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习题六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什么是</w:t>
      </w:r>
      <w:r>
        <w:t>临界区</w:t>
      </w:r>
      <w:r>
        <w:rPr>
          <w:rFonts w:hint="eastAsia"/>
        </w:rPr>
        <w:t>？对</w:t>
      </w:r>
      <w:r>
        <w:t>临界区的访问应该遵循什么准则？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界区：设计到临界资源的代码段叫临界区。1、临界区是代码片段。2、临界区是进程内的代码。3、每个进程有一个或多个临界区。4、临界区的设置方法由程序员确定。若能保证各个进程互斥进入具有相同临界资源的临界区，可实现对临界资源的互斥访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访问准则：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互斥准则：假定进程Pi在其临界区内执行，其他任何进程将被排斥在自己的临界区之外，有相同临界资源的临界区都需互斥；无相同临界资源的临界区不需互斥</w:t>
      </w:r>
    </w:p>
    <w:p>
      <w:pPr>
        <w:pStyle w:val="2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有空让进准则：临界区无进程执行，不能无限期地延长下一个要进入临界区进程的等待时间。</w:t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有限等待准则：每个进程进入临界区前的等待时间必须有限，不能无限等待。</w:t>
      </w:r>
    </w:p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请谈谈同步信号量的值有什么含义。</w:t>
      </w:r>
    </w:p>
    <w:p>
      <w:pPr>
        <w:pStyle w:val="2"/>
      </w:pPr>
    </w:p>
    <w:p>
      <w:pPr>
        <w:pStyle w:val="2"/>
        <w:rPr/>
      </w:pPr>
      <w:r>
        <w:rPr>
          <w:rFonts w:hint="default"/>
        </w:rPr>
        <w:t>同步信号量是一种用于同步的数据类型，通常在多线程环境中使用。信号量具有一个整数值，这个值被称为信号量的计数。</w:t>
      </w:r>
    </w:p>
    <w:p>
      <w:pPr>
        <w:pStyle w:val="2"/>
        <w:rPr/>
      </w:pPr>
      <w:r>
        <w:rPr>
          <w:rFonts w:hint="default"/>
        </w:rPr>
        <w:t>信号量的计数有以下几种含义：</w:t>
      </w:r>
    </w:p>
    <w:p>
      <w:pPr>
        <w:pStyle w:val="2"/>
        <w:rPr/>
      </w:pPr>
      <w:r>
        <w:rPr>
          <w:rFonts w:hint="default"/>
        </w:rPr>
        <w:t>资源计数：信号量的计数可以用来记录可用的资源数量。比如，假设你有一个打印店，你可以设置信号量的计数为打印店中剩余的打印机数量。如果信号量的计数为0，则意味着所有的打印机都被占用了，没有可用的打印机。</w:t>
      </w:r>
    </w:p>
    <w:p>
      <w:pPr>
        <w:pStyle w:val="2"/>
        <w:rPr/>
      </w:pPr>
      <w:r>
        <w:rPr>
          <w:rFonts w:hint="default"/>
        </w:rPr>
        <w:t>线程同步：信号量的计数还可以用来同步线程的执行。比如，假设你有两个线程，你可以设置信号量的计数为1，并让第一个线程先执行。当第一个线程执行完毕后，它会将信号量的计数减1，这样第二个线程就可以执行了。这种方法可以用来保证多个线程按照预定的顺序执行。</w:t>
      </w:r>
    </w:p>
    <w:p>
      <w:pPr>
        <w:pStyle w:val="2"/>
        <w:rPr/>
      </w:pPr>
      <w:r>
        <w:rPr>
          <w:rFonts w:hint="default"/>
        </w:rPr>
        <w:t>互斥：信号量的计数还可以用来实现互斥。比如，假设你有两个线程，你可以设置信号量的计数为1，并让第一个线程先执行。当第一一个线程执行完毕后，它会将信号量的计数加1，这样第二个线程就可以执行了。这种方法可以用来保证在任意时刻，只有一个线程在访问共享资源。</w:t>
      </w:r>
    </w:p>
    <w:p>
      <w:pPr>
        <w:pStyle w:val="2"/>
        <w:rPr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有四个进程S1、</w:t>
      </w:r>
      <w:r>
        <w:t>R1</w:t>
      </w:r>
      <w:r>
        <w:rPr>
          <w:rFonts w:hint="eastAsia"/>
        </w:rPr>
        <w:t>、R</w:t>
      </w:r>
      <w:r>
        <w:t>2</w:t>
      </w:r>
      <w:r>
        <w:rPr>
          <w:rFonts w:hint="eastAsia"/>
        </w:rPr>
        <w:t>和R</w:t>
      </w:r>
      <w:r>
        <w:t>3</w:t>
      </w:r>
      <w:r>
        <w:rPr>
          <w:rFonts w:hint="eastAsia"/>
        </w:rPr>
        <w:t>，其中S1向缓冲区BUFF发送消息，R1、</w:t>
      </w:r>
      <w:r>
        <w:t>R2</w:t>
      </w:r>
      <w:r>
        <w:rPr>
          <w:rFonts w:hint="eastAsia"/>
        </w:rPr>
        <w:t>和R</w:t>
      </w:r>
      <w:r>
        <w:t>3</w:t>
      </w:r>
      <w:r>
        <w:rPr>
          <w:rFonts w:hint="eastAsia"/>
        </w:rPr>
        <w:t>从缓冲区中接收消息。发送和接收的规则如下：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缓冲区BUFF任何时候只能存放1个消息；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R1、R2和</w:t>
      </w:r>
      <w:r>
        <w:t>R3</w:t>
      </w:r>
      <w:r>
        <w:rPr>
          <w:rFonts w:hint="eastAsia"/>
        </w:rPr>
        <w:t>每次可取S1存放在缓冲区中的消息；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每个存放在缓冲区中的消息必须被R1、</w:t>
      </w:r>
      <w:r>
        <w:t>R2</w:t>
      </w:r>
      <w:r>
        <w:rPr>
          <w:rFonts w:hint="eastAsia"/>
        </w:rPr>
        <w:t>和R</w:t>
      </w:r>
      <w:r>
        <w:t>3</w:t>
      </w:r>
      <w:r>
        <w:rPr>
          <w:rFonts w:hint="eastAsia"/>
        </w:rPr>
        <w:t>均接收后才能清除。</w:t>
      </w:r>
    </w:p>
    <w:p>
      <w:pPr>
        <w:pStyle w:val="2"/>
      </w:pPr>
      <w:r>
        <w:rPr>
          <w:rFonts w:hint="eastAsia"/>
        </w:rPr>
        <w:t>请用信号量机制来实现这4个进程间的同步。</w:t>
      </w:r>
    </w:p>
    <w:p>
      <w:pPr>
        <w:pStyle w:val="2"/>
      </w:pPr>
    </w:p>
    <w:p>
      <w:pPr>
        <w:pStyle w:val="2"/>
        <w:rPr/>
      </w:pPr>
      <w:r>
        <w:rPr>
          <w:rFonts w:hint="default"/>
        </w:rPr>
        <w:t>创建两个信号量：</w:t>
      </w:r>
    </w:p>
    <w:p>
      <w:pPr>
        <w:pStyle w:val="2"/>
        <w:rPr/>
      </w:pPr>
      <w:r>
        <w:rPr>
          <w:rFonts w:hint="default"/>
        </w:rPr>
        <w:t>信号量S：记录缓冲区中是否有消息。初始值为0。</w:t>
      </w:r>
    </w:p>
    <w:p>
      <w:pPr>
        <w:pStyle w:val="2"/>
        <w:rPr/>
      </w:pPr>
      <w:r>
        <w:rPr>
          <w:rFonts w:hint="default"/>
        </w:rPr>
        <w:t>信号量N：记录消息是否被R1、R2和R3均接收。初始值为0。</w:t>
      </w:r>
    </w:p>
    <w:p>
      <w:pPr>
        <w:pStyle w:val="2"/>
        <w:rPr>
          <w:rFonts w:hint="default"/>
        </w:rPr>
      </w:pPr>
      <w:r>
        <w:rPr>
          <w:rFonts w:hint="default"/>
        </w:rPr>
        <w:t>然后，我们可以让这4个进程按照如下方式运行：</w:t>
      </w:r>
    </w:p>
    <w:p>
      <w:pPr>
        <w:pStyle w:val="2"/>
        <w:rPr/>
      </w:pPr>
      <w:r>
        <w:rPr>
          <w:rFonts w:hint="default"/>
        </w:rPr>
        <w:t>S1进程：</w:t>
      </w:r>
    </w:p>
    <w:p>
      <w:pPr>
        <w:pStyle w:val="2"/>
        <w:ind w:firstLine="420" w:firstLineChars="0"/>
        <w:rPr/>
      </w:pPr>
      <w:r>
        <w:rPr>
          <w:rFonts w:hint="default"/>
        </w:rPr>
        <w:t>S1进程在向缓冲区BUFF发送消息之前，需要先使用wait操作等待信号量S的值为0。这样可以保证缓冲区中没有消息。</w:t>
      </w:r>
    </w:p>
    <w:p>
      <w:pPr>
        <w:pStyle w:val="2"/>
        <w:ind w:firstLine="420" w:firstLineChars="0"/>
        <w:rPr/>
      </w:pPr>
      <w:r>
        <w:rPr>
          <w:rFonts w:hint="default"/>
        </w:rPr>
        <w:t>当信号量S的值为0时，S1进程向缓冲区发送消息，并使用signal操作将信号量S的值设为1。这样可以告诉R1、R2和R3进程，缓冲区中有消息可以被接收。</w:t>
      </w:r>
    </w:p>
    <w:p>
      <w:pPr>
        <w:pStyle w:val="2"/>
        <w:rPr/>
      </w:pPr>
      <w:r>
        <w:rPr>
          <w:rFonts w:hint="default"/>
        </w:rPr>
        <w:t>R1、R2和R3进程：</w:t>
      </w:r>
    </w:p>
    <w:p>
      <w:pPr>
        <w:pStyle w:val="2"/>
        <w:ind w:firstLine="420" w:firstLineChars="0"/>
        <w:rPr/>
      </w:pPr>
      <w:r>
        <w:rPr>
          <w:rFonts w:hint="default"/>
        </w:rPr>
        <w:t>R1、R2和R3进程在接收消息之前，需要先使用wait操作等待信号量S的值为1。这样可以保证缓冲区中有消息。</w:t>
      </w:r>
    </w:p>
    <w:p>
      <w:pPr>
        <w:pStyle w:val="2"/>
        <w:ind w:firstLine="420" w:firstLineChars="0"/>
        <w:rPr/>
      </w:pPr>
      <w:r>
        <w:rPr>
          <w:rFonts w:hint="default"/>
        </w:rPr>
        <w:t>当信号量S的值为1时，R1、R2和R3进程接收消息。然后，使用wait操作等待信号量N的值为2。这样可以保证消息已经被R1和R2接收。</w:t>
      </w:r>
    </w:p>
    <w:p>
      <w:pPr>
        <w:pStyle w:val="2"/>
        <w:ind w:firstLine="420" w:firstLineChars="0"/>
        <w:rPr>
          <w:rFonts w:hint="default"/>
        </w:rPr>
      </w:pPr>
      <w:r>
        <w:rPr>
          <w:rFonts w:hint="default"/>
        </w:rPr>
        <w:t>当信号量N的值为2时，R3进程接收消息，并使用signal操作将信号量N的值设为3。这样可以告诉S1进程，消息已经被R1、R2和R3均接收。</w:t>
      </w:r>
    </w:p>
    <w:p>
      <w:pPr>
        <w:pStyle w:val="2"/>
        <w:ind w:firstLine="420" w:firstLineChars="0"/>
        <w:rPr>
          <w:rFonts w:hint="default"/>
        </w:rPr>
      </w:pPr>
      <w:r>
        <w:rPr>
          <w:rFonts w:hint="default"/>
        </w:rPr>
        <w:t>最后，R3进程使用signal操作将信号量S的值设为0，并使用signal操作将信号量N的值设为0。这样可以告诉S1进程，缓冲区中的消息已经被接收完毕，可以发送新的消息，并告诉R1、R2和R3进程，缓冲区中的消息已经被清除。</w:t>
      </w:r>
    </w:p>
    <w:p>
      <w:pPr>
        <w:pStyle w:val="2"/>
        <w:rPr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lang w:eastAsia="zh-CN"/>
        </w:rPr>
      </w:pPr>
      <w:r>
        <w:rPr>
          <w:rFonts w:hint="eastAsia"/>
        </w:rPr>
        <w:t>4、下面是用wait/signal机制解决写者优先的Readers-Writers Problem的伪代码。在下面空格处填空，并回答该题目最后面的问题</w:t>
      </w:r>
      <w:r>
        <w:rPr>
          <w:rFonts w:hint="eastAsia"/>
          <w:lang w:eastAsia="zh-CN"/>
        </w:rPr>
        <w:t>。</w:t>
      </w:r>
    </w:p>
    <w:p>
      <w:pPr>
        <w:pStyle w:val="2"/>
      </w:pPr>
      <w:r>
        <w:rPr>
          <w:rFonts w:hint="eastAsia"/>
        </w:rPr>
        <w:t>所谓写者优先的Readers-Writers Problem定义如下：</w:t>
      </w:r>
    </w:p>
    <w:p>
      <w:pPr>
        <w:snapToGrid w:val="0"/>
        <w:rPr>
          <w:rFonts w:ascii="Times New Roman" w:hAnsi="Times New Roman" w:cs="Times New Roman"/>
          <w:color w:val="0000FF"/>
          <w:sz w:val="18"/>
          <w:szCs w:val="18"/>
        </w:rPr>
      </w:pP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int rcount, wcount; (initial value = 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0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)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semaphore m1, m2, m3, w, r ; (initial value = 1)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READER</w:t>
      </w:r>
      <w:r>
        <w:rPr>
          <w:rFonts w:hint="eastAsia" w:ascii="Times New Roman" w:hAnsi="Times New Roman" w:cs="Times New Roman"/>
          <w:sz w:val="18"/>
          <w:szCs w:val="18"/>
        </w:rPr>
        <w:t>：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wait(m1); //所有的readers竞争抢w信号量的权利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wait(r); //所有抢readers竞争w信号量的过程是互斥的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wait(m2);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  rcount := 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rcount+1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  if rcount = 1 then wait(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w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);   //只有第一个reader能够有资格抢w信号量 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  <w:u w:val="single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        </w:t>
      </w:r>
      <w:r>
        <w:rPr>
          <w:rFonts w:hint="eastAsia" w:ascii="Times New Roman" w:hAnsi="Times New Roman" w:cs="Times New Roman"/>
          <w:sz w:val="18"/>
          <w:szCs w:val="18"/>
          <w:u w:val="single"/>
          <w:lang w:val="en-US" w:eastAsia="zh-CN"/>
        </w:rPr>
        <w:t>?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  <w:u w:val="single"/>
        </w:rPr>
        <w:t xml:space="preserve">                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signal(r);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signal(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m1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);</w:t>
      </w:r>
    </w:p>
    <w:p>
      <w:pPr>
        <w:snapToGrid w:val="0"/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  </w:t>
      </w:r>
      <w:r>
        <w:rPr>
          <w:rFonts w:ascii="Times New Roman" w:hAnsi="Times New Roman" w:cs="Times New Roman"/>
          <w:b/>
          <w:sz w:val="18"/>
          <w:szCs w:val="18"/>
        </w:rPr>
        <w:t>reading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  wait(m2);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rcount :=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rcount-1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>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if rcount = 0 then signal(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w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);//还有readers在等，就不放w信号量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signal(m2);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WRITER</w:t>
      </w:r>
      <w:r>
        <w:rPr>
          <w:rFonts w:hint="eastAsia" w:ascii="Times New Roman" w:hAnsi="Times New Roman" w:cs="Times New Roman"/>
          <w:sz w:val="18"/>
          <w:szCs w:val="18"/>
        </w:rPr>
        <w:t>：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wait(m3);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  wcount := wcount + 1;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  if wcount = 1 then 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wait(m1)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signal(m3);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wait(w);</w:t>
      </w:r>
    </w:p>
    <w:p>
      <w:pPr>
        <w:snapToGrid w:val="0"/>
        <w:spacing w:line="276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    </w:t>
      </w:r>
      <w:r>
        <w:rPr>
          <w:rFonts w:ascii="Times New Roman" w:hAnsi="Times New Roman" w:cs="Times New Roman"/>
          <w:b/>
          <w:sz w:val="18"/>
          <w:szCs w:val="18"/>
        </w:rPr>
        <w:t>writing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signal(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w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>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wait(m3);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wcount := wcount - 1;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  if wcount = 0 then signal(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 </w:t>
      </w:r>
      <w:r>
        <w:rPr>
          <w:rFonts w:hint="eastAsia" w:ascii="Times New Roman" w:hAnsi="Times New Roman" w:cs="Times New Roman"/>
          <w:b/>
          <w:bCs/>
          <w:color w:val="FF0000"/>
          <w:sz w:val="18"/>
          <w:szCs w:val="18"/>
          <w:u w:val="single"/>
          <w:lang w:val="en-US" w:eastAsia="zh-CN"/>
        </w:rPr>
        <w:t>m1</w:t>
      </w:r>
      <w:r>
        <w:rPr>
          <w:rFonts w:ascii="Times New Roman" w:hAnsi="Times New Roman" w:cs="Times New Roman"/>
          <w:sz w:val="18"/>
          <w:szCs w:val="18"/>
          <w:u w:val="single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>);</w:t>
      </w:r>
    </w:p>
    <w:p>
      <w:pPr>
        <w:snapToGrid w:val="0"/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  signal(m3);</w:t>
      </w:r>
    </w:p>
    <w:p>
      <w:pPr>
        <w:rPr>
          <w:sz w:val="24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在上面这个解决方案中，有饥饿现象发生，例如可以发生在这样的情况下：</w:t>
      </w:r>
    </w:p>
    <w:p>
      <w:pPr>
        <w:ind w:firstLine="420"/>
        <w:rPr>
          <w:rFonts w:hint="eastAsia"/>
          <w:b/>
          <w:bCs/>
          <w:szCs w:val="21"/>
          <w:u w:val="single"/>
        </w:rPr>
      </w:pPr>
      <w:r>
        <w:rPr>
          <w:rFonts w:hint="eastAsia"/>
          <w:b/>
          <w:bCs/>
          <w:szCs w:val="21"/>
          <w:u w:val="single"/>
          <w:lang w:val="en-US" w:eastAsia="zh-CN"/>
        </w:rPr>
        <w:t>(1)</w:t>
      </w:r>
      <w:r>
        <w:rPr>
          <w:rFonts w:hint="eastAsia"/>
          <w:b/>
          <w:bCs/>
          <w:szCs w:val="21"/>
          <w:u w:val="single"/>
        </w:rPr>
        <w:t>如果连续出现大量的writer进程，那么可能会出现饥饿现象。例如，假设当前有10个writer进程在等待m1信号量，并且一直没有reader进程在运行，那么这10个writer进程就会一直被阻塞，无法继续执行，</w:t>
      </w:r>
      <w:r>
        <w:rPr>
          <w:rFonts w:hint="eastAsia"/>
          <w:b/>
          <w:bCs/>
          <w:szCs w:val="21"/>
          <w:u w:val="single"/>
          <w:lang w:val="en-US" w:eastAsia="zh-CN"/>
        </w:rPr>
        <w:t>///////////</w:t>
      </w:r>
      <w:r>
        <w:rPr>
          <w:rFonts w:hint="eastAsia"/>
          <w:b/>
          <w:bCs/>
          <w:szCs w:val="21"/>
          <w:u w:val="single"/>
        </w:rPr>
        <w:t xml:space="preserve">这就是饥饿现象。   </w:t>
      </w:r>
    </w:p>
    <w:p>
      <w:pPr>
        <w:ind w:firstLine="420"/>
        <w:rPr>
          <w:rFonts w:hint="eastAsia"/>
          <w:szCs w:val="21"/>
          <w:u w:val="single"/>
        </w:rPr>
      </w:pPr>
    </w:p>
    <w:p>
      <w:pPr>
        <w:ind w:firstLine="420"/>
        <w:rPr>
          <w:szCs w:val="21"/>
          <w:u w:val="single"/>
        </w:rPr>
      </w:pPr>
      <w:r>
        <w:rPr>
          <w:rFonts w:hint="eastAsia"/>
          <w:szCs w:val="21"/>
          <w:u w:val="single"/>
          <w:lang w:val="en-US" w:eastAsia="zh-CN"/>
        </w:rPr>
        <w:t>(2)</w:t>
      </w:r>
      <w:r>
        <w:rPr>
          <w:rFonts w:hint="eastAsia"/>
          <w:szCs w:val="21"/>
          <w:u w:val="single"/>
        </w:rPr>
        <w:t xml:space="preserve">如果有连续的写者进程在等待，并且没有读者进程在运行，则写者进程可能会一直等待   </w:t>
      </w:r>
    </w:p>
    <w:p>
      <w:pPr>
        <w:tabs>
          <w:tab w:val="left" w:pos="540"/>
        </w:tabs>
        <w:rPr>
          <w:rFonts w:asciiTheme="minorEastAsia" w:hAnsiTheme="minorEastAsia"/>
          <w:sz w:val="24"/>
        </w:rPr>
      </w:pPr>
    </w:p>
    <w:p>
      <w:pPr>
        <w:ind w:left="1"/>
        <w:rPr>
          <w:rFonts w:asciiTheme="minorEastAsia" w:hAnsi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96E50"/>
    <w:multiLevelType w:val="multilevel"/>
    <w:tmpl w:val="0A396E5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FFFC30"/>
    <w:multiLevelType w:val="singleLevel"/>
    <w:tmpl w:val="1BFFFC3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936AE8"/>
    <w:multiLevelType w:val="multilevel"/>
    <w:tmpl w:val="50936A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E1YmIzYmEwYjIyNjlhNTU3NmI1MWU5NjVjYTIwMzkifQ=="/>
  </w:docVars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A7E"/>
    <w:rsid w:val="00050DB5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33C1"/>
    <w:rsid w:val="00103A78"/>
    <w:rsid w:val="00104F12"/>
    <w:rsid w:val="001051ED"/>
    <w:rsid w:val="00105AD9"/>
    <w:rsid w:val="00106713"/>
    <w:rsid w:val="001069C8"/>
    <w:rsid w:val="001077BE"/>
    <w:rsid w:val="0011124F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C48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80F"/>
    <w:rsid w:val="00171E5E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1DB"/>
    <w:rsid w:val="003044D4"/>
    <w:rsid w:val="00305729"/>
    <w:rsid w:val="00305C98"/>
    <w:rsid w:val="00307E97"/>
    <w:rsid w:val="003100A9"/>
    <w:rsid w:val="00310417"/>
    <w:rsid w:val="00310654"/>
    <w:rsid w:val="00310E66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27FC6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67081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4E3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9B2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9"/>
    <w:rsid w:val="004154F3"/>
    <w:rsid w:val="004163EF"/>
    <w:rsid w:val="00416E19"/>
    <w:rsid w:val="004172AB"/>
    <w:rsid w:val="00417FE5"/>
    <w:rsid w:val="00420800"/>
    <w:rsid w:val="00420BF2"/>
    <w:rsid w:val="0042103A"/>
    <w:rsid w:val="00422237"/>
    <w:rsid w:val="00422550"/>
    <w:rsid w:val="00422B07"/>
    <w:rsid w:val="00422B8E"/>
    <w:rsid w:val="0042517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31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4C8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708C9"/>
    <w:rsid w:val="00671024"/>
    <w:rsid w:val="0067173B"/>
    <w:rsid w:val="0067183F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13F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24CA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4B22"/>
    <w:rsid w:val="008952A2"/>
    <w:rsid w:val="008955C3"/>
    <w:rsid w:val="00897987"/>
    <w:rsid w:val="008A0516"/>
    <w:rsid w:val="008A1E1F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859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167F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5772"/>
    <w:rsid w:val="00B36482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397B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254"/>
    <w:rsid w:val="00BC15DC"/>
    <w:rsid w:val="00BC15FA"/>
    <w:rsid w:val="00BC40BA"/>
    <w:rsid w:val="00BC466F"/>
    <w:rsid w:val="00BC4EBA"/>
    <w:rsid w:val="00BC5593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79E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5317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1717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D5F8F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22E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062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2E"/>
    <w:rsid w:val="00FB3DC3"/>
    <w:rsid w:val="00FB5676"/>
    <w:rsid w:val="00FB57B7"/>
    <w:rsid w:val="00FB5D7B"/>
    <w:rsid w:val="00FB61E7"/>
    <w:rsid w:val="00FB69D9"/>
    <w:rsid w:val="00FB6E1A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3CF2"/>
    <w:rsid w:val="00FF3DC4"/>
    <w:rsid w:val="00FF3E88"/>
    <w:rsid w:val="00FF40A3"/>
    <w:rsid w:val="00FF53A1"/>
    <w:rsid w:val="00FF56E6"/>
    <w:rsid w:val="00FF7FB8"/>
    <w:rsid w:val="332B45DF"/>
    <w:rsid w:val="369B64A1"/>
    <w:rsid w:val="3B7D66E5"/>
    <w:rsid w:val="58262DCD"/>
    <w:rsid w:val="6B4A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qFormat/>
    <w:uiPriority w:val="0"/>
    <w:rPr>
      <w:rFonts w:ascii="宋体" w:hAnsi="Courier New" w:eastAsia="宋体" w:cs="Times New Roman"/>
      <w:szCs w:val="21"/>
      <w:lang w:val="zh-CN" w:eastAsia="zh-CN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纯文本 字符"/>
    <w:basedOn w:val="8"/>
    <w:semiHidden/>
    <w:uiPriority w:val="99"/>
    <w:rPr>
      <w:rFonts w:hAnsi="Courier New" w:cs="Courier New" w:asciiTheme="minorEastAsia"/>
    </w:rPr>
  </w:style>
  <w:style w:type="character" w:customStyle="1" w:styleId="14">
    <w:name w:val="纯文本 字符1"/>
    <w:link w:val="2"/>
    <w:uiPriority w:val="0"/>
    <w:rPr>
      <w:rFonts w:ascii="宋体" w:hAnsi="Courier New" w:eastAsia="宋体" w:cs="Times New Roman"/>
      <w:szCs w:val="21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1721</Words>
  <Characters>2215</Characters>
  <Lines>9</Lines>
  <Paragraphs>2</Paragraphs>
  <TotalTime>23</TotalTime>
  <ScaleCrop>false</ScaleCrop>
  <LinksUpToDate>false</LinksUpToDate>
  <CharactersWithSpaces>2518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2018-10-25T00:18:00Z</dcterms:created>
  <dc:creator>Admin-Dell</dc:creator>
  <cp:lastModifiedBy>过去、已成回忆</cp:lastModifiedBy>
  <cp:lastPrinted>2017-04-09T03:53:00Z</cp:lastPrinted>
  <dcterms:modified xsi:type="dcterms:W3CDTF">2022-12-27T00:57:34Z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03AD3EB7AE994657AC3857F1F3A3ACD0</vt:lpwstr>
  </property>
</Properties>
</file>