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习题九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i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pStyle w:val="9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采用虚拟</w:t>
      </w:r>
      <w:r>
        <w:rPr>
          <w:rFonts w:ascii="宋体" w:hAnsi="宋体"/>
          <w:sz w:val="24"/>
        </w:rPr>
        <w:t>存储器有什么好处？</w:t>
      </w:r>
    </w:p>
    <w:p>
      <w:pPr>
        <w:adjustRightInd w:val="0"/>
        <w:snapToGrid w:val="0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除了将逻辑内存与物理内存分开之外，虚拟内存允许文件和内存通过共享页而为多个进程所共享</w:t>
      </w:r>
    </w:p>
    <w:p>
      <w:pPr>
        <w:adjustRightInd w:val="0"/>
        <w:snapToGrid w:val="0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将共享对象映射到虚拟地址空间中，系统库可以为多个进程所共享。尽管每个进程都将库视为其虚拟地址空间的一部分，但是驻留在物理内存中的库的实际页可由所有进程共享。通常，库按只读方式映射到与其链接的进程空间</w:t>
      </w:r>
    </w:p>
    <w:p>
      <w:pPr>
        <w:adjustRightInd w:val="0"/>
        <w:snapToGrid w:val="0"/>
        <w:ind w:left="42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类似地，虚拟内存允许进程共享内存。进程之间可以通过使用共享内存来进行通信。虚拟内存允许一个进程创建一个内存区域，以便与其他进程共享。共享这个内存区域的进程认为：它是其虚拟地址空间的一部分，而实际上这部分是共享的。</w:t>
      </w:r>
    </w:p>
    <w:p>
      <w:pPr>
        <w:adjustRightInd w:val="0"/>
        <w:snapToGrid w:val="0"/>
        <w:ind w:left="420" w:leftChars="0"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当通过系统调用fork()创建进程时，可以共享页面，从而加快进程创建。</w:t>
      </w:r>
    </w:p>
    <w:p>
      <w:pPr>
        <w:adjustRightInd w:val="0"/>
        <w:snapToGrid w:val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from-GPT：</w:t>
      </w:r>
    </w:p>
    <w:p>
      <w:pPr>
        <w:adjustRightInd w:val="0"/>
        <w:snapToGrid w:val="0"/>
        <w:ind w:firstLine="42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扩展内存容量：虚拟存储器可以通过在硬盘上分配额外的空间来扩展内存容量，从而使得计算机能够运行更大的程序或处理更大的数据集。</w:t>
      </w:r>
    </w:p>
    <w:p>
      <w:pPr>
        <w:adjustRightInd w:val="0"/>
        <w:snapToGrid w:val="0"/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</w:rPr>
        <w:t>提高效率：虚拟存储器可以帮助操作系统管理内存，从而提高系统效率。例如，如果一个程序使用的数据不再需要，虚拟存储器可以将这些数据转移到硬盘上，从而释放内存空间。</w:t>
      </w:r>
    </w:p>
    <w:p>
      <w:pPr>
        <w:adjustRightInd w:val="0"/>
        <w:snapToGrid w:val="0"/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</w:rPr>
        <w:t>简化程序设计：虚拟存储器使得程序员不必担心内存容量的限制，可以专注于程序的功能和性能。</w:t>
      </w:r>
    </w:p>
    <w:p>
      <w:pPr>
        <w:adjustRightInd w:val="0"/>
        <w:snapToGrid w:val="0"/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</w:rPr>
        <w:t>提高系统稳定性：虚拟存储器可以帮助防止系统因内存不足而崩溃，从而提高系统的稳定性。</w:t>
      </w: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spacing w:line="260" w:lineRule="exact"/>
        <w:rPr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一个请求式分页存储系统，页表存放在内存：</w:t>
      </w:r>
    </w:p>
    <w:p>
      <w:pPr>
        <w:numPr>
          <w:ilvl w:val="0"/>
          <w:numId w:val="2"/>
        </w:numPr>
        <w:tabs>
          <w:tab w:val="left" w:pos="360"/>
          <w:tab w:val="clear" w:pos="780"/>
        </w:tabs>
        <w:ind w:left="360" w:hanging="374"/>
        <w:rPr>
          <w:sz w:val="24"/>
        </w:rPr>
      </w:pPr>
      <w:r>
        <w:rPr>
          <w:rFonts w:hint="eastAsia"/>
          <w:sz w:val="24"/>
        </w:rPr>
        <w:t>从内存读/写一次数据需要100ns</w:t>
      </w:r>
    </w:p>
    <w:p>
      <w:pPr>
        <w:numPr>
          <w:ilvl w:val="0"/>
          <w:numId w:val="2"/>
        </w:numPr>
        <w:tabs>
          <w:tab w:val="left" w:pos="360"/>
          <w:tab w:val="clear" w:pos="780"/>
        </w:tabs>
        <w:ind w:left="360" w:hanging="374"/>
        <w:rPr>
          <w:sz w:val="24"/>
        </w:rPr>
      </w:pPr>
      <w:r>
        <w:rPr>
          <w:rFonts w:hint="eastAsia"/>
          <w:sz w:val="24"/>
        </w:rPr>
        <w:t>如果仅调入一个页面，需要花费8</w:t>
      </w:r>
      <w:r>
        <w:rPr>
          <w:sz w:val="24"/>
        </w:rPr>
        <w:t>00000</w:t>
      </w:r>
      <w:r>
        <w:rPr>
          <w:rFonts w:hint="eastAsia"/>
          <w:sz w:val="24"/>
        </w:rPr>
        <w:t>ns（内存有空页面，或需要进行页面置换，单被置换的页面没有修改过）；</w:t>
      </w:r>
    </w:p>
    <w:p>
      <w:pPr>
        <w:numPr>
          <w:ilvl w:val="0"/>
          <w:numId w:val="2"/>
        </w:numPr>
        <w:tabs>
          <w:tab w:val="left" w:pos="360"/>
          <w:tab w:val="clear" w:pos="780"/>
        </w:tabs>
        <w:ind w:left="360" w:hanging="374"/>
        <w:rPr>
          <w:sz w:val="24"/>
        </w:rPr>
      </w:pPr>
      <w:r>
        <w:rPr>
          <w:rFonts w:hint="eastAsia"/>
          <w:sz w:val="24"/>
        </w:rPr>
        <w:t>如果调入一个页面同时需要进行被置换页面的写出，则需要20</w:t>
      </w:r>
      <w:r>
        <w:rPr>
          <w:sz w:val="24"/>
        </w:rPr>
        <w:t>00000n</w:t>
      </w:r>
      <w:r>
        <w:rPr>
          <w:rFonts w:hint="eastAsia"/>
          <w:sz w:val="24"/>
        </w:rPr>
        <w:t>s;</w:t>
      </w:r>
    </w:p>
    <w:p>
      <w:pPr>
        <w:numPr>
          <w:ilvl w:val="0"/>
          <w:numId w:val="2"/>
        </w:numPr>
        <w:tabs>
          <w:tab w:val="left" w:pos="360"/>
          <w:tab w:val="clear" w:pos="780"/>
        </w:tabs>
        <w:ind w:left="360" w:hanging="374"/>
        <w:rPr>
          <w:sz w:val="24"/>
        </w:rPr>
      </w:pPr>
      <w:r>
        <w:rPr>
          <w:rFonts w:hint="eastAsia"/>
          <w:sz w:val="24"/>
        </w:rPr>
        <w:t>缺页时页面被修改的比例是</w:t>
      </w:r>
      <w:r>
        <w:rPr>
          <w:sz w:val="24"/>
        </w:rPr>
        <w:t>7</w:t>
      </w:r>
      <w:r>
        <w:rPr>
          <w:rFonts w:hint="eastAsia"/>
          <w:sz w:val="24"/>
        </w:rPr>
        <w:t>0%;</w:t>
      </w:r>
    </w:p>
    <w:p>
      <w:pPr>
        <w:numPr>
          <w:ilvl w:val="0"/>
          <w:numId w:val="2"/>
        </w:numPr>
        <w:tabs>
          <w:tab w:val="left" w:pos="360"/>
          <w:tab w:val="clear" w:pos="780"/>
        </w:tabs>
        <w:ind w:left="360" w:hanging="374"/>
        <w:rPr>
          <w:sz w:val="24"/>
        </w:rPr>
      </w:pPr>
      <w:r>
        <w:rPr>
          <w:rFonts w:hint="eastAsia" w:ascii="宋体" w:hAnsi="宋体"/>
          <w:sz w:val="24"/>
        </w:rPr>
        <w:t>缺页率为</w:t>
      </w:r>
      <w:r>
        <w:rPr>
          <w:rFonts w:ascii="宋体" w:hAnsi="宋体"/>
          <w:sz w:val="24"/>
        </w:rPr>
        <w:t>0.01%；</w:t>
      </w:r>
    </w:p>
    <w:p>
      <w:pPr>
        <w:tabs>
          <w:tab w:val="left" w:pos="108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请计算</w:t>
      </w:r>
      <w:r>
        <w:rPr>
          <w:rFonts w:ascii="宋体" w:hAnsi="宋体"/>
          <w:sz w:val="24"/>
        </w:rPr>
        <w:t>该系统的有效访问时间</w:t>
      </w:r>
      <w:r>
        <w:rPr>
          <w:rFonts w:hint="eastAsia" w:ascii="宋体" w:hAnsi="宋体"/>
          <w:sz w:val="24"/>
        </w:rPr>
        <w:t>EAT。</w:t>
      </w:r>
    </w:p>
    <w:p>
      <w:pPr>
        <w:tabs>
          <w:tab w:val="left" w:pos="1080"/>
        </w:tabs>
        <w:rPr>
          <w:rFonts w:ascii="宋体" w:hAnsi="宋体"/>
          <w:sz w:val="24"/>
        </w:rPr>
      </w:pPr>
    </w:p>
    <w:p>
      <w:pPr>
        <w:tabs>
          <w:tab w:val="left" w:pos="1080"/>
        </w:tabs>
        <w:rPr>
          <w:rFonts w:ascii="宋体" w:hAnsi="宋体"/>
          <w:sz w:val="24"/>
        </w:rPr>
      </w:pPr>
      <w:r>
        <w:drawing>
          <wp:inline distT="0" distB="0" distL="114300" distR="114300">
            <wp:extent cx="51816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rPr>
          <w:rFonts w:ascii="宋体" w:hAnsi="宋体"/>
          <w:sz w:val="24"/>
        </w:rPr>
      </w:pPr>
    </w:p>
    <w:p>
      <w:pPr>
        <w:tabs>
          <w:tab w:val="left" w:pos="1080"/>
        </w:tabs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=263.99</w:t>
      </w:r>
    </w:p>
    <w:p>
      <w:pPr>
        <w:tabs>
          <w:tab w:val="left" w:pos="1080"/>
        </w:tabs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在一个请求分页系统中，采用最近</w:t>
      </w:r>
      <w:r>
        <w:rPr>
          <w:sz w:val="24"/>
        </w:rPr>
        <w:t>使用先淘汰</w:t>
      </w:r>
      <w:r>
        <w:rPr>
          <w:rFonts w:hint="eastAsia"/>
          <w:sz w:val="24"/>
        </w:rPr>
        <w:t>页面置换算法（和</w:t>
      </w:r>
      <w:r>
        <w:rPr>
          <w:sz w:val="24"/>
        </w:rPr>
        <w:t>LRU相反，先淘汰最近使用的页面）</w:t>
      </w:r>
      <w:r>
        <w:rPr>
          <w:rFonts w:hint="eastAsia"/>
          <w:sz w:val="24"/>
        </w:rPr>
        <w:t>时，假如一个作业的页面走向为4、3、2、1、4、3、5、4、3、2、1、5，当分配给该作业的物理块数M分别为3、4时，试设计访问过程中所发生的缺页次数和缺页率？比较所得结果。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5266690" cy="27609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4、判断题（请说明理由）</w:t>
      </w:r>
    </w:p>
    <w:p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>（1）一个请求式分页系统发生颠簸（Thrashing）时，安装一个更加快速的CPU和更加大的硬盘可以提高CPU的利用率。</w:t>
      </w:r>
    </w:p>
    <w:p>
      <w:pPr>
        <w:tabs>
          <w:tab w:val="left" w:pos="1080"/>
        </w:tabs>
        <w:rPr>
          <w:sz w:val="24"/>
        </w:rPr>
      </w:pPr>
    </w:p>
    <w:p>
      <w:pPr>
        <w:tabs>
          <w:tab w:val="left" w:pos="1080"/>
        </w:tabs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</w:t>
      </w:r>
    </w:p>
    <w:p>
      <w:pPr>
        <w:tabs>
          <w:tab w:val="left" w:pos="1080"/>
        </w:tabs>
        <w:rPr>
          <w:rFonts w:hint="eastAsia"/>
          <w:sz w:val="24"/>
        </w:rPr>
      </w:pPr>
    </w:p>
    <w:p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>（2）在页式虚拟存储系统中，页面长度是根据程序长度动态分配。</w:t>
      </w:r>
    </w:p>
    <w:p>
      <w:pPr>
        <w:tabs>
          <w:tab w:val="left" w:pos="1080"/>
        </w:tabs>
        <w:rPr>
          <w:sz w:val="24"/>
        </w:rPr>
      </w:pPr>
    </w:p>
    <w:p>
      <w:pPr>
        <w:tabs>
          <w:tab w:val="left" w:pos="1080"/>
        </w:tabs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</w:t>
      </w:r>
    </w:p>
    <w:p>
      <w:pPr>
        <w:tabs>
          <w:tab w:val="left" w:pos="1080"/>
        </w:tabs>
        <w:rPr>
          <w:rFonts w:hint="eastAsia"/>
          <w:sz w:val="24"/>
        </w:rPr>
      </w:pPr>
    </w:p>
    <w:p>
      <w:pPr>
        <w:tabs>
          <w:tab w:val="left" w:pos="1080"/>
        </w:tabs>
        <w:rPr>
          <w:sz w:val="24"/>
        </w:rPr>
      </w:pPr>
      <w:r>
        <w:rPr>
          <w:rFonts w:hint="eastAsia"/>
          <w:sz w:val="24"/>
        </w:rPr>
        <w:t>（3）多数虚拟系统采用OPT(优化)淘汰算法是因为它确实可得到最小的缺页率。</w:t>
      </w:r>
    </w:p>
    <w:p>
      <w:pPr>
        <w:tabs>
          <w:tab w:val="left" w:pos="1080"/>
        </w:tabs>
        <w:rPr>
          <w:sz w:val="24"/>
        </w:rPr>
      </w:pPr>
    </w:p>
    <w:p>
      <w:pPr>
        <w:tabs>
          <w:tab w:val="left" w:pos="1080"/>
        </w:tabs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</w:t>
      </w:r>
    </w:p>
    <w:p>
      <w:pPr>
        <w:tabs>
          <w:tab w:val="left" w:pos="1080"/>
        </w:tabs>
        <w:rPr>
          <w:rFonts w:hint="eastAsia"/>
          <w:sz w:val="24"/>
        </w:rPr>
      </w:pPr>
    </w:p>
    <w:p>
      <w:pPr>
        <w:numPr>
          <w:ilvl w:val="0"/>
          <w:numId w:val="4"/>
        </w:numPr>
        <w:tabs>
          <w:tab w:val="left" w:pos="1080"/>
        </w:tabs>
        <w:rPr>
          <w:rFonts w:hint="eastAsia"/>
          <w:sz w:val="24"/>
        </w:rPr>
      </w:pPr>
      <w:r>
        <w:rPr>
          <w:rFonts w:hint="eastAsia"/>
          <w:sz w:val="24"/>
        </w:rPr>
        <w:t>在虚存系统中，只要磁盘空间无限大，作业就能拥有任意大的编址空间。</w:t>
      </w:r>
    </w:p>
    <w:p>
      <w:pPr>
        <w:widowControl w:val="0"/>
        <w:numPr>
          <w:numId w:val="0"/>
        </w:numPr>
        <w:tabs>
          <w:tab w:val="left" w:pos="1080"/>
        </w:tabs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80"/>
        </w:tabs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77787"/>
    <w:multiLevelType w:val="multilevel"/>
    <w:tmpl w:val="5EF777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B0E91"/>
    <w:multiLevelType w:val="singleLevel"/>
    <w:tmpl w:val="608B0E91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782B504C"/>
    <w:multiLevelType w:val="multilevel"/>
    <w:tmpl w:val="782B504C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54F4F"/>
    <w:multiLevelType w:val="multilevel"/>
    <w:tmpl w:val="79254F4F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YmIzYmEwYjIyNjlhNTU3NmI1MWU5NjVjYTIwMzkifQ=="/>
  </w:docVars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68B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0ED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973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33C1"/>
    <w:rsid w:val="00103A78"/>
    <w:rsid w:val="00104F12"/>
    <w:rsid w:val="001051ED"/>
    <w:rsid w:val="00105AD9"/>
    <w:rsid w:val="00106713"/>
    <w:rsid w:val="001069C8"/>
    <w:rsid w:val="001077BE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2D5A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6D32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E753A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4F7F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3F3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3FEA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87F06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E7975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276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057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23D"/>
    <w:rsid w:val="00911908"/>
    <w:rsid w:val="00912199"/>
    <w:rsid w:val="0091380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4FD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B9D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260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942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2783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2CB6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66D0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4913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45F6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EF7ED5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1F85"/>
    <w:rsid w:val="00FF3CF2"/>
    <w:rsid w:val="00FF3DC4"/>
    <w:rsid w:val="00FF3E88"/>
    <w:rsid w:val="00FF40A3"/>
    <w:rsid w:val="00FF53A1"/>
    <w:rsid w:val="00FF56E6"/>
    <w:rsid w:val="00FF7FB8"/>
    <w:rsid w:val="2043452C"/>
    <w:rsid w:val="2D4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jc w:val="center"/>
      <w:outlineLvl w:val="0"/>
    </w:pPr>
    <w:rPr>
      <w:rFonts w:ascii="Times New Roman" w:hAnsi="Times New Roman" w:eastAsia="宋体" w:cs="Times New Roman"/>
      <w:b/>
      <w:bCs/>
      <w:i/>
      <w:iCs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CFC86-9CC4-452B-ADA1-C5705BFBA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962</Words>
  <Characters>1020</Characters>
  <Lines>4</Lines>
  <Paragraphs>1</Paragraphs>
  <TotalTime>27</TotalTime>
  <ScaleCrop>false</ScaleCrop>
  <LinksUpToDate>false</LinksUpToDate>
  <CharactersWithSpaces>1062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2013-12-05T03:30:00Z</dcterms:created>
  <dc:creator>Admin-Dell</dc:creator>
  <cp:lastModifiedBy>过去、已成回忆</cp:lastModifiedBy>
  <cp:lastPrinted>2019-12-03T02:29:00Z</cp:lastPrinted>
  <dcterms:modified xsi:type="dcterms:W3CDTF">2022-12-27T02:56:38Z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1377CB91A0394F88BEAE3731D02C269B</vt:lpwstr>
  </property>
</Properties>
</file>