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ECD0" w14:textId="0B4EE918" w:rsidR="005F25E7" w:rsidRPr="00C02257" w:rsidRDefault="0078568F">
      <w:pPr>
        <w:rPr>
          <w:b/>
        </w:rPr>
      </w:pPr>
      <w:r>
        <w:rPr>
          <w:rFonts w:hint="eastAsia"/>
        </w:rPr>
        <w:t xml:space="preserve">                                  </w:t>
      </w:r>
      <w:r w:rsidRPr="00C02257">
        <w:rPr>
          <w:rFonts w:hint="eastAsia"/>
          <w:b/>
          <w:sz w:val="24"/>
        </w:rPr>
        <w:t xml:space="preserve"> </w:t>
      </w:r>
      <w:r w:rsidR="00665416">
        <w:rPr>
          <w:rFonts w:hint="eastAsia"/>
          <w:b/>
          <w:sz w:val="24"/>
        </w:rPr>
        <w:t>实验</w:t>
      </w:r>
      <w:r w:rsidR="005E3A17">
        <w:rPr>
          <w:rFonts w:hint="eastAsia"/>
          <w:b/>
          <w:sz w:val="24"/>
        </w:rPr>
        <w:t>八</w:t>
      </w:r>
      <w:r w:rsidR="00665416">
        <w:rPr>
          <w:rFonts w:hint="eastAsia"/>
          <w:b/>
          <w:sz w:val="24"/>
        </w:rPr>
        <w:t>：</w:t>
      </w:r>
      <w:r w:rsidR="00C02257" w:rsidRPr="00C02257">
        <w:rPr>
          <w:rFonts w:hint="eastAsia"/>
          <w:b/>
          <w:sz w:val="24"/>
        </w:rPr>
        <w:t>数据库</w:t>
      </w:r>
      <w:r w:rsidRPr="00C02257">
        <w:rPr>
          <w:rFonts w:hint="eastAsia"/>
          <w:b/>
          <w:sz w:val="24"/>
        </w:rPr>
        <w:t>综合实验</w:t>
      </w:r>
    </w:p>
    <w:p w14:paraId="2F0FBFFB" w14:textId="77777777" w:rsidR="00A90EF7" w:rsidRDefault="00A90EF7"/>
    <w:p w14:paraId="0A44C08D" w14:textId="77777777" w:rsidR="00BD566F" w:rsidRDefault="00A90EF7" w:rsidP="00E9484A">
      <w:pPr>
        <w:pStyle w:val="a3"/>
        <w:jc w:val="both"/>
        <w:rPr>
          <w:rFonts w:ascii="Times New Roman" w:hAnsi="Times New Roman" w:cs="Helvetica"/>
          <w:sz w:val="21"/>
          <w:szCs w:val="18"/>
        </w:rPr>
      </w:pPr>
      <w:r w:rsidRPr="00E9484A">
        <w:rPr>
          <w:rFonts w:ascii="Times New Roman" w:hAnsi="Times New Roman" w:cs="Helvetica"/>
          <w:sz w:val="21"/>
          <w:szCs w:val="18"/>
        </w:rPr>
        <w:t>下面的查询基于</w:t>
      </w:r>
      <w:r w:rsidRPr="00E9484A">
        <w:rPr>
          <w:rFonts w:ascii="Times New Roman" w:hAnsi="Times New Roman" w:cs="Helvetica"/>
          <w:sz w:val="21"/>
          <w:szCs w:val="18"/>
        </w:rPr>
        <w:t xml:space="preserve"> </w:t>
      </w:r>
      <w:proofErr w:type="spellStart"/>
      <w:r w:rsidRPr="00E9484A">
        <w:rPr>
          <w:rFonts w:ascii="Times New Roman" w:hAnsi="Times New Roman" w:cs="Helvetica"/>
          <w:sz w:val="21"/>
          <w:szCs w:val="18"/>
        </w:rPr>
        <w:t>AdventureWorks</w:t>
      </w:r>
      <w:proofErr w:type="spellEnd"/>
      <w:r w:rsidRPr="00E9484A">
        <w:rPr>
          <w:rFonts w:ascii="Times New Roman" w:hAnsi="Times New Roman" w:cs="Helvetica"/>
          <w:sz w:val="21"/>
          <w:szCs w:val="18"/>
        </w:rPr>
        <w:t xml:space="preserve"> </w:t>
      </w:r>
      <w:r w:rsidRPr="00E9484A">
        <w:rPr>
          <w:rFonts w:ascii="Times New Roman" w:hAnsi="Times New Roman" w:cs="Helvetica"/>
          <w:sz w:val="21"/>
          <w:szCs w:val="18"/>
        </w:rPr>
        <w:t>数据库，</w:t>
      </w:r>
      <w:r w:rsidR="00366DD5">
        <w:rPr>
          <w:rFonts w:ascii="Times New Roman" w:hAnsi="Times New Roman" w:cs="Helvetica" w:hint="eastAsia"/>
          <w:sz w:val="21"/>
          <w:szCs w:val="18"/>
        </w:rPr>
        <w:t>请首先在数据库引擎中附加该数据库</w:t>
      </w:r>
      <w:r w:rsidRPr="00E9484A">
        <w:rPr>
          <w:rFonts w:ascii="Times New Roman" w:hAnsi="Times New Roman" w:cs="Helvetica"/>
          <w:sz w:val="21"/>
          <w:szCs w:val="18"/>
        </w:rPr>
        <w:t>。</w:t>
      </w:r>
    </w:p>
    <w:p w14:paraId="0A9B95D3" w14:textId="77777777" w:rsidR="00BD566F" w:rsidRDefault="00BD566F" w:rsidP="00E9484A">
      <w:pPr>
        <w:pStyle w:val="a3"/>
        <w:jc w:val="both"/>
        <w:rPr>
          <w:rFonts w:ascii="Times New Roman" w:hAnsi="Times New Roman" w:cs="Helvetica"/>
          <w:sz w:val="21"/>
          <w:szCs w:val="18"/>
        </w:rPr>
      </w:pPr>
      <w:r>
        <w:rPr>
          <w:rFonts w:ascii="Times New Roman" w:hAnsi="Times New Roman" w:cs="Helvetica" w:hint="eastAsia"/>
          <w:sz w:val="21"/>
          <w:szCs w:val="18"/>
        </w:rPr>
        <w:t>如果附加数据库有问题，可下载</w:t>
      </w:r>
      <w:proofErr w:type="spellStart"/>
      <w:r w:rsidRPr="00E9484A">
        <w:rPr>
          <w:rFonts w:ascii="Times New Roman" w:hAnsi="Times New Roman" w:cs="Helvetica"/>
          <w:sz w:val="21"/>
          <w:szCs w:val="18"/>
        </w:rPr>
        <w:t>AdventureWorks</w:t>
      </w:r>
      <w:proofErr w:type="spellEnd"/>
      <w:r w:rsidRPr="00E9484A">
        <w:rPr>
          <w:rFonts w:ascii="Times New Roman" w:hAnsi="Times New Roman" w:cs="Helvetica"/>
          <w:sz w:val="21"/>
          <w:szCs w:val="18"/>
        </w:rPr>
        <w:t xml:space="preserve"> </w:t>
      </w:r>
      <w:r w:rsidRPr="00E9484A">
        <w:rPr>
          <w:rFonts w:ascii="Times New Roman" w:hAnsi="Times New Roman" w:cs="Helvetica"/>
          <w:sz w:val="21"/>
          <w:szCs w:val="18"/>
        </w:rPr>
        <w:t>数据库</w:t>
      </w:r>
      <w:r>
        <w:rPr>
          <w:rFonts w:ascii="Times New Roman" w:hAnsi="Times New Roman" w:cs="Helvetica" w:hint="eastAsia"/>
          <w:sz w:val="21"/>
          <w:szCs w:val="18"/>
        </w:rPr>
        <w:t>的备份文件，在数据库引擎中还原数据库。</w:t>
      </w:r>
    </w:p>
    <w:p w14:paraId="0DCF86C3" w14:textId="77777777" w:rsidR="00BD566F" w:rsidRDefault="00B33EB7" w:rsidP="00E9484A">
      <w:pPr>
        <w:pStyle w:val="a3"/>
        <w:jc w:val="both"/>
        <w:rPr>
          <w:rFonts w:ascii="Times New Roman" w:hAnsi="Times New Roman" w:cs="Helvetica"/>
          <w:sz w:val="21"/>
          <w:szCs w:val="18"/>
        </w:rPr>
      </w:pPr>
      <w:r>
        <w:rPr>
          <w:noProof/>
        </w:rPr>
        <w:pict w14:anchorId="7DE51881">
          <v:rect id="_x0000_s1026" style="position:absolute;left:0;text-align:left;margin-left:4.65pt;margin-top:39.75pt;width:149.35pt;height:236.7pt;z-index:251658240" filled="f" strokecolor="red"/>
        </w:pict>
      </w:r>
      <w:r w:rsidR="00BD566F" w:rsidRPr="00BD566F">
        <w:rPr>
          <w:noProof/>
        </w:rPr>
        <w:drawing>
          <wp:anchor distT="0" distB="0" distL="114300" distR="114300" simplePos="0" relativeHeight="251657216" behindDoc="0" locked="0" layoutInCell="1" allowOverlap="1" wp14:anchorId="58EA1B60" wp14:editId="282929B0">
            <wp:simplePos x="0" y="0"/>
            <wp:positionH relativeFrom="column">
              <wp:posOffset>-29634</wp:posOffset>
            </wp:positionH>
            <wp:positionV relativeFrom="paragraph">
              <wp:posOffset>456989</wp:posOffset>
            </wp:positionV>
            <wp:extent cx="5274310" cy="27813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anchor>
        </w:drawing>
      </w:r>
      <w:hyperlink r:id="rId8" w:history="1">
        <w:r w:rsidR="00BD566F" w:rsidRPr="0089740A">
          <w:rPr>
            <w:rStyle w:val="a8"/>
            <w:rFonts w:ascii="Times New Roman" w:hAnsi="Times New Roman" w:cs="Helvetica"/>
            <w:sz w:val="21"/>
            <w:szCs w:val="18"/>
          </w:rPr>
          <w:t>https://docs.microsoft.com/zh-cn/sql/samples/adventureworks-install-configure?view=sql-server-ver15&amp;tabs=ssms</w:t>
        </w:r>
      </w:hyperlink>
    </w:p>
    <w:p w14:paraId="6D71A8C6" w14:textId="77777777" w:rsidR="00BD566F" w:rsidRDefault="00BD566F" w:rsidP="00E9484A">
      <w:pPr>
        <w:pStyle w:val="a3"/>
        <w:jc w:val="both"/>
        <w:rPr>
          <w:rFonts w:ascii="Times New Roman" w:hAnsi="Times New Roman" w:cs="Helvetica"/>
          <w:sz w:val="21"/>
          <w:szCs w:val="18"/>
        </w:rPr>
      </w:pPr>
    </w:p>
    <w:p w14:paraId="3C64AE23" w14:textId="77777777" w:rsidR="00BD566F" w:rsidRDefault="00BD566F" w:rsidP="00E9484A">
      <w:pPr>
        <w:pStyle w:val="a3"/>
        <w:jc w:val="both"/>
        <w:rPr>
          <w:rFonts w:ascii="Times New Roman" w:hAnsi="Times New Roman" w:cs="Helvetica"/>
          <w:sz w:val="21"/>
          <w:szCs w:val="18"/>
        </w:rPr>
      </w:pPr>
    </w:p>
    <w:p w14:paraId="7D795871" w14:textId="77777777" w:rsidR="00BD566F" w:rsidRDefault="00BD566F" w:rsidP="00E9484A">
      <w:pPr>
        <w:pStyle w:val="a3"/>
        <w:jc w:val="both"/>
        <w:rPr>
          <w:rFonts w:ascii="Times New Roman" w:hAnsi="Times New Roman" w:cs="Helvetica"/>
          <w:sz w:val="21"/>
          <w:szCs w:val="18"/>
        </w:rPr>
      </w:pPr>
    </w:p>
    <w:p w14:paraId="3342DE30" w14:textId="77777777" w:rsidR="00BD566F" w:rsidRDefault="00BD566F" w:rsidP="00E9484A">
      <w:pPr>
        <w:pStyle w:val="a3"/>
        <w:jc w:val="both"/>
        <w:rPr>
          <w:rFonts w:ascii="Times New Roman" w:hAnsi="Times New Roman" w:cs="Helvetica"/>
          <w:sz w:val="21"/>
          <w:szCs w:val="18"/>
        </w:rPr>
      </w:pPr>
    </w:p>
    <w:p w14:paraId="2752AA16" w14:textId="77777777" w:rsidR="00BD566F" w:rsidRDefault="00BD566F" w:rsidP="00E9484A">
      <w:pPr>
        <w:pStyle w:val="a3"/>
        <w:jc w:val="both"/>
        <w:rPr>
          <w:rFonts w:ascii="Times New Roman" w:hAnsi="Times New Roman" w:cs="Helvetica"/>
          <w:sz w:val="21"/>
          <w:szCs w:val="18"/>
        </w:rPr>
      </w:pPr>
    </w:p>
    <w:p w14:paraId="2953CEE2" w14:textId="77777777" w:rsidR="00BD566F" w:rsidRDefault="00BD566F" w:rsidP="00E9484A">
      <w:pPr>
        <w:pStyle w:val="a3"/>
        <w:jc w:val="both"/>
        <w:rPr>
          <w:rFonts w:ascii="Times New Roman" w:hAnsi="Times New Roman" w:cs="Helvetica"/>
          <w:sz w:val="21"/>
          <w:szCs w:val="18"/>
        </w:rPr>
      </w:pPr>
    </w:p>
    <w:p w14:paraId="0F34731F" w14:textId="77777777" w:rsidR="00BD566F" w:rsidRDefault="00BD566F" w:rsidP="00E9484A">
      <w:pPr>
        <w:pStyle w:val="a3"/>
        <w:jc w:val="both"/>
        <w:rPr>
          <w:rFonts w:ascii="Times New Roman" w:hAnsi="Times New Roman" w:cs="Helvetica"/>
          <w:sz w:val="21"/>
          <w:szCs w:val="18"/>
        </w:rPr>
      </w:pPr>
    </w:p>
    <w:p w14:paraId="6A311685" w14:textId="77777777" w:rsidR="00BD566F" w:rsidRDefault="00BD566F" w:rsidP="00E9484A">
      <w:pPr>
        <w:pStyle w:val="a3"/>
        <w:jc w:val="both"/>
        <w:rPr>
          <w:rFonts w:ascii="Times New Roman" w:hAnsi="Times New Roman" w:cs="Helvetica"/>
          <w:sz w:val="21"/>
          <w:szCs w:val="18"/>
        </w:rPr>
      </w:pPr>
    </w:p>
    <w:p w14:paraId="7839D73C" w14:textId="77777777" w:rsidR="00BD566F" w:rsidRDefault="00BD566F" w:rsidP="00E9484A">
      <w:pPr>
        <w:pStyle w:val="a3"/>
        <w:jc w:val="both"/>
        <w:rPr>
          <w:rFonts w:ascii="Times New Roman" w:hAnsi="Times New Roman" w:cs="Helvetica"/>
          <w:sz w:val="21"/>
          <w:szCs w:val="18"/>
        </w:rPr>
      </w:pPr>
    </w:p>
    <w:p w14:paraId="5E0320B7" w14:textId="77777777" w:rsidR="00A90EF7" w:rsidRPr="00E9484A" w:rsidRDefault="00A90EF7" w:rsidP="00E9484A">
      <w:pPr>
        <w:pStyle w:val="a3"/>
        <w:jc w:val="both"/>
        <w:rPr>
          <w:rFonts w:ascii="Times New Roman" w:hAnsi="Times New Roman" w:cs="Helvetica"/>
          <w:sz w:val="21"/>
          <w:szCs w:val="18"/>
        </w:rPr>
      </w:pPr>
      <w:r w:rsidRPr="00E9484A">
        <w:rPr>
          <w:rFonts w:ascii="Times New Roman" w:hAnsi="Times New Roman" w:cs="Helvetica"/>
          <w:sz w:val="21"/>
          <w:szCs w:val="18"/>
        </w:rPr>
        <w:t>在进行查询练习前</w:t>
      </w:r>
      <w:r w:rsidR="00366DD5">
        <w:rPr>
          <w:rFonts w:ascii="Times New Roman" w:hAnsi="Times New Roman" w:cs="Helvetica" w:hint="eastAsia"/>
          <w:sz w:val="21"/>
          <w:szCs w:val="18"/>
        </w:rPr>
        <w:t>，</w:t>
      </w:r>
      <w:r w:rsidRPr="00E9484A">
        <w:rPr>
          <w:rFonts w:ascii="Times New Roman" w:hAnsi="Times New Roman" w:cs="Helvetica"/>
          <w:sz w:val="21"/>
          <w:szCs w:val="18"/>
        </w:rPr>
        <w:t>一定要先熟悉一下该数据库的表结构和用到的表的字段的含义</w:t>
      </w:r>
      <w:r w:rsidR="00366DD5">
        <w:rPr>
          <w:rFonts w:ascii="Times New Roman" w:hAnsi="Times New Roman" w:cs="Helvetica" w:hint="eastAsia"/>
          <w:sz w:val="21"/>
          <w:szCs w:val="18"/>
        </w:rPr>
        <w:t>，</w:t>
      </w:r>
      <w:r w:rsidRPr="00E9484A">
        <w:rPr>
          <w:rFonts w:ascii="Times New Roman" w:hAnsi="Times New Roman" w:cs="Helvetica"/>
          <w:sz w:val="21"/>
          <w:szCs w:val="18"/>
        </w:rPr>
        <w:t>这些</w:t>
      </w:r>
      <w:r w:rsidR="00366DD5">
        <w:rPr>
          <w:rFonts w:ascii="Times New Roman" w:hAnsi="Times New Roman" w:cs="Helvetica" w:hint="eastAsia"/>
          <w:sz w:val="21"/>
          <w:szCs w:val="18"/>
        </w:rPr>
        <w:t>信息</w:t>
      </w:r>
      <w:r w:rsidRPr="00E9484A">
        <w:rPr>
          <w:rFonts w:ascii="Times New Roman" w:hAnsi="Times New Roman" w:cs="Helvetica"/>
          <w:sz w:val="21"/>
          <w:szCs w:val="18"/>
        </w:rPr>
        <w:t>可以通过创建数据库关系图或者</w:t>
      </w:r>
      <w:proofErr w:type="spellStart"/>
      <w:r w:rsidR="00E9484A">
        <w:rPr>
          <w:rFonts w:ascii="Times New Roman" w:hAnsi="Times New Roman" w:cs="Helvetica"/>
          <w:sz w:val="21"/>
          <w:szCs w:val="18"/>
        </w:rPr>
        <w:t>AdventureWorks</w:t>
      </w:r>
      <w:proofErr w:type="spellEnd"/>
      <w:r w:rsidRPr="00E9484A">
        <w:rPr>
          <w:rFonts w:ascii="Times New Roman" w:hAnsi="Times New Roman" w:cs="Helvetica"/>
          <w:sz w:val="21"/>
          <w:szCs w:val="18"/>
        </w:rPr>
        <w:t>数据字典</w:t>
      </w:r>
      <w:r w:rsidR="00776D74">
        <w:rPr>
          <w:rFonts w:ascii="Times New Roman" w:hAnsi="Times New Roman" w:cs="Helvetica" w:hint="eastAsia"/>
          <w:sz w:val="21"/>
          <w:szCs w:val="18"/>
        </w:rPr>
        <w:t>（请参看</w:t>
      </w:r>
      <w:r w:rsidR="00776D74" w:rsidRPr="00776D74">
        <w:rPr>
          <w:rFonts w:ascii="Times New Roman" w:hAnsi="Times New Roman" w:cs="Helvetica"/>
          <w:sz w:val="21"/>
          <w:szCs w:val="18"/>
        </w:rPr>
        <w:t>AdventureWorks_notes.doc</w:t>
      </w:r>
      <w:r w:rsidR="00776D74">
        <w:rPr>
          <w:rFonts w:ascii="Times New Roman" w:hAnsi="Times New Roman" w:cs="Helvetica" w:hint="eastAsia"/>
          <w:sz w:val="21"/>
          <w:szCs w:val="18"/>
        </w:rPr>
        <w:t>文件）</w:t>
      </w:r>
      <w:r w:rsidRPr="00E9484A">
        <w:rPr>
          <w:rFonts w:ascii="Times New Roman" w:hAnsi="Times New Roman" w:cs="Helvetica"/>
          <w:sz w:val="21"/>
          <w:szCs w:val="18"/>
        </w:rPr>
        <w:t>来完成。</w:t>
      </w:r>
      <w:r w:rsidR="00776D74">
        <w:rPr>
          <w:rFonts w:ascii="Times New Roman" w:hAnsi="Times New Roman" w:cs="Helvetica" w:hint="eastAsia"/>
          <w:sz w:val="21"/>
          <w:szCs w:val="18"/>
        </w:rPr>
        <w:t>请</w:t>
      </w:r>
      <w:r w:rsidR="00366DD5">
        <w:rPr>
          <w:rFonts w:ascii="Times New Roman" w:hAnsi="Times New Roman" w:cs="Helvetica" w:hint="eastAsia"/>
          <w:sz w:val="21"/>
          <w:szCs w:val="18"/>
        </w:rPr>
        <w:t>依次</w:t>
      </w:r>
      <w:r w:rsidR="00776D74">
        <w:rPr>
          <w:rFonts w:ascii="Times New Roman" w:hAnsi="Times New Roman" w:cs="Helvetica" w:hint="eastAsia"/>
          <w:sz w:val="21"/>
          <w:szCs w:val="18"/>
        </w:rPr>
        <w:t>完成</w:t>
      </w:r>
      <w:r w:rsidRPr="00E9484A">
        <w:rPr>
          <w:rFonts w:ascii="Times New Roman" w:hAnsi="Times New Roman" w:cs="Helvetica"/>
          <w:sz w:val="21"/>
          <w:szCs w:val="18"/>
        </w:rPr>
        <w:t>下列查询</w:t>
      </w:r>
      <w:r w:rsidR="00776D74">
        <w:rPr>
          <w:rFonts w:ascii="Times New Roman" w:hAnsi="Times New Roman" w:cs="Helvetica" w:hint="eastAsia"/>
          <w:sz w:val="21"/>
          <w:szCs w:val="18"/>
        </w:rPr>
        <w:t>：</w:t>
      </w:r>
      <w:r w:rsidRPr="00E9484A">
        <w:rPr>
          <w:rFonts w:ascii="Times New Roman" w:hAnsi="Times New Roman" w:cs="Helvetica"/>
          <w:sz w:val="21"/>
          <w:szCs w:val="18"/>
        </w:rPr>
        <w:t xml:space="preserve"> </w:t>
      </w:r>
    </w:p>
    <w:p w14:paraId="390AF980" w14:textId="77777777" w:rsidR="00B97720" w:rsidRDefault="00A90EF7" w:rsidP="00776D74">
      <w:pPr>
        <w:pStyle w:val="a3"/>
        <w:numPr>
          <w:ilvl w:val="0"/>
          <w:numId w:val="2"/>
        </w:numPr>
        <w:jc w:val="both"/>
        <w:rPr>
          <w:rFonts w:ascii="Times New Roman" w:hAnsi="Times New Roman" w:cs="Helvetica"/>
          <w:sz w:val="21"/>
          <w:szCs w:val="18"/>
        </w:rPr>
      </w:pPr>
      <w:r w:rsidRPr="00E9484A">
        <w:rPr>
          <w:rFonts w:ascii="Times New Roman" w:hAnsi="Times New Roman" w:cs="Helvetica"/>
          <w:sz w:val="21"/>
          <w:szCs w:val="18"/>
        </w:rPr>
        <w:t>在</w:t>
      </w:r>
      <w:r w:rsidRPr="00E9484A">
        <w:rPr>
          <w:rFonts w:ascii="Times New Roman" w:hAnsi="Times New Roman" w:cs="Helvetica"/>
          <w:sz w:val="21"/>
          <w:szCs w:val="18"/>
        </w:rPr>
        <w:t xml:space="preserve">Product </w:t>
      </w:r>
      <w:r w:rsidRPr="00E9484A">
        <w:rPr>
          <w:rFonts w:ascii="Times New Roman" w:hAnsi="Times New Roman" w:cs="Helvetica"/>
          <w:sz w:val="21"/>
          <w:szCs w:val="18"/>
        </w:rPr>
        <w:t>表中查出所有产品信息（</w:t>
      </w:r>
      <w:r w:rsidR="006C26FF">
        <w:rPr>
          <w:rFonts w:ascii="Times New Roman" w:hAnsi="Times New Roman" w:cs="Helvetica" w:hint="eastAsia"/>
          <w:sz w:val="21"/>
          <w:szCs w:val="18"/>
        </w:rPr>
        <w:t>三</w:t>
      </w:r>
      <w:r w:rsidRPr="00E9484A">
        <w:rPr>
          <w:rFonts w:ascii="Times New Roman" w:hAnsi="Times New Roman" w:cs="Helvetica"/>
          <w:sz w:val="21"/>
          <w:szCs w:val="18"/>
        </w:rPr>
        <w:t>列：</w:t>
      </w:r>
      <w:r w:rsidRPr="00E9484A">
        <w:rPr>
          <w:rFonts w:ascii="Times New Roman" w:hAnsi="Times New Roman" w:cs="Helvetica"/>
          <w:sz w:val="21"/>
          <w:szCs w:val="18"/>
        </w:rPr>
        <w:t xml:space="preserve">Name, </w:t>
      </w:r>
      <w:proofErr w:type="spellStart"/>
      <w:r w:rsidRPr="00E9484A">
        <w:rPr>
          <w:rFonts w:ascii="Times New Roman" w:hAnsi="Times New Roman" w:cs="Helvetica"/>
          <w:sz w:val="21"/>
          <w:szCs w:val="18"/>
        </w:rPr>
        <w:t>ProductNumber</w:t>
      </w:r>
      <w:proofErr w:type="spellEnd"/>
      <w:r w:rsidRPr="00E9484A">
        <w:rPr>
          <w:rFonts w:ascii="Times New Roman" w:hAnsi="Times New Roman" w:cs="Helvetica"/>
          <w:sz w:val="21"/>
          <w:szCs w:val="18"/>
        </w:rPr>
        <w:t xml:space="preserve">, </w:t>
      </w:r>
      <w:proofErr w:type="spellStart"/>
      <w:r w:rsidRPr="00E9484A">
        <w:rPr>
          <w:rFonts w:ascii="Times New Roman" w:hAnsi="Times New Roman" w:cs="Helvetica"/>
          <w:sz w:val="21"/>
          <w:szCs w:val="18"/>
        </w:rPr>
        <w:t>ListPrice</w:t>
      </w:r>
      <w:proofErr w:type="spellEnd"/>
      <w:r w:rsidRPr="00E9484A">
        <w:rPr>
          <w:rFonts w:ascii="Times New Roman" w:hAnsi="Times New Roman" w:cs="Helvetica"/>
          <w:sz w:val="21"/>
          <w:szCs w:val="18"/>
        </w:rPr>
        <w:t>）</w:t>
      </w:r>
      <w:r w:rsidRPr="00E9484A">
        <w:rPr>
          <w:rFonts w:ascii="Times New Roman" w:hAnsi="Times New Roman" w:cs="Helvetica"/>
          <w:sz w:val="21"/>
          <w:szCs w:val="18"/>
        </w:rPr>
        <w:t xml:space="preserve"> </w:t>
      </w:r>
      <w:r w:rsidRPr="00E9484A">
        <w:rPr>
          <w:rFonts w:ascii="Times New Roman" w:hAnsi="Times New Roman" w:cs="Helvetica"/>
          <w:sz w:val="21"/>
          <w:szCs w:val="18"/>
        </w:rPr>
        <w:t>，按产品名升序排列。</w:t>
      </w:r>
    </w:p>
    <w:p w14:paraId="7512885A" w14:textId="77777777" w:rsidR="001D3F61" w:rsidRPr="001D3F61" w:rsidRDefault="001D3F61" w:rsidP="001D3F61">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r w:rsidRPr="00E9484A">
        <w:rPr>
          <w:rFonts w:ascii="Times New Roman" w:hAnsi="Times New Roman" w:cs="Helvetica"/>
          <w:sz w:val="21"/>
          <w:szCs w:val="18"/>
        </w:rPr>
        <w:t>Product</w:t>
      </w:r>
      <w:r>
        <w:rPr>
          <w:rFonts w:ascii="Times New Roman" w:hAnsi="Times New Roman" w:cs="Helvetica" w:hint="eastAsia"/>
          <w:sz w:val="21"/>
          <w:szCs w:val="18"/>
        </w:rPr>
        <w:t>表中</w:t>
      </w:r>
      <w:r>
        <w:rPr>
          <w:rFonts w:ascii="Times New Roman" w:hAnsi="Times New Roman" w:cs="Helvetica"/>
          <w:sz w:val="21"/>
          <w:szCs w:val="18"/>
        </w:rPr>
        <w:t>查出</w:t>
      </w:r>
      <w:r>
        <w:rPr>
          <w:rFonts w:ascii="Times New Roman" w:hAnsi="Times New Roman" w:cs="Helvetica" w:hint="eastAsia"/>
          <w:sz w:val="21"/>
          <w:szCs w:val="18"/>
        </w:rPr>
        <w:t>标价</w:t>
      </w:r>
      <w:r w:rsidRPr="00E9484A">
        <w:rPr>
          <w:rFonts w:ascii="Times New Roman" w:hAnsi="Times New Roman" w:cs="Helvetica"/>
          <w:sz w:val="21"/>
          <w:szCs w:val="18"/>
        </w:rPr>
        <w:t>大于</w:t>
      </w:r>
      <w:r>
        <w:rPr>
          <w:rFonts w:ascii="Times New Roman" w:hAnsi="Times New Roman" w:cs="Helvetica"/>
          <w:sz w:val="21"/>
          <w:szCs w:val="18"/>
        </w:rPr>
        <w:t>$1000</w:t>
      </w:r>
      <w:r>
        <w:rPr>
          <w:rFonts w:ascii="Times New Roman" w:hAnsi="Times New Roman" w:cs="Helvetica" w:hint="eastAsia"/>
          <w:sz w:val="21"/>
          <w:szCs w:val="18"/>
        </w:rPr>
        <w:t>的产品，求出这些产品的均价并按类型号分组。</w:t>
      </w:r>
    </w:p>
    <w:p w14:paraId="6305D144" w14:textId="77777777" w:rsidR="0022044C" w:rsidRPr="0022044C" w:rsidRDefault="0061606E" w:rsidP="0022044C">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r w:rsidRPr="00E9484A">
        <w:rPr>
          <w:rFonts w:ascii="Times New Roman" w:hAnsi="Times New Roman" w:cs="Helvetica"/>
          <w:sz w:val="21"/>
          <w:szCs w:val="18"/>
        </w:rPr>
        <w:t>Product</w:t>
      </w:r>
      <w:r>
        <w:rPr>
          <w:rFonts w:ascii="Times New Roman" w:hAnsi="Times New Roman" w:cs="Helvetica" w:hint="eastAsia"/>
          <w:sz w:val="21"/>
          <w:szCs w:val="18"/>
        </w:rPr>
        <w:t>表中</w:t>
      </w:r>
      <w:r>
        <w:rPr>
          <w:rFonts w:ascii="Times New Roman" w:hAnsi="Times New Roman" w:cs="Helvetica"/>
          <w:sz w:val="21"/>
          <w:szCs w:val="18"/>
        </w:rPr>
        <w:t>查出每种产品类型均价等于该类产品最高标价的产品类型号。</w:t>
      </w:r>
    </w:p>
    <w:p w14:paraId="7139FF2F" w14:textId="77777777" w:rsidR="00AF1364" w:rsidRPr="00E9484A"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AF1364" w:rsidRPr="00E9484A">
        <w:rPr>
          <w:rFonts w:ascii="Times New Roman" w:hAnsi="Times New Roman" w:cs="Helvetica"/>
          <w:sz w:val="21"/>
          <w:szCs w:val="18"/>
        </w:rPr>
        <w:t>查出每个销售订单的销售总额。两列：订单号、</w:t>
      </w:r>
      <w:r>
        <w:rPr>
          <w:rFonts w:ascii="Times New Roman" w:hAnsi="Times New Roman" w:cs="Helvetica"/>
          <w:sz w:val="21"/>
          <w:szCs w:val="18"/>
        </w:rPr>
        <w:t>销售总额</w:t>
      </w:r>
      <w:r w:rsidR="00AF1364" w:rsidRPr="00E9484A">
        <w:rPr>
          <w:rFonts w:ascii="Times New Roman" w:hAnsi="Times New Roman" w:cs="Helvetica"/>
          <w:sz w:val="21"/>
          <w:szCs w:val="18"/>
        </w:rPr>
        <w:t>。</w:t>
      </w:r>
    </w:p>
    <w:p w14:paraId="58FF93FA" w14:textId="77777777" w:rsidR="00E9484A"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AF1364" w:rsidRPr="00E9484A">
        <w:rPr>
          <w:rFonts w:ascii="Times New Roman" w:hAnsi="Times New Roman" w:cs="Helvetica"/>
          <w:sz w:val="21"/>
          <w:szCs w:val="18"/>
        </w:rPr>
        <w:t>查出每种产品销售平均价格以及该产品迄今为止的总销售额。三列：</w:t>
      </w:r>
      <w:r w:rsidR="00AF1364" w:rsidRPr="00E9484A">
        <w:rPr>
          <w:rFonts w:ascii="Times New Roman" w:hAnsi="Times New Roman" w:cs="Helvetica"/>
          <w:sz w:val="21"/>
          <w:szCs w:val="18"/>
        </w:rPr>
        <w:t>ID</w:t>
      </w:r>
      <w:r w:rsidR="00AF1364" w:rsidRPr="00E9484A">
        <w:rPr>
          <w:rFonts w:ascii="Times New Roman" w:hAnsi="Times New Roman" w:cs="Helvetica"/>
          <w:sz w:val="21"/>
          <w:szCs w:val="18"/>
        </w:rPr>
        <w:t>、均价、总额。</w:t>
      </w:r>
    </w:p>
    <w:p w14:paraId="5FDCB8DB" w14:textId="77777777" w:rsidR="00AF1364" w:rsidRPr="00E9484A"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366DD5">
        <w:rPr>
          <w:rFonts w:ascii="Times New Roman" w:hAnsi="Times New Roman" w:cs="Helvetica"/>
          <w:sz w:val="21"/>
          <w:szCs w:val="18"/>
        </w:rPr>
        <w:t>查出总销量大</w:t>
      </w:r>
      <w:r w:rsidR="006413D2">
        <w:rPr>
          <w:rFonts w:ascii="Times New Roman" w:hAnsi="Times New Roman" w:cs="Helvetica" w:hint="eastAsia"/>
          <w:sz w:val="21"/>
          <w:szCs w:val="18"/>
        </w:rPr>
        <w:t>于</w:t>
      </w:r>
      <w:r w:rsidR="00AF1364">
        <w:rPr>
          <w:rFonts w:ascii="Times New Roman" w:hAnsi="Times New Roman" w:cs="Helvetica"/>
          <w:sz w:val="21"/>
          <w:szCs w:val="18"/>
        </w:rPr>
        <w:t>5</w:t>
      </w:r>
      <w:r w:rsidR="00AF1364" w:rsidRPr="00E9484A">
        <w:rPr>
          <w:rFonts w:ascii="Times New Roman" w:hAnsi="Times New Roman" w:cs="Helvetica"/>
          <w:sz w:val="21"/>
          <w:szCs w:val="18"/>
        </w:rPr>
        <w:t>的产品</w:t>
      </w:r>
      <w:r w:rsidR="00AF1364" w:rsidRPr="00E9484A">
        <w:rPr>
          <w:rFonts w:ascii="Times New Roman" w:hAnsi="Times New Roman" w:cs="Helvetica"/>
          <w:sz w:val="21"/>
          <w:szCs w:val="18"/>
        </w:rPr>
        <w:t xml:space="preserve"> ID</w:t>
      </w:r>
      <w:r w:rsidR="00AF1364" w:rsidRPr="00E9484A">
        <w:rPr>
          <w:rFonts w:ascii="Times New Roman" w:hAnsi="Times New Roman" w:cs="Helvetica"/>
          <w:sz w:val="21"/>
          <w:szCs w:val="18"/>
        </w:rPr>
        <w:t>，并排序。</w:t>
      </w:r>
      <w:r w:rsidR="00AF1364" w:rsidRPr="00E9484A">
        <w:rPr>
          <w:rFonts w:ascii="Times New Roman" w:hAnsi="Times New Roman" w:cs="Helvetica"/>
          <w:sz w:val="21"/>
          <w:szCs w:val="18"/>
        </w:rPr>
        <w:t xml:space="preserve"> </w:t>
      </w:r>
      <w:r w:rsidR="00AF1364" w:rsidRPr="00E9484A">
        <w:rPr>
          <w:rFonts w:ascii="Times New Roman" w:hAnsi="Times New Roman" w:cs="Helvetica"/>
          <w:sz w:val="21"/>
          <w:szCs w:val="18"/>
        </w:rPr>
        <w:t>必须使用</w:t>
      </w:r>
      <w:r w:rsidR="00AF1364" w:rsidRPr="00E9484A">
        <w:rPr>
          <w:rFonts w:ascii="Times New Roman" w:hAnsi="Times New Roman" w:cs="Helvetica"/>
          <w:sz w:val="21"/>
          <w:szCs w:val="18"/>
        </w:rPr>
        <w:t xml:space="preserve"> HAVING</w:t>
      </w:r>
      <w:r w:rsidR="00AF1364" w:rsidRPr="00E9484A">
        <w:rPr>
          <w:rFonts w:ascii="Times New Roman" w:hAnsi="Times New Roman" w:cs="Helvetica"/>
          <w:sz w:val="21"/>
          <w:szCs w:val="18"/>
        </w:rPr>
        <w:t>。</w:t>
      </w:r>
      <w:r w:rsidR="00AF1364" w:rsidRPr="00E9484A">
        <w:rPr>
          <w:rFonts w:ascii="Times New Roman" w:hAnsi="Times New Roman" w:cs="Helvetica"/>
          <w:sz w:val="21"/>
          <w:szCs w:val="18"/>
        </w:rPr>
        <w:t xml:space="preserve"> </w:t>
      </w:r>
    </w:p>
    <w:p w14:paraId="31AC9E00" w14:textId="77777777" w:rsidR="00AF1364" w:rsidRPr="00E9484A"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AF1364" w:rsidRPr="00E9484A">
        <w:rPr>
          <w:rFonts w:ascii="Times New Roman" w:hAnsi="Times New Roman" w:cs="Helvetica"/>
          <w:sz w:val="21"/>
          <w:szCs w:val="18"/>
        </w:rPr>
        <w:t>查出单价小于</w:t>
      </w:r>
      <w:r w:rsidR="00AF1364" w:rsidRPr="00E9484A">
        <w:rPr>
          <w:rFonts w:ascii="Times New Roman" w:hAnsi="Times New Roman" w:cs="Helvetica"/>
          <w:sz w:val="21"/>
          <w:szCs w:val="18"/>
        </w:rPr>
        <w:t>25</w:t>
      </w:r>
      <w:r w:rsidR="00AF1364" w:rsidRPr="00E9484A">
        <w:rPr>
          <w:rFonts w:ascii="Times New Roman" w:hAnsi="Times New Roman" w:cs="Helvetica"/>
          <w:sz w:val="21"/>
          <w:szCs w:val="18"/>
        </w:rPr>
        <w:t>，且平均订单量大于</w:t>
      </w:r>
      <w:r w:rsidR="000B04FD">
        <w:rPr>
          <w:rFonts w:ascii="Times New Roman" w:hAnsi="Times New Roman" w:cs="Helvetica"/>
          <w:sz w:val="21"/>
          <w:szCs w:val="18"/>
        </w:rPr>
        <w:t>5</w:t>
      </w:r>
      <w:r w:rsidR="00AF1364" w:rsidRPr="00E9484A">
        <w:rPr>
          <w:rFonts w:ascii="Times New Roman" w:hAnsi="Times New Roman" w:cs="Helvetica"/>
          <w:sz w:val="21"/>
          <w:szCs w:val="18"/>
        </w:rPr>
        <w:t>的产品</w:t>
      </w:r>
      <w:r w:rsidR="00AF1364" w:rsidRPr="00E9484A">
        <w:rPr>
          <w:rFonts w:ascii="Times New Roman" w:hAnsi="Times New Roman" w:cs="Helvetica"/>
          <w:sz w:val="21"/>
          <w:szCs w:val="18"/>
        </w:rPr>
        <w:t xml:space="preserve"> ID</w:t>
      </w:r>
      <w:r w:rsidR="00AF1364" w:rsidRPr="00E9484A">
        <w:rPr>
          <w:rFonts w:ascii="Times New Roman" w:hAnsi="Times New Roman" w:cs="Helvetica"/>
          <w:sz w:val="21"/>
          <w:szCs w:val="18"/>
        </w:rPr>
        <w:t>。</w:t>
      </w:r>
    </w:p>
    <w:p w14:paraId="463623D1" w14:textId="77777777" w:rsidR="00AF1364"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AF1364" w:rsidRPr="00E9484A">
        <w:rPr>
          <w:rFonts w:ascii="Times New Roman" w:hAnsi="Times New Roman" w:cs="Helvetica"/>
          <w:sz w:val="21"/>
          <w:szCs w:val="18"/>
        </w:rPr>
        <w:t>查出总销售额大于</w:t>
      </w:r>
      <w:r w:rsidR="00AF1364" w:rsidRPr="00E9484A">
        <w:rPr>
          <w:rFonts w:ascii="Times New Roman" w:hAnsi="Times New Roman" w:cs="Helvetica"/>
          <w:sz w:val="21"/>
          <w:szCs w:val="18"/>
        </w:rPr>
        <w:t xml:space="preserve">$10000 </w:t>
      </w:r>
      <w:r w:rsidR="00AF1364" w:rsidRPr="00E9484A">
        <w:rPr>
          <w:rFonts w:ascii="Times New Roman" w:hAnsi="Times New Roman" w:cs="Helvetica"/>
          <w:sz w:val="21"/>
          <w:szCs w:val="18"/>
        </w:rPr>
        <w:t>且平均单笔销量小于</w:t>
      </w:r>
      <w:r w:rsidR="000B04FD">
        <w:rPr>
          <w:rFonts w:ascii="Times New Roman" w:hAnsi="Times New Roman" w:cs="Helvetica"/>
          <w:sz w:val="21"/>
          <w:szCs w:val="18"/>
        </w:rPr>
        <w:t>3</w:t>
      </w:r>
      <w:r w:rsidR="00AF1364" w:rsidRPr="00E9484A">
        <w:rPr>
          <w:rFonts w:ascii="Times New Roman" w:hAnsi="Times New Roman" w:cs="Helvetica"/>
          <w:sz w:val="21"/>
          <w:szCs w:val="18"/>
        </w:rPr>
        <w:t>的产品。三列：</w:t>
      </w:r>
      <w:r w:rsidR="00AF1364" w:rsidRPr="00E9484A">
        <w:rPr>
          <w:rFonts w:ascii="Times New Roman" w:hAnsi="Times New Roman" w:cs="Helvetica"/>
          <w:sz w:val="21"/>
          <w:szCs w:val="18"/>
        </w:rPr>
        <w:t>ID</w:t>
      </w:r>
      <w:r w:rsidR="00AF1364" w:rsidRPr="00E9484A">
        <w:rPr>
          <w:rFonts w:ascii="Times New Roman" w:hAnsi="Times New Roman" w:cs="Helvetica"/>
          <w:sz w:val="21"/>
          <w:szCs w:val="18"/>
        </w:rPr>
        <w:t>、均价、总销</w:t>
      </w:r>
      <w:r w:rsidR="00AF1364" w:rsidRPr="00E9484A">
        <w:rPr>
          <w:rFonts w:ascii="Times New Roman" w:hAnsi="Times New Roman" w:cs="Helvetica"/>
          <w:sz w:val="21"/>
          <w:szCs w:val="18"/>
        </w:rPr>
        <w:t xml:space="preserve"> </w:t>
      </w:r>
      <w:r w:rsidR="00AF1364" w:rsidRPr="00E9484A">
        <w:rPr>
          <w:rFonts w:ascii="Times New Roman" w:hAnsi="Times New Roman" w:cs="Helvetica"/>
          <w:sz w:val="21"/>
          <w:szCs w:val="18"/>
        </w:rPr>
        <w:t>售额。</w:t>
      </w:r>
    </w:p>
    <w:p w14:paraId="2608DD26" w14:textId="77777777" w:rsidR="00AF1364"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AF1364" w:rsidRPr="00E9484A">
        <w:rPr>
          <w:rFonts w:ascii="Times New Roman" w:hAnsi="Times New Roman" w:cs="Helvetica"/>
          <w:sz w:val="21"/>
          <w:szCs w:val="18"/>
        </w:rPr>
        <w:t>查出单笔销售产品数量大于</w:t>
      </w:r>
      <w:r w:rsidR="00AF1364" w:rsidRPr="00E9484A">
        <w:rPr>
          <w:rFonts w:ascii="Times New Roman" w:hAnsi="Times New Roman" w:cs="Helvetica"/>
          <w:sz w:val="21"/>
          <w:szCs w:val="18"/>
        </w:rPr>
        <w:t xml:space="preserve"> 10 </w:t>
      </w:r>
      <w:r w:rsidR="00AF1364" w:rsidRPr="00E9484A">
        <w:rPr>
          <w:rFonts w:ascii="Times New Roman" w:hAnsi="Times New Roman" w:cs="Helvetica"/>
          <w:sz w:val="21"/>
          <w:szCs w:val="18"/>
        </w:rPr>
        <w:t>的订单销售的产品</w:t>
      </w:r>
      <w:r w:rsidR="00AF1364" w:rsidRPr="00E9484A">
        <w:rPr>
          <w:rFonts w:ascii="Times New Roman" w:hAnsi="Times New Roman" w:cs="Helvetica"/>
          <w:sz w:val="21"/>
          <w:szCs w:val="18"/>
        </w:rPr>
        <w:t xml:space="preserve"> ID </w:t>
      </w:r>
      <w:r w:rsidR="00AF1364" w:rsidRPr="00E9484A">
        <w:rPr>
          <w:rFonts w:ascii="Times New Roman" w:hAnsi="Times New Roman" w:cs="Helvetica"/>
          <w:sz w:val="21"/>
          <w:szCs w:val="18"/>
        </w:rPr>
        <w:t>和均价。分组。</w:t>
      </w:r>
    </w:p>
    <w:p w14:paraId="3D18B493" w14:textId="77777777" w:rsidR="00AF1364" w:rsidRPr="00E9484A" w:rsidRDefault="0061606E"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lastRenderedPageBreak/>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sidR="00AF1364" w:rsidRPr="00E9484A">
        <w:rPr>
          <w:rFonts w:ascii="Times New Roman" w:hAnsi="Times New Roman" w:cs="Helvetica"/>
          <w:sz w:val="21"/>
          <w:szCs w:val="18"/>
        </w:rPr>
        <w:t>查出完成了相同单笔销售额的订单的平均销售产品数量和这个销售总额。</w:t>
      </w:r>
    </w:p>
    <w:p w14:paraId="77D446F6" w14:textId="77777777" w:rsidR="00B97720" w:rsidRPr="00E9484A" w:rsidRDefault="00A90EF7" w:rsidP="00776D74">
      <w:pPr>
        <w:pStyle w:val="a3"/>
        <w:numPr>
          <w:ilvl w:val="0"/>
          <w:numId w:val="2"/>
        </w:numPr>
        <w:jc w:val="both"/>
        <w:rPr>
          <w:rFonts w:ascii="Times New Roman" w:hAnsi="Times New Roman" w:cs="Helvetica"/>
          <w:sz w:val="21"/>
          <w:szCs w:val="18"/>
        </w:rPr>
      </w:pPr>
      <w:r w:rsidRPr="00E9484A">
        <w:rPr>
          <w:rFonts w:ascii="Times New Roman" w:hAnsi="Times New Roman" w:cs="Helvetica"/>
          <w:sz w:val="21"/>
          <w:szCs w:val="18"/>
        </w:rPr>
        <w:t>查出每种产品的销售总额和折扣总额。涉及表：</w:t>
      </w:r>
      <w:r w:rsidRPr="00E9484A">
        <w:rPr>
          <w:rFonts w:ascii="Times New Roman" w:hAnsi="Times New Roman" w:cs="Helvetica"/>
          <w:sz w:val="21"/>
          <w:szCs w:val="18"/>
        </w:rPr>
        <w:t>Product</w:t>
      </w:r>
      <w:r w:rsidRPr="00E9484A">
        <w:rPr>
          <w:rFonts w:ascii="Times New Roman" w:hAnsi="Times New Roman" w:cs="Helvetica"/>
          <w:sz w:val="21"/>
          <w:szCs w:val="18"/>
        </w:rPr>
        <w:t>、</w:t>
      </w:r>
      <w:proofErr w:type="spellStart"/>
      <w:r w:rsidRPr="00E9484A">
        <w:rPr>
          <w:rFonts w:ascii="Times New Roman" w:hAnsi="Times New Roman" w:cs="Helvetica"/>
          <w:sz w:val="21"/>
          <w:szCs w:val="18"/>
        </w:rPr>
        <w:t>SalesOrderDetail</w:t>
      </w:r>
      <w:proofErr w:type="spellEnd"/>
      <w:r w:rsidRPr="00E9484A">
        <w:rPr>
          <w:rFonts w:ascii="Times New Roman" w:hAnsi="Times New Roman" w:cs="Helvetica"/>
          <w:sz w:val="21"/>
          <w:szCs w:val="18"/>
        </w:rPr>
        <w:t>，按产品名升序排列。共三列</w:t>
      </w:r>
      <w:r w:rsidR="00B97720" w:rsidRPr="00E9484A">
        <w:rPr>
          <w:rFonts w:ascii="Times New Roman" w:hAnsi="Times New Roman" w:cs="Helvetica" w:hint="eastAsia"/>
          <w:sz w:val="21"/>
          <w:szCs w:val="18"/>
        </w:rPr>
        <w:t>，</w:t>
      </w:r>
      <w:r w:rsidRPr="00E9484A">
        <w:rPr>
          <w:rFonts w:ascii="Times New Roman" w:hAnsi="Times New Roman" w:cs="Helvetica"/>
          <w:sz w:val="21"/>
          <w:szCs w:val="18"/>
        </w:rPr>
        <w:t>必须使用</w:t>
      </w:r>
      <w:r w:rsidRPr="00E9484A">
        <w:rPr>
          <w:rFonts w:ascii="Times New Roman" w:hAnsi="Times New Roman" w:cs="Helvetica"/>
          <w:sz w:val="21"/>
          <w:szCs w:val="18"/>
        </w:rPr>
        <w:t xml:space="preserve"> join</w:t>
      </w:r>
      <w:r w:rsidRPr="00E9484A">
        <w:rPr>
          <w:rFonts w:ascii="Times New Roman" w:hAnsi="Times New Roman" w:cs="Helvetica"/>
          <w:sz w:val="21"/>
          <w:szCs w:val="18"/>
        </w:rPr>
        <w:t>。</w:t>
      </w:r>
    </w:p>
    <w:p w14:paraId="25B34A39" w14:textId="77777777" w:rsidR="00A90EF7" w:rsidRPr="00E9484A" w:rsidRDefault="00A90EF7" w:rsidP="00776D74">
      <w:pPr>
        <w:pStyle w:val="a3"/>
        <w:numPr>
          <w:ilvl w:val="0"/>
          <w:numId w:val="2"/>
        </w:numPr>
        <w:jc w:val="both"/>
        <w:rPr>
          <w:rFonts w:ascii="Times New Roman" w:hAnsi="Times New Roman" w:cs="Helvetica"/>
          <w:sz w:val="21"/>
          <w:szCs w:val="18"/>
        </w:rPr>
      </w:pPr>
      <w:r w:rsidRPr="00E9484A">
        <w:rPr>
          <w:rFonts w:ascii="Times New Roman" w:hAnsi="Times New Roman" w:cs="Helvetica"/>
          <w:sz w:val="21"/>
          <w:szCs w:val="18"/>
        </w:rPr>
        <w:t>查出销售订单中每种产品的收入金额（扣除折扣后</w:t>
      </w:r>
      <w:r w:rsidR="00366DD5">
        <w:rPr>
          <w:rFonts w:ascii="Times New Roman" w:hAnsi="Times New Roman" w:cs="Helvetica" w:hint="eastAsia"/>
          <w:sz w:val="21"/>
          <w:szCs w:val="18"/>
        </w:rPr>
        <w:t>）</w:t>
      </w:r>
      <w:r w:rsidRPr="00E9484A">
        <w:rPr>
          <w:rFonts w:ascii="Times New Roman" w:hAnsi="Times New Roman" w:cs="Helvetica"/>
          <w:sz w:val="21"/>
          <w:szCs w:val="18"/>
        </w:rPr>
        <w:t>。涉及表</w:t>
      </w:r>
      <w:r w:rsidRPr="00E9484A">
        <w:rPr>
          <w:rFonts w:ascii="Times New Roman" w:hAnsi="Times New Roman" w:cs="Helvetica"/>
          <w:sz w:val="21"/>
          <w:szCs w:val="18"/>
        </w:rPr>
        <w:t xml:space="preserve"> </w:t>
      </w:r>
      <w:r w:rsidRPr="00E9484A">
        <w:rPr>
          <w:rFonts w:ascii="Times New Roman" w:hAnsi="Times New Roman" w:cs="Helvetica"/>
          <w:sz w:val="21"/>
          <w:szCs w:val="18"/>
        </w:rPr>
        <w:t>：</w:t>
      </w:r>
      <w:r w:rsidR="00792585">
        <w:rPr>
          <w:rFonts w:ascii="Times New Roman" w:hAnsi="Times New Roman" w:cs="Helvetica"/>
          <w:sz w:val="21"/>
          <w:szCs w:val="18"/>
        </w:rPr>
        <w:t xml:space="preserve"> Product</w:t>
      </w:r>
      <w:r w:rsidRPr="00E9484A">
        <w:rPr>
          <w:rFonts w:ascii="Times New Roman" w:hAnsi="Times New Roman" w:cs="Helvetica"/>
          <w:sz w:val="21"/>
          <w:szCs w:val="18"/>
        </w:rPr>
        <w:t>、</w:t>
      </w:r>
      <w:r w:rsidRPr="00E9484A">
        <w:rPr>
          <w:rFonts w:ascii="Times New Roman" w:hAnsi="Times New Roman" w:cs="Helvetica"/>
          <w:sz w:val="21"/>
          <w:szCs w:val="18"/>
        </w:rPr>
        <w:t xml:space="preserve"> </w:t>
      </w:r>
      <w:proofErr w:type="spellStart"/>
      <w:r w:rsidRPr="00E9484A">
        <w:rPr>
          <w:rFonts w:ascii="Times New Roman" w:hAnsi="Times New Roman" w:cs="Helvetica"/>
          <w:sz w:val="21"/>
          <w:szCs w:val="18"/>
        </w:rPr>
        <w:t>SalesOrderDetail</w:t>
      </w:r>
      <w:proofErr w:type="spellEnd"/>
      <w:r w:rsidRPr="00E9484A">
        <w:rPr>
          <w:rFonts w:ascii="Times New Roman" w:hAnsi="Times New Roman" w:cs="Helvetica"/>
          <w:sz w:val="21"/>
          <w:szCs w:val="18"/>
        </w:rPr>
        <w:t>，按产品名降序排列。共三列。必须使用</w:t>
      </w:r>
      <w:r w:rsidRPr="00E9484A">
        <w:rPr>
          <w:rFonts w:ascii="Times New Roman" w:hAnsi="Times New Roman" w:cs="Helvetica"/>
          <w:sz w:val="21"/>
          <w:szCs w:val="18"/>
        </w:rPr>
        <w:t xml:space="preserve"> join</w:t>
      </w:r>
      <w:r w:rsidRPr="00E9484A">
        <w:rPr>
          <w:rFonts w:ascii="Times New Roman" w:hAnsi="Times New Roman" w:cs="Helvetica"/>
          <w:sz w:val="21"/>
          <w:szCs w:val="18"/>
        </w:rPr>
        <w:t>。</w:t>
      </w:r>
    </w:p>
    <w:p w14:paraId="6A33341D" w14:textId="77777777" w:rsidR="00A90EF7" w:rsidRDefault="00A90EF7" w:rsidP="00776D74">
      <w:pPr>
        <w:pStyle w:val="a3"/>
        <w:numPr>
          <w:ilvl w:val="0"/>
          <w:numId w:val="2"/>
        </w:numPr>
        <w:jc w:val="both"/>
        <w:rPr>
          <w:rFonts w:ascii="Times New Roman" w:hAnsi="Times New Roman" w:cs="Helvetica"/>
          <w:sz w:val="21"/>
          <w:szCs w:val="18"/>
        </w:rPr>
      </w:pPr>
      <w:r w:rsidRPr="00E9484A">
        <w:rPr>
          <w:rFonts w:ascii="Times New Roman" w:hAnsi="Times New Roman" w:cs="Helvetica"/>
          <w:sz w:val="21"/>
          <w:szCs w:val="18"/>
        </w:rPr>
        <w:t>查出产品型号为</w:t>
      </w:r>
      <w:r w:rsidRPr="00E9484A">
        <w:rPr>
          <w:rFonts w:ascii="Times New Roman" w:hAnsi="Times New Roman" w:cs="Helvetica"/>
          <w:sz w:val="21"/>
          <w:szCs w:val="18"/>
        </w:rPr>
        <w:t xml:space="preserve">“Long-Sleeve Logo Jersey*” </w:t>
      </w:r>
      <w:r w:rsidRPr="00E9484A">
        <w:rPr>
          <w:rFonts w:ascii="Times New Roman" w:hAnsi="Times New Roman" w:cs="Helvetica"/>
          <w:sz w:val="21"/>
          <w:szCs w:val="18"/>
        </w:rPr>
        <w:t>（</w:t>
      </w:r>
      <w:r w:rsidRPr="00E9484A">
        <w:rPr>
          <w:rFonts w:ascii="Times New Roman" w:hAnsi="Times New Roman" w:cs="Helvetica"/>
          <w:sz w:val="21"/>
          <w:szCs w:val="18"/>
        </w:rPr>
        <w:t>*</w:t>
      </w:r>
      <w:r w:rsidRPr="00E9484A">
        <w:rPr>
          <w:rFonts w:ascii="Times New Roman" w:hAnsi="Times New Roman" w:cs="Helvetica"/>
          <w:sz w:val="21"/>
          <w:szCs w:val="18"/>
        </w:rPr>
        <w:t>为任意字符）的每种产品名。涉及表：</w:t>
      </w:r>
      <w:r w:rsidRPr="00E9484A">
        <w:rPr>
          <w:rFonts w:ascii="Times New Roman" w:hAnsi="Times New Roman" w:cs="Helvetica"/>
          <w:sz w:val="21"/>
          <w:szCs w:val="18"/>
        </w:rPr>
        <w:t>Product</w:t>
      </w:r>
      <w:r w:rsidRPr="00E9484A">
        <w:rPr>
          <w:rFonts w:ascii="Times New Roman" w:hAnsi="Times New Roman" w:cs="Helvetica"/>
          <w:sz w:val="21"/>
          <w:szCs w:val="18"/>
        </w:rPr>
        <w:t>、</w:t>
      </w:r>
      <w:proofErr w:type="spellStart"/>
      <w:r w:rsidRPr="00E9484A">
        <w:rPr>
          <w:rFonts w:ascii="Times New Roman" w:hAnsi="Times New Roman" w:cs="Helvetica"/>
          <w:sz w:val="21"/>
          <w:szCs w:val="18"/>
        </w:rPr>
        <w:t>ProductModel</w:t>
      </w:r>
      <w:proofErr w:type="spellEnd"/>
      <w:r w:rsidRPr="00E9484A">
        <w:rPr>
          <w:rFonts w:ascii="Times New Roman" w:hAnsi="Times New Roman" w:cs="Helvetica"/>
          <w:sz w:val="21"/>
          <w:szCs w:val="18"/>
        </w:rPr>
        <w:t>。一列</w:t>
      </w:r>
      <w:r w:rsidR="00B97720" w:rsidRPr="00E9484A">
        <w:rPr>
          <w:rFonts w:ascii="Times New Roman" w:hAnsi="Times New Roman" w:cs="Helvetica" w:hint="eastAsia"/>
          <w:sz w:val="21"/>
          <w:szCs w:val="18"/>
        </w:rPr>
        <w:t>，</w:t>
      </w:r>
      <w:r w:rsidRPr="00E9484A">
        <w:rPr>
          <w:rFonts w:ascii="Times New Roman" w:hAnsi="Times New Roman" w:cs="Helvetica"/>
          <w:sz w:val="21"/>
          <w:szCs w:val="18"/>
        </w:rPr>
        <w:t>使用</w:t>
      </w:r>
      <w:r w:rsidRPr="00E9484A">
        <w:rPr>
          <w:rFonts w:ascii="Times New Roman" w:hAnsi="Times New Roman" w:cs="Helvetica"/>
          <w:sz w:val="21"/>
          <w:szCs w:val="18"/>
        </w:rPr>
        <w:t xml:space="preserve"> EXISTS </w:t>
      </w:r>
      <w:r w:rsidRPr="00E9484A">
        <w:rPr>
          <w:rFonts w:ascii="Times New Roman" w:hAnsi="Times New Roman" w:cs="Helvetica"/>
          <w:sz w:val="21"/>
          <w:szCs w:val="18"/>
        </w:rPr>
        <w:t>和</w:t>
      </w:r>
      <w:r w:rsidRPr="00E9484A">
        <w:rPr>
          <w:rFonts w:ascii="Times New Roman" w:hAnsi="Times New Roman" w:cs="Helvetica"/>
          <w:sz w:val="21"/>
          <w:szCs w:val="18"/>
        </w:rPr>
        <w:t xml:space="preserve"> IN </w:t>
      </w:r>
      <w:r w:rsidRPr="00E9484A">
        <w:rPr>
          <w:rFonts w:ascii="Times New Roman" w:hAnsi="Times New Roman" w:cs="Helvetica"/>
          <w:sz w:val="21"/>
          <w:szCs w:val="18"/>
        </w:rPr>
        <w:t>两种方法完成。</w:t>
      </w:r>
      <w:r w:rsidRPr="00E9484A">
        <w:rPr>
          <w:rFonts w:ascii="Times New Roman" w:hAnsi="Times New Roman" w:cs="Helvetica"/>
          <w:sz w:val="21"/>
          <w:szCs w:val="18"/>
        </w:rPr>
        <w:t xml:space="preserve"> </w:t>
      </w:r>
    </w:p>
    <w:p w14:paraId="49631A58" w14:textId="77777777" w:rsidR="008432E5" w:rsidRDefault="009F693D" w:rsidP="00776D74">
      <w:pPr>
        <w:pStyle w:val="a3"/>
        <w:numPr>
          <w:ilvl w:val="0"/>
          <w:numId w:val="2"/>
        </w:numPr>
        <w:jc w:val="both"/>
        <w:rPr>
          <w:rFonts w:ascii="Times New Roman" w:hAnsi="Times New Roman" w:cs="Helvetica"/>
          <w:sz w:val="21"/>
          <w:szCs w:val="18"/>
        </w:rPr>
      </w:pPr>
      <w:r>
        <w:rPr>
          <w:rFonts w:ascii="Times New Roman" w:hAnsi="Times New Roman" w:cs="Helvetica" w:hint="eastAsia"/>
          <w:sz w:val="21"/>
          <w:szCs w:val="18"/>
        </w:rPr>
        <w:t>在</w:t>
      </w:r>
      <w:proofErr w:type="spellStart"/>
      <w:r w:rsidRPr="00E9484A">
        <w:rPr>
          <w:rFonts w:ascii="Times New Roman" w:hAnsi="Times New Roman" w:cs="Helvetica"/>
          <w:sz w:val="21"/>
          <w:szCs w:val="18"/>
        </w:rPr>
        <w:t>SalesOrderDetail</w:t>
      </w:r>
      <w:proofErr w:type="spellEnd"/>
      <w:r>
        <w:rPr>
          <w:rFonts w:ascii="Times New Roman" w:hAnsi="Times New Roman" w:cs="Helvetica" w:hint="eastAsia"/>
          <w:sz w:val="21"/>
          <w:szCs w:val="18"/>
        </w:rPr>
        <w:t>表中</w:t>
      </w:r>
      <w:r>
        <w:rPr>
          <w:rFonts w:ascii="Times New Roman" w:hAnsi="Times New Roman" w:cs="Helvetica"/>
          <w:sz w:val="21"/>
          <w:szCs w:val="18"/>
        </w:rPr>
        <w:t>统计</w:t>
      </w:r>
      <w:r w:rsidR="00AF1364" w:rsidRPr="00E9484A">
        <w:rPr>
          <w:rFonts w:ascii="Times New Roman" w:hAnsi="Times New Roman" w:cs="Helvetica"/>
          <w:sz w:val="21"/>
          <w:szCs w:val="18"/>
        </w:rPr>
        <w:t>订单中至少包含</w:t>
      </w:r>
      <w:r w:rsidR="00792585">
        <w:rPr>
          <w:rFonts w:ascii="Times New Roman" w:hAnsi="Times New Roman" w:cs="Helvetica"/>
          <w:sz w:val="21"/>
          <w:szCs w:val="18"/>
        </w:rPr>
        <w:t>9</w:t>
      </w:r>
      <w:r w:rsidR="00AF1364" w:rsidRPr="00E9484A">
        <w:rPr>
          <w:rFonts w:ascii="Times New Roman" w:hAnsi="Times New Roman" w:cs="Helvetica"/>
          <w:sz w:val="21"/>
          <w:szCs w:val="18"/>
        </w:rPr>
        <w:t>项</w:t>
      </w:r>
      <w:r>
        <w:rPr>
          <w:rFonts w:ascii="Times New Roman" w:hAnsi="Times New Roman" w:cs="Helvetica" w:hint="eastAsia"/>
          <w:sz w:val="21"/>
          <w:szCs w:val="18"/>
        </w:rPr>
        <w:t>产品</w:t>
      </w:r>
      <w:r w:rsidR="00AF1364" w:rsidRPr="00E9484A">
        <w:rPr>
          <w:rFonts w:ascii="Times New Roman" w:hAnsi="Times New Roman" w:cs="Helvetica"/>
          <w:sz w:val="21"/>
          <w:szCs w:val="18"/>
        </w:rPr>
        <w:t>的产品</w:t>
      </w:r>
      <w:r w:rsidR="00792585">
        <w:rPr>
          <w:rFonts w:ascii="Times New Roman" w:hAnsi="Times New Roman" w:cs="Helvetica" w:hint="eastAsia"/>
          <w:sz w:val="21"/>
          <w:szCs w:val="18"/>
        </w:rPr>
        <w:t>ID</w:t>
      </w:r>
      <w:r w:rsidR="00AF1364" w:rsidRPr="00E9484A">
        <w:rPr>
          <w:rFonts w:ascii="Times New Roman" w:hAnsi="Times New Roman" w:cs="Helvetica"/>
          <w:sz w:val="21"/>
          <w:szCs w:val="18"/>
        </w:rPr>
        <w:t>及其销售总额。</w:t>
      </w:r>
      <w:r w:rsidR="00AF1364" w:rsidRPr="00E9484A">
        <w:rPr>
          <w:rFonts w:ascii="Times New Roman" w:hAnsi="Times New Roman" w:cs="Helvetica"/>
          <w:sz w:val="21"/>
          <w:szCs w:val="18"/>
        </w:rPr>
        <w:t xml:space="preserve"> </w:t>
      </w:r>
    </w:p>
    <w:p w14:paraId="79F68BB0" w14:textId="77777777" w:rsidR="00A90EF7" w:rsidRPr="00AF1364" w:rsidRDefault="00AF1364" w:rsidP="008432E5">
      <w:pPr>
        <w:pStyle w:val="a3"/>
        <w:ind w:left="420"/>
        <w:jc w:val="both"/>
        <w:rPr>
          <w:rFonts w:ascii="Times New Roman" w:hAnsi="Times New Roman" w:cs="Helvetica"/>
          <w:sz w:val="21"/>
          <w:szCs w:val="18"/>
        </w:rPr>
      </w:pPr>
      <w:r w:rsidRPr="00E9484A">
        <w:rPr>
          <w:rFonts w:ascii="Times New Roman" w:hAnsi="Times New Roman" w:cs="Helvetica"/>
          <w:sz w:val="21"/>
          <w:szCs w:val="18"/>
        </w:rPr>
        <w:t>分析讨论：</w:t>
      </w:r>
      <w:r w:rsidR="00792585">
        <w:rPr>
          <w:rFonts w:ascii="Times New Roman" w:hAnsi="Times New Roman" w:cs="Helvetica"/>
          <w:sz w:val="21"/>
          <w:szCs w:val="18"/>
        </w:rPr>
        <w:t>EXISTS</w:t>
      </w:r>
      <w:r w:rsidRPr="00E9484A">
        <w:rPr>
          <w:rFonts w:ascii="Times New Roman" w:hAnsi="Times New Roman" w:cs="Helvetica"/>
          <w:sz w:val="21"/>
          <w:szCs w:val="18"/>
        </w:rPr>
        <w:t>返回的是布尔值，它不返回实际的结果</w:t>
      </w:r>
      <w:r w:rsidRPr="00E9484A">
        <w:rPr>
          <w:rFonts w:ascii="Times New Roman" w:hAnsi="Times New Roman" w:cs="Helvetica" w:hint="eastAsia"/>
          <w:sz w:val="21"/>
          <w:szCs w:val="18"/>
        </w:rPr>
        <w:t>。</w:t>
      </w:r>
      <w:r w:rsidR="008432E5">
        <w:rPr>
          <w:rFonts w:ascii="Times New Roman" w:hAnsi="Times New Roman" w:cs="Helvetica" w:hint="eastAsia"/>
          <w:sz w:val="21"/>
          <w:szCs w:val="18"/>
        </w:rPr>
        <w:t>In</w:t>
      </w:r>
      <w:r w:rsidR="008432E5">
        <w:rPr>
          <w:rFonts w:ascii="Times New Roman" w:hAnsi="Times New Roman" w:cs="Helvetica" w:hint="eastAsia"/>
          <w:sz w:val="21"/>
          <w:szCs w:val="18"/>
        </w:rPr>
        <w:t>相当于用一个表中的数据到另一个表中进行对比。</w:t>
      </w:r>
      <w:r w:rsidR="008432E5">
        <w:rPr>
          <w:rFonts w:ascii="Times New Roman" w:hAnsi="Times New Roman" w:cs="Helvetica"/>
          <w:sz w:val="21"/>
          <w:szCs w:val="18"/>
        </w:rPr>
        <w:t>H</w:t>
      </w:r>
      <w:r w:rsidR="008432E5">
        <w:rPr>
          <w:rFonts w:ascii="Times New Roman" w:hAnsi="Times New Roman" w:cs="Helvetica" w:hint="eastAsia"/>
          <w:sz w:val="21"/>
          <w:szCs w:val="18"/>
        </w:rPr>
        <w:t>aving</w:t>
      </w:r>
      <w:r w:rsidR="008432E5">
        <w:rPr>
          <w:rFonts w:ascii="Times New Roman" w:hAnsi="Times New Roman" w:cs="Helvetica" w:hint="eastAsia"/>
          <w:sz w:val="21"/>
          <w:szCs w:val="18"/>
        </w:rPr>
        <w:t>用于统计函数的条件设定，这时不能用</w:t>
      </w:r>
      <w:r w:rsidR="008432E5">
        <w:rPr>
          <w:rFonts w:ascii="Times New Roman" w:hAnsi="Times New Roman" w:cs="Helvetica" w:hint="eastAsia"/>
          <w:sz w:val="21"/>
          <w:szCs w:val="18"/>
        </w:rPr>
        <w:t>where</w:t>
      </w:r>
      <w:r w:rsidR="008432E5">
        <w:rPr>
          <w:rFonts w:ascii="Times New Roman" w:hAnsi="Times New Roman" w:cs="Helvetica" w:hint="eastAsia"/>
          <w:sz w:val="21"/>
          <w:szCs w:val="18"/>
        </w:rPr>
        <w:t>，当要对数据进行分组计算时，要注意各个条件间的聚合问题。</w:t>
      </w:r>
    </w:p>
    <w:p w14:paraId="0259EA75" w14:textId="77777777" w:rsidR="00A90EF7" w:rsidRDefault="00A90EF7"/>
    <w:p w14:paraId="017EF0B6" w14:textId="77777777" w:rsidR="002F65AE" w:rsidRPr="002F65AE" w:rsidRDefault="002F65AE"/>
    <w:sectPr w:rsidR="002F65AE" w:rsidRPr="002F65AE" w:rsidSect="005F2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101C" w14:textId="77777777" w:rsidR="00B33EB7" w:rsidRDefault="00B33EB7" w:rsidP="0078568F">
      <w:r>
        <w:separator/>
      </w:r>
    </w:p>
  </w:endnote>
  <w:endnote w:type="continuationSeparator" w:id="0">
    <w:p w14:paraId="50368EE9" w14:textId="77777777" w:rsidR="00B33EB7" w:rsidRDefault="00B33EB7" w:rsidP="0078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47C06" w14:textId="77777777" w:rsidR="00B33EB7" w:rsidRDefault="00B33EB7" w:rsidP="0078568F">
      <w:r>
        <w:separator/>
      </w:r>
    </w:p>
  </w:footnote>
  <w:footnote w:type="continuationSeparator" w:id="0">
    <w:p w14:paraId="6DC33751" w14:textId="77777777" w:rsidR="00B33EB7" w:rsidRDefault="00B33EB7" w:rsidP="00785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B78ED"/>
    <w:multiLevelType w:val="hybridMultilevel"/>
    <w:tmpl w:val="838E78BE"/>
    <w:lvl w:ilvl="0" w:tplc="2326F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EE4512"/>
    <w:multiLevelType w:val="hybridMultilevel"/>
    <w:tmpl w:val="26B42F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90EF7"/>
    <w:rsid w:val="000326F2"/>
    <w:rsid w:val="000B04FD"/>
    <w:rsid w:val="00150320"/>
    <w:rsid w:val="001D3F61"/>
    <w:rsid w:val="001E557F"/>
    <w:rsid w:val="0022044C"/>
    <w:rsid w:val="002F65AE"/>
    <w:rsid w:val="0030583D"/>
    <w:rsid w:val="00366DD5"/>
    <w:rsid w:val="005E3A17"/>
    <w:rsid w:val="005F25E7"/>
    <w:rsid w:val="0061606E"/>
    <w:rsid w:val="006413D2"/>
    <w:rsid w:val="00665416"/>
    <w:rsid w:val="006B565F"/>
    <w:rsid w:val="006C26FF"/>
    <w:rsid w:val="00742421"/>
    <w:rsid w:val="00776D74"/>
    <w:rsid w:val="0078568F"/>
    <w:rsid w:val="00792585"/>
    <w:rsid w:val="008432E5"/>
    <w:rsid w:val="00891D4D"/>
    <w:rsid w:val="009D6E95"/>
    <w:rsid w:val="009F693D"/>
    <w:rsid w:val="00A65F7D"/>
    <w:rsid w:val="00A90EF7"/>
    <w:rsid w:val="00AF1364"/>
    <w:rsid w:val="00B108DF"/>
    <w:rsid w:val="00B33EB7"/>
    <w:rsid w:val="00B91B11"/>
    <w:rsid w:val="00B97720"/>
    <w:rsid w:val="00BD566F"/>
    <w:rsid w:val="00C02257"/>
    <w:rsid w:val="00D2349F"/>
    <w:rsid w:val="00DC7D2F"/>
    <w:rsid w:val="00E9484A"/>
    <w:rsid w:val="00F87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B8B4"/>
  <w15:docId w15:val="{7443EAAE-0BD2-4AFB-94B8-456FD989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5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0EF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856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568F"/>
    <w:rPr>
      <w:sz w:val="18"/>
      <w:szCs w:val="18"/>
    </w:rPr>
  </w:style>
  <w:style w:type="paragraph" w:styleId="a6">
    <w:name w:val="footer"/>
    <w:basedOn w:val="a"/>
    <w:link w:val="a7"/>
    <w:uiPriority w:val="99"/>
    <w:unhideWhenUsed/>
    <w:rsid w:val="0078568F"/>
    <w:pPr>
      <w:tabs>
        <w:tab w:val="center" w:pos="4153"/>
        <w:tab w:val="right" w:pos="8306"/>
      </w:tabs>
      <w:snapToGrid w:val="0"/>
      <w:jc w:val="left"/>
    </w:pPr>
    <w:rPr>
      <w:sz w:val="18"/>
      <w:szCs w:val="18"/>
    </w:rPr>
  </w:style>
  <w:style w:type="character" w:customStyle="1" w:styleId="a7">
    <w:name w:val="页脚 字符"/>
    <w:basedOn w:val="a0"/>
    <w:link w:val="a6"/>
    <w:uiPriority w:val="99"/>
    <w:rsid w:val="0078568F"/>
    <w:rPr>
      <w:sz w:val="18"/>
      <w:szCs w:val="18"/>
    </w:rPr>
  </w:style>
  <w:style w:type="character" w:styleId="a8">
    <w:name w:val="Hyperlink"/>
    <w:basedOn w:val="a0"/>
    <w:uiPriority w:val="99"/>
    <w:unhideWhenUsed/>
    <w:rsid w:val="00BD566F"/>
    <w:rPr>
      <w:color w:val="0000FF" w:themeColor="hyperlink"/>
      <w:u w:val="single"/>
    </w:rPr>
  </w:style>
  <w:style w:type="character" w:styleId="a9">
    <w:name w:val="Unresolved Mention"/>
    <w:basedOn w:val="a0"/>
    <w:uiPriority w:val="99"/>
    <w:semiHidden/>
    <w:unhideWhenUsed/>
    <w:rsid w:val="00BD5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466">
      <w:bodyDiv w:val="1"/>
      <w:marLeft w:val="0"/>
      <w:marRight w:val="0"/>
      <w:marTop w:val="0"/>
      <w:marBottom w:val="0"/>
      <w:divBdr>
        <w:top w:val="none" w:sz="0" w:space="0" w:color="auto"/>
        <w:left w:val="none" w:sz="0" w:space="0" w:color="auto"/>
        <w:bottom w:val="none" w:sz="0" w:space="0" w:color="auto"/>
        <w:right w:val="none" w:sz="0" w:space="0" w:color="auto"/>
      </w:divBdr>
      <w:divsChild>
        <w:div w:id="1236283602">
          <w:marLeft w:val="0"/>
          <w:marRight w:val="0"/>
          <w:marTop w:val="75"/>
          <w:marBottom w:val="100"/>
          <w:divBdr>
            <w:top w:val="none" w:sz="0" w:space="0" w:color="auto"/>
            <w:left w:val="none" w:sz="0" w:space="0" w:color="auto"/>
            <w:bottom w:val="none" w:sz="0" w:space="0" w:color="auto"/>
            <w:right w:val="none" w:sz="0" w:space="0" w:color="auto"/>
          </w:divBdr>
          <w:divsChild>
            <w:div w:id="1353340112">
              <w:marLeft w:val="0"/>
              <w:marRight w:val="0"/>
              <w:marTop w:val="0"/>
              <w:marBottom w:val="0"/>
              <w:divBdr>
                <w:top w:val="none" w:sz="0" w:space="0" w:color="auto"/>
                <w:left w:val="none" w:sz="0" w:space="0" w:color="auto"/>
                <w:bottom w:val="none" w:sz="0" w:space="0" w:color="auto"/>
                <w:right w:val="none" w:sz="0" w:space="0" w:color="auto"/>
              </w:divBdr>
              <w:divsChild>
                <w:div w:id="2034918019">
                  <w:marLeft w:val="0"/>
                  <w:marRight w:val="120"/>
                  <w:marTop w:val="0"/>
                  <w:marBottom w:val="0"/>
                  <w:divBdr>
                    <w:top w:val="none" w:sz="0" w:space="0" w:color="auto"/>
                    <w:left w:val="none" w:sz="0" w:space="0" w:color="auto"/>
                    <w:bottom w:val="none" w:sz="0" w:space="0" w:color="auto"/>
                    <w:right w:val="none" w:sz="0" w:space="0" w:color="auto"/>
                  </w:divBdr>
                  <w:divsChild>
                    <w:div w:id="1408724632">
                      <w:marLeft w:val="0"/>
                      <w:marRight w:val="0"/>
                      <w:marTop w:val="0"/>
                      <w:marBottom w:val="75"/>
                      <w:divBdr>
                        <w:top w:val="none" w:sz="0" w:space="0" w:color="auto"/>
                        <w:left w:val="none" w:sz="0" w:space="0" w:color="auto"/>
                        <w:bottom w:val="none" w:sz="0" w:space="0" w:color="auto"/>
                        <w:right w:val="none" w:sz="0" w:space="0" w:color="auto"/>
                      </w:divBdr>
                      <w:divsChild>
                        <w:div w:id="141967560">
                          <w:marLeft w:val="0"/>
                          <w:marRight w:val="0"/>
                          <w:marTop w:val="0"/>
                          <w:marBottom w:val="0"/>
                          <w:divBdr>
                            <w:top w:val="none" w:sz="0" w:space="0" w:color="98D569"/>
                            <w:left w:val="none" w:sz="0" w:space="0" w:color="98D569"/>
                            <w:bottom w:val="none" w:sz="0" w:space="0" w:color="98D569"/>
                            <w:right w:val="none" w:sz="0" w:space="0" w:color="98D569"/>
                          </w:divBdr>
                          <w:divsChild>
                            <w:div w:id="7673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132605">
      <w:bodyDiv w:val="1"/>
      <w:marLeft w:val="0"/>
      <w:marRight w:val="0"/>
      <w:marTop w:val="0"/>
      <w:marBottom w:val="0"/>
      <w:divBdr>
        <w:top w:val="none" w:sz="0" w:space="0" w:color="auto"/>
        <w:left w:val="none" w:sz="0" w:space="0" w:color="auto"/>
        <w:bottom w:val="none" w:sz="0" w:space="0" w:color="auto"/>
        <w:right w:val="none" w:sz="0" w:space="0" w:color="auto"/>
      </w:divBdr>
      <w:divsChild>
        <w:div w:id="809369746">
          <w:marLeft w:val="0"/>
          <w:marRight w:val="0"/>
          <w:marTop w:val="75"/>
          <w:marBottom w:val="100"/>
          <w:divBdr>
            <w:top w:val="none" w:sz="0" w:space="0" w:color="auto"/>
            <w:left w:val="none" w:sz="0" w:space="0" w:color="auto"/>
            <w:bottom w:val="none" w:sz="0" w:space="0" w:color="auto"/>
            <w:right w:val="none" w:sz="0" w:space="0" w:color="auto"/>
          </w:divBdr>
          <w:divsChild>
            <w:div w:id="1523133855">
              <w:marLeft w:val="0"/>
              <w:marRight w:val="0"/>
              <w:marTop w:val="0"/>
              <w:marBottom w:val="0"/>
              <w:divBdr>
                <w:top w:val="none" w:sz="0" w:space="0" w:color="auto"/>
                <w:left w:val="none" w:sz="0" w:space="0" w:color="auto"/>
                <w:bottom w:val="none" w:sz="0" w:space="0" w:color="auto"/>
                <w:right w:val="none" w:sz="0" w:space="0" w:color="auto"/>
              </w:divBdr>
              <w:divsChild>
                <w:div w:id="469058087">
                  <w:marLeft w:val="0"/>
                  <w:marRight w:val="120"/>
                  <w:marTop w:val="0"/>
                  <w:marBottom w:val="0"/>
                  <w:divBdr>
                    <w:top w:val="none" w:sz="0" w:space="0" w:color="auto"/>
                    <w:left w:val="none" w:sz="0" w:space="0" w:color="auto"/>
                    <w:bottom w:val="none" w:sz="0" w:space="0" w:color="auto"/>
                    <w:right w:val="none" w:sz="0" w:space="0" w:color="auto"/>
                  </w:divBdr>
                  <w:divsChild>
                    <w:div w:id="83380950">
                      <w:marLeft w:val="0"/>
                      <w:marRight w:val="0"/>
                      <w:marTop w:val="0"/>
                      <w:marBottom w:val="75"/>
                      <w:divBdr>
                        <w:top w:val="none" w:sz="0" w:space="0" w:color="auto"/>
                        <w:left w:val="none" w:sz="0" w:space="0" w:color="auto"/>
                        <w:bottom w:val="none" w:sz="0" w:space="0" w:color="auto"/>
                        <w:right w:val="none" w:sz="0" w:space="0" w:color="auto"/>
                      </w:divBdr>
                      <w:divsChild>
                        <w:div w:id="742408347">
                          <w:marLeft w:val="0"/>
                          <w:marRight w:val="0"/>
                          <w:marTop w:val="0"/>
                          <w:marBottom w:val="0"/>
                          <w:divBdr>
                            <w:top w:val="none" w:sz="0" w:space="0" w:color="98D569"/>
                            <w:left w:val="none" w:sz="0" w:space="0" w:color="98D569"/>
                            <w:bottom w:val="none" w:sz="0" w:space="0" w:color="98D569"/>
                            <w:right w:val="none" w:sz="0" w:space="0" w:color="98D569"/>
                          </w:divBdr>
                          <w:divsChild>
                            <w:div w:id="20725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sql/samples/adventureworks-install-configure?view=sql-server-ver15&amp;tabs=ss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gongperi</dc:creator>
  <cp:lastModifiedBy>Surface</cp:lastModifiedBy>
  <cp:revision>24</cp:revision>
  <dcterms:created xsi:type="dcterms:W3CDTF">2014-10-23T06:15:00Z</dcterms:created>
  <dcterms:modified xsi:type="dcterms:W3CDTF">2023-04-06T03:06:00Z</dcterms:modified>
</cp:coreProperties>
</file>