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95CB9" w14:textId="77777777" w:rsidR="002D4D04" w:rsidRPr="002D4D04" w:rsidRDefault="002D4D04" w:rsidP="002D4D04">
      <w:pPr>
        <w:spacing w:line="480" w:lineRule="auto"/>
        <w:rPr>
          <w:sz w:val="24"/>
          <w:szCs w:val="24"/>
        </w:rPr>
      </w:pPr>
      <w:r w:rsidRPr="002D4D04">
        <w:rPr>
          <w:sz w:val="18"/>
          <w:szCs w:val="18"/>
        </w:rPr>
        <w:t xml:space="preserve">Case Study: Redwood University </w:t>
      </w:r>
    </w:p>
    <w:p w14:paraId="52871719" w14:textId="786DAE73" w:rsidR="002D4D04" w:rsidRPr="002D4D04" w:rsidRDefault="002D4D04" w:rsidP="002D4D04">
      <w:pPr>
        <w:rPr>
          <w:sz w:val="18"/>
          <w:szCs w:val="18"/>
        </w:rPr>
      </w:pPr>
      <w:r w:rsidRPr="002D4D04">
        <w:rPr>
          <w:sz w:val="18"/>
          <w:szCs w:val="18"/>
        </w:rPr>
        <w:t xml:space="preserve">A university has requested the design and implementation of a database to store its data. The university encompasses multiple departments, each of which has a chair. The university does not want to store </w:t>
      </w:r>
      <w:proofErr w:type="gramStart"/>
      <w:r w:rsidRPr="002D4D04">
        <w:rPr>
          <w:sz w:val="18"/>
          <w:szCs w:val="18"/>
        </w:rPr>
        <w:t>particular information</w:t>
      </w:r>
      <w:proofErr w:type="gramEnd"/>
      <w:r w:rsidRPr="002D4D04">
        <w:rPr>
          <w:sz w:val="18"/>
          <w:szCs w:val="18"/>
        </w:rPr>
        <w:t xml:space="preserve"> regarding the chair, rather information pertaining to the department name and chair name, as well as the number of faculty members the department has. Department names must always start with Department. </w:t>
      </w:r>
    </w:p>
    <w:p w14:paraId="238DF785" w14:textId="6A888223" w:rsidR="002D4D04" w:rsidRPr="002D4D04" w:rsidRDefault="002D4D04" w:rsidP="002D4D04">
      <w:pPr>
        <w:rPr>
          <w:sz w:val="18"/>
          <w:szCs w:val="18"/>
        </w:rPr>
      </w:pPr>
      <w:r w:rsidRPr="002D4D04">
        <w:rPr>
          <w:sz w:val="18"/>
          <w:szCs w:val="18"/>
        </w:rPr>
        <w:t xml:space="preserve">The university has numerous students and each of them has declared at least one major. Additionally, the name and initials of a student are stored. Initials must be more than one character long. For each major, the university wants to store the major name, the department it is associated with, and a code. For example, ‘Biology’ is associated with department 3 (i.e., the Department of Biology) and has the code ‘BIO’. Major codes must be three characters. Majors can be declared by one or more students. A major references one department, however a department offers one or more majors. </w:t>
      </w:r>
    </w:p>
    <w:p w14:paraId="7EBC1D29" w14:textId="4246FBCA" w:rsidR="006E0DAC" w:rsidRDefault="002D4D04" w:rsidP="002D4D04">
      <w:pPr>
        <w:rPr>
          <w:sz w:val="18"/>
          <w:szCs w:val="18"/>
        </w:rPr>
      </w:pPr>
      <w:r w:rsidRPr="002D4D04">
        <w:rPr>
          <w:sz w:val="18"/>
          <w:szCs w:val="18"/>
        </w:rPr>
        <w:t>Each department has the possibility of hosting events, and an event can be (collaboratively) hosted by one or more departments. In addition to the event name, the university would like to store the start and end dates of the event. As it is logical, an event cannot end before the start date. Information pertaining to events are stored ahead of time, therefore at the time of insertion an event cannot be a past date or the current date. Students must attend one or more events, and each event will comprise one or more students.</w:t>
      </w:r>
    </w:p>
    <w:p w14:paraId="0607D665" w14:textId="75B8A21A" w:rsidR="002D4D04" w:rsidRDefault="002D4D04" w:rsidP="002D4D04">
      <w:pPr>
        <w:rPr>
          <w:sz w:val="18"/>
          <w:szCs w:val="18"/>
        </w:rPr>
      </w:pPr>
    </w:p>
    <w:p w14:paraId="472FAF3D" w14:textId="0BD66C7D" w:rsidR="002D4D04" w:rsidRPr="002D4D04" w:rsidRDefault="002D4D04" w:rsidP="002D4D04">
      <w:pPr>
        <w:pStyle w:val="a3"/>
        <w:numPr>
          <w:ilvl w:val="0"/>
          <w:numId w:val="1"/>
        </w:numPr>
        <w:ind w:firstLineChars="0"/>
        <w:rPr>
          <w:sz w:val="18"/>
          <w:szCs w:val="18"/>
        </w:rPr>
      </w:pPr>
      <w:r w:rsidRPr="002D4D04">
        <w:rPr>
          <w:sz w:val="18"/>
          <w:szCs w:val="18"/>
        </w:rPr>
        <w:t>Develop a conceptual data model reflecting the following requirements:</w:t>
      </w:r>
    </w:p>
    <w:p w14:paraId="4EA70D2C" w14:textId="61A17884" w:rsidR="002D4D04" w:rsidRDefault="002D4D04" w:rsidP="002D4D04">
      <w:pPr>
        <w:pStyle w:val="a3"/>
        <w:numPr>
          <w:ilvl w:val="0"/>
          <w:numId w:val="2"/>
        </w:numPr>
        <w:ind w:firstLineChars="0"/>
        <w:rPr>
          <w:sz w:val="18"/>
          <w:szCs w:val="18"/>
        </w:rPr>
      </w:pPr>
      <w:r w:rsidRPr="002D4D04">
        <w:rPr>
          <w:sz w:val="18"/>
          <w:szCs w:val="18"/>
        </w:rPr>
        <w:t>Identify the main entity types.</w:t>
      </w:r>
    </w:p>
    <w:p w14:paraId="5178F296" w14:textId="79E102E7" w:rsidR="002D4D04" w:rsidRPr="00070005" w:rsidRDefault="002D4D04" w:rsidP="002D4D04">
      <w:pPr>
        <w:pStyle w:val="a3"/>
        <w:ind w:left="360" w:firstLineChars="0" w:firstLine="0"/>
        <w:rPr>
          <w:color w:val="2F5496" w:themeColor="accent1" w:themeShade="BF"/>
          <w:sz w:val="18"/>
          <w:szCs w:val="18"/>
        </w:rPr>
      </w:pPr>
      <w:r w:rsidRPr="00070005">
        <w:rPr>
          <w:color w:val="2F5496" w:themeColor="accent1" w:themeShade="BF"/>
          <w:sz w:val="18"/>
          <w:szCs w:val="18"/>
        </w:rPr>
        <w:t>Department</w:t>
      </w:r>
      <w:r w:rsidRPr="00070005">
        <w:rPr>
          <w:color w:val="2F5496" w:themeColor="accent1" w:themeShade="BF"/>
          <w:sz w:val="18"/>
          <w:szCs w:val="18"/>
        </w:rPr>
        <w:t xml:space="preserve">, </w:t>
      </w:r>
      <w:r w:rsidRPr="00070005">
        <w:rPr>
          <w:color w:val="2F5496" w:themeColor="accent1" w:themeShade="BF"/>
          <w:sz w:val="18"/>
          <w:szCs w:val="18"/>
        </w:rPr>
        <w:t>Major</w:t>
      </w:r>
      <w:r w:rsidRPr="00070005">
        <w:rPr>
          <w:color w:val="2F5496" w:themeColor="accent1" w:themeShade="BF"/>
          <w:sz w:val="18"/>
          <w:szCs w:val="18"/>
        </w:rPr>
        <w:t xml:space="preserve">, </w:t>
      </w:r>
      <w:r w:rsidRPr="00070005">
        <w:rPr>
          <w:color w:val="2F5496" w:themeColor="accent1" w:themeShade="BF"/>
          <w:sz w:val="18"/>
          <w:szCs w:val="18"/>
        </w:rPr>
        <w:t>Student</w:t>
      </w:r>
      <w:r w:rsidRPr="00070005">
        <w:rPr>
          <w:color w:val="2F5496" w:themeColor="accent1" w:themeShade="BF"/>
          <w:sz w:val="18"/>
          <w:szCs w:val="18"/>
        </w:rPr>
        <w:t xml:space="preserve">, </w:t>
      </w:r>
      <w:r w:rsidRPr="00070005">
        <w:rPr>
          <w:color w:val="2F5496" w:themeColor="accent1" w:themeShade="BF"/>
          <w:sz w:val="18"/>
          <w:szCs w:val="18"/>
        </w:rPr>
        <w:t>Event</w:t>
      </w:r>
    </w:p>
    <w:p w14:paraId="6283380E" w14:textId="6C6F7C60" w:rsidR="0040714E" w:rsidRDefault="0040714E" w:rsidP="0040714E">
      <w:pPr>
        <w:pStyle w:val="a3"/>
        <w:numPr>
          <w:ilvl w:val="0"/>
          <w:numId w:val="2"/>
        </w:numPr>
        <w:ind w:firstLineChars="0"/>
        <w:rPr>
          <w:sz w:val="18"/>
          <w:szCs w:val="18"/>
        </w:rPr>
      </w:pPr>
      <w:r w:rsidRPr="0040714E">
        <w:rPr>
          <w:sz w:val="18"/>
          <w:szCs w:val="18"/>
        </w:rPr>
        <w:t>Identify the main relationship types between the entity types identified in "a"</w:t>
      </w:r>
    </w:p>
    <w:p w14:paraId="0C03571B" w14:textId="16903681" w:rsidR="00E4276E" w:rsidRDefault="00E4276E" w:rsidP="00E4276E">
      <w:pPr>
        <w:pStyle w:val="a3"/>
        <w:ind w:left="360" w:firstLineChars="0" w:firstLine="0"/>
        <w:rPr>
          <w:color w:val="2F5496" w:themeColor="accent1" w:themeShade="BF"/>
          <w:sz w:val="18"/>
          <w:szCs w:val="18"/>
        </w:rPr>
      </w:pPr>
      <w:r w:rsidRPr="00053851">
        <w:rPr>
          <w:color w:val="2F5496" w:themeColor="accent1" w:themeShade="BF"/>
          <w:sz w:val="18"/>
          <w:szCs w:val="18"/>
        </w:rPr>
        <w:t xml:space="preserve">Department </w:t>
      </w:r>
      <w:r w:rsidR="000B0BE8" w:rsidRPr="00053851">
        <w:rPr>
          <w:color w:val="2F5496" w:themeColor="accent1" w:themeShade="BF"/>
          <w:sz w:val="18"/>
          <w:szCs w:val="18"/>
        </w:rPr>
        <w:t>has</w:t>
      </w:r>
      <w:r w:rsidR="00C01F64" w:rsidRPr="00053851">
        <w:rPr>
          <w:color w:val="2F5496" w:themeColor="accent1" w:themeShade="BF"/>
          <w:sz w:val="18"/>
          <w:szCs w:val="18"/>
        </w:rPr>
        <w:t xml:space="preserve"> Major</w:t>
      </w:r>
    </w:p>
    <w:p w14:paraId="69967DF8" w14:textId="179A53DE" w:rsidR="00070005" w:rsidRPr="00070005" w:rsidRDefault="000B0BE8" w:rsidP="00070005">
      <w:pPr>
        <w:pStyle w:val="a3"/>
        <w:ind w:left="360" w:firstLineChars="0" w:firstLine="0"/>
        <w:rPr>
          <w:rFonts w:hint="eastAsia"/>
          <w:color w:val="2F5496" w:themeColor="accent1" w:themeShade="BF"/>
          <w:sz w:val="18"/>
          <w:szCs w:val="18"/>
        </w:rPr>
      </w:pPr>
      <w:r w:rsidRPr="00053851">
        <w:rPr>
          <w:color w:val="2F5496" w:themeColor="accent1" w:themeShade="BF"/>
          <w:sz w:val="18"/>
          <w:szCs w:val="18"/>
        </w:rPr>
        <w:t>Department hosts Event</w:t>
      </w:r>
    </w:p>
    <w:p w14:paraId="0D7ED497" w14:textId="493322FD" w:rsidR="000B0BE8" w:rsidRPr="00053851" w:rsidRDefault="000B0BE8" w:rsidP="00E4276E">
      <w:pPr>
        <w:pStyle w:val="a3"/>
        <w:ind w:left="360" w:firstLineChars="0" w:firstLine="0"/>
        <w:rPr>
          <w:color w:val="2F5496" w:themeColor="accent1" w:themeShade="BF"/>
          <w:sz w:val="18"/>
          <w:szCs w:val="18"/>
        </w:rPr>
      </w:pPr>
      <w:proofErr w:type="gramStart"/>
      <w:r w:rsidRPr="00053851">
        <w:rPr>
          <w:color w:val="2F5496" w:themeColor="accent1" w:themeShade="BF"/>
          <w:sz w:val="18"/>
          <w:szCs w:val="18"/>
        </w:rPr>
        <w:t>Student</w:t>
      </w:r>
      <w:proofErr w:type="gramEnd"/>
      <w:r w:rsidRPr="00053851">
        <w:rPr>
          <w:color w:val="2F5496" w:themeColor="accent1" w:themeShade="BF"/>
          <w:sz w:val="18"/>
          <w:szCs w:val="18"/>
        </w:rPr>
        <w:t xml:space="preserve"> participate in </w:t>
      </w:r>
      <w:r w:rsidR="00070005">
        <w:rPr>
          <w:color w:val="2F5496" w:themeColor="accent1" w:themeShade="BF"/>
          <w:sz w:val="18"/>
          <w:szCs w:val="18"/>
        </w:rPr>
        <w:t>E</w:t>
      </w:r>
      <w:r w:rsidRPr="00053851">
        <w:rPr>
          <w:color w:val="2F5496" w:themeColor="accent1" w:themeShade="BF"/>
          <w:sz w:val="18"/>
          <w:szCs w:val="18"/>
        </w:rPr>
        <w:t>vent</w:t>
      </w:r>
    </w:p>
    <w:p w14:paraId="14A91AA8" w14:textId="4A04F12A" w:rsidR="00053851" w:rsidRDefault="00053851" w:rsidP="00E4276E">
      <w:pPr>
        <w:pStyle w:val="a3"/>
        <w:ind w:left="360" w:firstLineChars="0" w:firstLine="0"/>
        <w:rPr>
          <w:color w:val="2F5496" w:themeColor="accent1" w:themeShade="BF"/>
          <w:sz w:val="18"/>
          <w:szCs w:val="18"/>
        </w:rPr>
      </w:pPr>
      <w:r w:rsidRPr="00053851">
        <w:rPr>
          <w:rFonts w:hint="eastAsia"/>
          <w:color w:val="2F5496" w:themeColor="accent1" w:themeShade="BF"/>
          <w:sz w:val="18"/>
          <w:szCs w:val="18"/>
        </w:rPr>
        <w:t>S</w:t>
      </w:r>
      <w:r w:rsidRPr="00053851">
        <w:rPr>
          <w:color w:val="2F5496" w:themeColor="accent1" w:themeShade="BF"/>
          <w:sz w:val="18"/>
          <w:szCs w:val="18"/>
        </w:rPr>
        <w:t>tudents registers in Major</w:t>
      </w:r>
    </w:p>
    <w:p w14:paraId="5D45DC57" w14:textId="623F6C2B" w:rsidR="00053851" w:rsidRDefault="00053851" w:rsidP="00053851">
      <w:pPr>
        <w:pStyle w:val="a3"/>
        <w:numPr>
          <w:ilvl w:val="0"/>
          <w:numId w:val="2"/>
        </w:numPr>
        <w:ind w:firstLineChars="0"/>
        <w:rPr>
          <w:sz w:val="18"/>
          <w:szCs w:val="18"/>
        </w:rPr>
      </w:pPr>
      <w:r w:rsidRPr="00053851">
        <w:rPr>
          <w:sz w:val="18"/>
          <w:szCs w:val="18"/>
        </w:rPr>
        <w:t>Determine the multiplicity constraints for each relationship identified in "b"</w:t>
      </w:r>
    </w:p>
    <w:p w14:paraId="36259A7F" w14:textId="7A7C0C87" w:rsidR="00070005" w:rsidRPr="00070005" w:rsidRDefault="00070005" w:rsidP="00070005">
      <w:pPr>
        <w:pStyle w:val="a3"/>
        <w:ind w:left="360" w:firstLineChars="0" w:firstLine="0"/>
        <w:rPr>
          <w:color w:val="2F5496" w:themeColor="accent1" w:themeShade="BF"/>
          <w:sz w:val="18"/>
          <w:szCs w:val="18"/>
        </w:rPr>
      </w:pPr>
      <w:r w:rsidRPr="00070005">
        <w:rPr>
          <w:rFonts w:hint="eastAsia"/>
          <w:color w:val="2F5496" w:themeColor="accent1" w:themeShade="BF"/>
          <w:sz w:val="18"/>
          <w:szCs w:val="18"/>
        </w:rPr>
        <w:t>A</w:t>
      </w:r>
      <w:r w:rsidRPr="00070005">
        <w:rPr>
          <w:color w:val="2F5496" w:themeColor="accent1" w:themeShade="BF"/>
          <w:sz w:val="18"/>
          <w:szCs w:val="18"/>
        </w:rPr>
        <w:t xml:space="preserve"> Department has one or more majors</w:t>
      </w:r>
    </w:p>
    <w:p w14:paraId="460D1FFC" w14:textId="7B4C8FA6" w:rsidR="00070005" w:rsidRDefault="00070005" w:rsidP="00070005">
      <w:pPr>
        <w:pStyle w:val="a3"/>
        <w:ind w:left="360" w:firstLineChars="0" w:firstLine="0"/>
        <w:rPr>
          <w:color w:val="2F5496" w:themeColor="accent1" w:themeShade="BF"/>
          <w:sz w:val="18"/>
          <w:szCs w:val="18"/>
        </w:rPr>
      </w:pPr>
      <w:r>
        <w:rPr>
          <w:rFonts w:hint="eastAsia"/>
          <w:color w:val="2F5496" w:themeColor="accent1" w:themeShade="BF"/>
          <w:sz w:val="18"/>
          <w:szCs w:val="18"/>
        </w:rPr>
        <w:t>A</w:t>
      </w:r>
      <w:r>
        <w:rPr>
          <w:color w:val="2F5496" w:themeColor="accent1" w:themeShade="BF"/>
          <w:sz w:val="18"/>
          <w:szCs w:val="18"/>
        </w:rPr>
        <w:t xml:space="preserve"> major belongs to a department</w:t>
      </w:r>
    </w:p>
    <w:p w14:paraId="3B60A32E" w14:textId="6BCAB105" w:rsidR="00070005" w:rsidRDefault="00070005" w:rsidP="00070005">
      <w:pPr>
        <w:pStyle w:val="a3"/>
        <w:ind w:left="360" w:firstLineChars="0" w:firstLine="0"/>
        <w:rPr>
          <w:color w:val="2F5496" w:themeColor="accent1" w:themeShade="BF"/>
          <w:sz w:val="18"/>
          <w:szCs w:val="18"/>
        </w:rPr>
      </w:pPr>
      <w:r>
        <w:rPr>
          <w:rFonts w:hint="eastAsia"/>
          <w:color w:val="2F5496" w:themeColor="accent1" w:themeShade="BF"/>
          <w:sz w:val="18"/>
          <w:szCs w:val="18"/>
        </w:rPr>
        <w:t>A</w:t>
      </w:r>
      <w:r>
        <w:rPr>
          <w:color w:val="2F5496" w:themeColor="accent1" w:themeShade="BF"/>
          <w:sz w:val="18"/>
          <w:szCs w:val="18"/>
        </w:rPr>
        <w:t xml:space="preserve"> Department may host none to many </w:t>
      </w:r>
      <w:r w:rsidR="0009710A">
        <w:rPr>
          <w:color w:val="2F5496" w:themeColor="accent1" w:themeShade="BF"/>
          <w:sz w:val="18"/>
          <w:szCs w:val="18"/>
        </w:rPr>
        <w:t>E</w:t>
      </w:r>
      <w:r>
        <w:rPr>
          <w:color w:val="2F5496" w:themeColor="accent1" w:themeShade="BF"/>
          <w:sz w:val="18"/>
          <w:szCs w:val="18"/>
        </w:rPr>
        <w:t>vents</w:t>
      </w:r>
    </w:p>
    <w:p w14:paraId="67736F44" w14:textId="7CF3FD65" w:rsidR="00070005" w:rsidRDefault="0009710A" w:rsidP="00070005">
      <w:pPr>
        <w:pStyle w:val="a3"/>
        <w:ind w:left="360" w:firstLineChars="0" w:firstLine="0"/>
        <w:rPr>
          <w:color w:val="2F5496" w:themeColor="accent1" w:themeShade="BF"/>
          <w:sz w:val="18"/>
          <w:szCs w:val="18"/>
        </w:rPr>
      </w:pPr>
      <w:r>
        <w:rPr>
          <w:rFonts w:hint="eastAsia"/>
          <w:color w:val="2F5496" w:themeColor="accent1" w:themeShade="BF"/>
          <w:sz w:val="18"/>
          <w:szCs w:val="18"/>
        </w:rPr>
        <w:t>A</w:t>
      </w:r>
      <w:r>
        <w:rPr>
          <w:color w:val="2F5496" w:themeColor="accent1" w:themeShade="BF"/>
          <w:sz w:val="18"/>
          <w:szCs w:val="18"/>
        </w:rPr>
        <w:t>n Event is host by one or more Departments</w:t>
      </w:r>
    </w:p>
    <w:p w14:paraId="5AEEFF5E" w14:textId="5F17557A" w:rsidR="0009710A" w:rsidRDefault="0009710A" w:rsidP="00070005">
      <w:pPr>
        <w:pStyle w:val="a3"/>
        <w:ind w:left="360" w:firstLineChars="0" w:firstLine="0"/>
        <w:rPr>
          <w:color w:val="2F5496" w:themeColor="accent1" w:themeShade="BF"/>
          <w:sz w:val="18"/>
          <w:szCs w:val="18"/>
        </w:rPr>
      </w:pPr>
      <w:r>
        <w:rPr>
          <w:color w:val="2F5496" w:themeColor="accent1" w:themeShade="BF"/>
          <w:sz w:val="18"/>
          <w:szCs w:val="18"/>
        </w:rPr>
        <w:t>A Student must participate in one or more Events</w:t>
      </w:r>
    </w:p>
    <w:p w14:paraId="3C70F94C" w14:textId="4CC537B3" w:rsidR="0009710A" w:rsidRDefault="0009710A" w:rsidP="00070005">
      <w:pPr>
        <w:pStyle w:val="a3"/>
        <w:ind w:left="360" w:firstLineChars="0" w:firstLine="0"/>
        <w:rPr>
          <w:color w:val="2F5496" w:themeColor="accent1" w:themeShade="BF"/>
          <w:sz w:val="18"/>
          <w:szCs w:val="18"/>
        </w:rPr>
      </w:pPr>
      <w:r>
        <w:rPr>
          <w:rFonts w:hint="eastAsia"/>
          <w:color w:val="2F5496" w:themeColor="accent1" w:themeShade="BF"/>
          <w:sz w:val="18"/>
          <w:szCs w:val="18"/>
        </w:rPr>
        <w:t>A</w:t>
      </w:r>
      <w:r>
        <w:rPr>
          <w:color w:val="2F5496" w:themeColor="accent1" w:themeShade="BF"/>
          <w:sz w:val="18"/>
          <w:szCs w:val="18"/>
        </w:rPr>
        <w:t>n event must have one or more Students involving in</w:t>
      </w:r>
    </w:p>
    <w:p w14:paraId="40B3DD85" w14:textId="616340D1" w:rsidR="0009710A" w:rsidRDefault="0009710A" w:rsidP="00070005">
      <w:pPr>
        <w:pStyle w:val="a3"/>
        <w:ind w:left="360" w:firstLineChars="0" w:firstLine="0"/>
        <w:rPr>
          <w:color w:val="2F5496" w:themeColor="accent1" w:themeShade="BF"/>
          <w:sz w:val="18"/>
          <w:szCs w:val="18"/>
        </w:rPr>
      </w:pPr>
      <w:r>
        <w:rPr>
          <w:rFonts w:hint="eastAsia"/>
          <w:color w:val="2F5496" w:themeColor="accent1" w:themeShade="BF"/>
          <w:sz w:val="18"/>
          <w:szCs w:val="18"/>
        </w:rPr>
        <w:t>A</w:t>
      </w:r>
      <w:r>
        <w:rPr>
          <w:color w:val="2F5496" w:themeColor="accent1" w:themeShade="BF"/>
          <w:sz w:val="18"/>
          <w:szCs w:val="18"/>
        </w:rPr>
        <w:t xml:space="preserve"> Student may register in one or more Majors</w:t>
      </w:r>
    </w:p>
    <w:p w14:paraId="2907E317" w14:textId="23EC210F" w:rsidR="0009710A" w:rsidRDefault="0009710A" w:rsidP="00070005">
      <w:pPr>
        <w:pStyle w:val="a3"/>
        <w:ind w:left="360" w:firstLineChars="0" w:firstLine="0"/>
        <w:rPr>
          <w:noProof/>
        </w:rPr>
      </w:pPr>
      <w:r w:rsidRPr="0009710A">
        <w:rPr>
          <w:color w:val="2F5496" w:themeColor="accent1" w:themeShade="BF"/>
          <w:sz w:val="18"/>
          <w:szCs w:val="18"/>
        </w:rPr>
        <w:drawing>
          <wp:anchor distT="0" distB="0" distL="114300" distR="114300" simplePos="0" relativeHeight="251658240" behindDoc="1" locked="0" layoutInCell="1" allowOverlap="1" wp14:anchorId="544AAF03" wp14:editId="67DAE198">
            <wp:simplePos x="0" y="0"/>
            <wp:positionH relativeFrom="column">
              <wp:posOffset>222250</wp:posOffset>
            </wp:positionH>
            <wp:positionV relativeFrom="paragraph">
              <wp:posOffset>226060</wp:posOffset>
            </wp:positionV>
            <wp:extent cx="4405630" cy="1636395"/>
            <wp:effectExtent l="0" t="0" r="0" b="1905"/>
            <wp:wrapTopAndBottom/>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4405630" cy="1636395"/>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2F5496" w:themeColor="accent1" w:themeShade="BF"/>
          <w:sz w:val="18"/>
          <w:szCs w:val="18"/>
        </w:rPr>
        <w:t>A</w:t>
      </w:r>
      <w:r>
        <w:rPr>
          <w:color w:val="2F5496" w:themeColor="accent1" w:themeShade="BF"/>
          <w:sz w:val="18"/>
          <w:szCs w:val="18"/>
        </w:rPr>
        <w:t xml:space="preserve"> Major may have one or more students major in it</w:t>
      </w:r>
      <w:r w:rsidRPr="0009710A">
        <w:rPr>
          <w:noProof/>
        </w:rPr>
        <w:t xml:space="preserve"> </w:t>
      </w:r>
    </w:p>
    <w:p w14:paraId="34BCF6AC" w14:textId="03658C99" w:rsidR="0009710A" w:rsidRPr="005361A6" w:rsidRDefault="005361A6" w:rsidP="0009710A">
      <w:pPr>
        <w:pStyle w:val="a3"/>
        <w:numPr>
          <w:ilvl w:val="0"/>
          <w:numId w:val="2"/>
        </w:numPr>
        <w:ind w:firstLineChars="0"/>
        <w:rPr>
          <w:sz w:val="18"/>
          <w:szCs w:val="18"/>
        </w:rPr>
      </w:pPr>
      <w:r w:rsidRPr="005361A6">
        <w:rPr>
          <w:sz w:val="18"/>
          <w:szCs w:val="18"/>
        </w:rPr>
        <w:lastRenderedPageBreak/>
        <w:drawing>
          <wp:anchor distT="0" distB="0" distL="114300" distR="114300" simplePos="0" relativeHeight="251661312" behindDoc="0" locked="0" layoutInCell="1" allowOverlap="1" wp14:anchorId="0833D3FE" wp14:editId="2688B92F">
            <wp:simplePos x="0" y="0"/>
            <wp:positionH relativeFrom="column">
              <wp:posOffset>231775</wp:posOffset>
            </wp:positionH>
            <wp:positionV relativeFrom="paragraph">
              <wp:posOffset>248514</wp:posOffset>
            </wp:positionV>
            <wp:extent cx="5274310" cy="2966720"/>
            <wp:effectExtent l="0" t="0" r="2540" b="5080"/>
            <wp:wrapSquare wrapText="bothSides"/>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anchor>
        </w:drawing>
      </w:r>
      <w:r w:rsidR="00080626" w:rsidRPr="005361A6">
        <w:rPr>
          <w:sz w:val="18"/>
          <w:szCs w:val="18"/>
        </w:rPr>
        <w:t>Identify attributes and associate them with entity or relationship types</w:t>
      </w:r>
      <w:r w:rsidRPr="005361A6">
        <w:rPr>
          <w:noProof/>
        </w:rPr>
        <w:t xml:space="preserve"> </w:t>
      </w:r>
    </w:p>
    <w:p w14:paraId="4D5ECB02" w14:textId="49AEC59E" w:rsidR="008630F9" w:rsidRDefault="008630F9" w:rsidP="0009710A">
      <w:pPr>
        <w:pStyle w:val="a3"/>
        <w:numPr>
          <w:ilvl w:val="0"/>
          <w:numId w:val="2"/>
        </w:numPr>
        <w:ind w:firstLineChars="0"/>
        <w:rPr>
          <w:color w:val="2F5496" w:themeColor="accent1" w:themeShade="BF"/>
          <w:sz w:val="18"/>
          <w:szCs w:val="18"/>
        </w:rPr>
      </w:pPr>
      <w:r w:rsidRPr="005361A6">
        <w:rPr>
          <w:sz w:val="18"/>
          <w:szCs w:val="18"/>
        </w:rPr>
        <w:t>Determine candidate and primary key attributes for each (strong) entity type.</w:t>
      </w:r>
    </w:p>
    <w:tbl>
      <w:tblPr>
        <w:tblW w:w="8900" w:type="dxa"/>
        <w:tblLook w:val="04A0" w:firstRow="1" w:lastRow="0" w:firstColumn="1" w:lastColumn="0" w:noHBand="0" w:noVBand="1"/>
      </w:tblPr>
      <w:tblGrid>
        <w:gridCol w:w="1580"/>
        <w:gridCol w:w="3120"/>
        <w:gridCol w:w="4200"/>
      </w:tblGrid>
      <w:tr w:rsidR="008630F9" w:rsidRPr="008630F9" w14:paraId="24C124C0" w14:textId="77777777" w:rsidTr="008630F9">
        <w:trPr>
          <w:trHeight w:val="315"/>
        </w:trPr>
        <w:tc>
          <w:tcPr>
            <w:tcW w:w="1580" w:type="dxa"/>
            <w:tcBorders>
              <w:top w:val="nil"/>
              <w:left w:val="nil"/>
              <w:bottom w:val="nil"/>
              <w:right w:val="nil"/>
            </w:tcBorders>
            <w:shd w:val="clear" w:color="000000" w:fill="9BC2E6"/>
            <w:noWrap/>
            <w:vAlign w:val="bottom"/>
            <w:hideMark/>
          </w:tcPr>
          <w:p w14:paraId="72FDD36B" w14:textId="5D67D765" w:rsidR="008630F9" w:rsidRPr="008630F9" w:rsidRDefault="008630F9" w:rsidP="008630F9">
            <w:pPr>
              <w:widowControl/>
              <w:jc w:val="left"/>
              <w:rPr>
                <w:rFonts w:ascii="等线" w:eastAsia="等线" w:hAnsi="等线" w:cs="宋体"/>
                <w:b/>
                <w:bCs/>
                <w:color w:val="000000"/>
                <w:kern w:val="0"/>
                <w:sz w:val="20"/>
                <w:szCs w:val="20"/>
              </w:rPr>
            </w:pPr>
            <w:r w:rsidRPr="008630F9">
              <w:rPr>
                <w:rFonts w:ascii="等线" w:eastAsia="等线" w:hAnsi="等线" w:cs="宋体" w:hint="eastAsia"/>
                <w:b/>
                <w:bCs/>
                <w:color w:val="000000"/>
                <w:kern w:val="0"/>
                <w:sz w:val="20"/>
                <w:szCs w:val="20"/>
              </w:rPr>
              <w:t>Entity</w:t>
            </w:r>
          </w:p>
        </w:tc>
        <w:tc>
          <w:tcPr>
            <w:tcW w:w="3120" w:type="dxa"/>
            <w:tcBorders>
              <w:top w:val="nil"/>
              <w:left w:val="nil"/>
              <w:bottom w:val="nil"/>
              <w:right w:val="nil"/>
            </w:tcBorders>
            <w:shd w:val="clear" w:color="000000" w:fill="9BC2E6"/>
            <w:noWrap/>
            <w:vAlign w:val="bottom"/>
            <w:hideMark/>
          </w:tcPr>
          <w:p w14:paraId="0EA4A0F1" w14:textId="4432BD32" w:rsidR="008630F9" w:rsidRPr="008630F9" w:rsidRDefault="008630F9" w:rsidP="008630F9">
            <w:pPr>
              <w:widowControl/>
              <w:jc w:val="left"/>
              <w:rPr>
                <w:rFonts w:ascii="等线" w:eastAsia="等线" w:hAnsi="等线" w:cs="宋体" w:hint="eastAsia"/>
                <w:b/>
                <w:bCs/>
                <w:color w:val="000000"/>
                <w:kern w:val="0"/>
                <w:sz w:val="20"/>
                <w:szCs w:val="20"/>
              </w:rPr>
            </w:pPr>
            <w:r w:rsidRPr="008630F9">
              <w:rPr>
                <w:rFonts w:ascii="等线" w:eastAsia="等线" w:hAnsi="等线" w:cs="宋体" w:hint="eastAsia"/>
                <w:b/>
                <w:bCs/>
                <w:color w:val="000000"/>
                <w:kern w:val="0"/>
                <w:sz w:val="20"/>
                <w:szCs w:val="20"/>
              </w:rPr>
              <w:t>candidate key</w:t>
            </w:r>
          </w:p>
        </w:tc>
        <w:tc>
          <w:tcPr>
            <w:tcW w:w="4200" w:type="dxa"/>
            <w:tcBorders>
              <w:top w:val="nil"/>
              <w:left w:val="nil"/>
              <w:bottom w:val="nil"/>
              <w:right w:val="nil"/>
            </w:tcBorders>
            <w:shd w:val="clear" w:color="000000" w:fill="9BC2E6"/>
            <w:noWrap/>
            <w:vAlign w:val="bottom"/>
            <w:hideMark/>
          </w:tcPr>
          <w:p w14:paraId="5CBEF4C6" w14:textId="77777777" w:rsidR="008630F9" w:rsidRPr="008630F9" w:rsidRDefault="008630F9" w:rsidP="008630F9">
            <w:pPr>
              <w:widowControl/>
              <w:jc w:val="left"/>
              <w:rPr>
                <w:rFonts w:ascii="等线" w:eastAsia="等线" w:hAnsi="等线" w:cs="宋体" w:hint="eastAsia"/>
                <w:b/>
                <w:bCs/>
                <w:color w:val="000000"/>
                <w:kern w:val="0"/>
                <w:sz w:val="20"/>
                <w:szCs w:val="20"/>
              </w:rPr>
            </w:pPr>
            <w:r w:rsidRPr="008630F9">
              <w:rPr>
                <w:rFonts w:ascii="等线" w:eastAsia="等线" w:hAnsi="等线" w:cs="宋体" w:hint="eastAsia"/>
                <w:b/>
                <w:bCs/>
                <w:color w:val="000000"/>
                <w:kern w:val="0"/>
                <w:sz w:val="20"/>
                <w:szCs w:val="20"/>
              </w:rPr>
              <w:t>primary key</w:t>
            </w:r>
          </w:p>
        </w:tc>
      </w:tr>
      <w:tr w:rsidR="008630F9" w:rsidRPr="008630F9" w14:paraId="30DD4DE2" w14:textId="77777777" w:rsidTr="008630F9">
        <w:trPr>
          <w:trHeight w:val="315"/>
        </w:trPr>
        <w:tc>
          <w:tcPr>
            <w:tcW w:w="1580" w:type="dxa"/>
            <w:tcBorders>
              <w:top w:val="nil"/>
              <w:left w:val="nil"/>
              <w:bottom w:val="nil"/>
              <w:right w:val="nil"/>
            </w:tcBorders>
            <w:shd w:val="clear" w:color="auto" w:fill="auto"/>
            <w:noWrap/>
            <w:vAlign w:val="bottom"/>
            <w:hideMark/>
          </w:tcPr>
          <w:p w14:paraId="20ABA4E8" w14:textId="77777777" w:rsidR="008630F9" w:rsidRPr="008630F9" w:rsidRDefault="008630F9" w:rsidP="008630F9">
            <w:pPr>
              <w:widowControl/>
              <w:jc w:val="left"/>
              <w:rPr>
                <w:rFonts w:ascii="等线" w:eastAsia="等线" w:hAnsi="等线" w:cs="宋体" w:hint="eastAsia"/>
                <w:color w:val="000000"/>
                <w:kern w:val="0"/>
                <w:sz w:val="20"/>
                <w:szCs w:val="20"/>
              </w:rPr>
            </w:pPr>
            <w:r w:rsidRPr="008630F9">
              <w:rPr>
                <w:rFonts w:ascii="等线" w:eastAsia="等线" w:hAnsi="等线" w:cs="宋体" w:hint="eastAsia"/>
                <w:color w:val="000000"/>
                <w:kern w:val="0"/>
                <w:sz w:val="20"/>
                <w:szCs w:val="20"/>
              </w:rPr>
              <w:t>Departments</w:t>
            </w:r>
          </w:p>
        </w:tc>
        <w:tc>
          <w:tcPr>
            <w:tcW w:w="3120" w:type="dxa"/>
            <w:tcBorders>
              <w:top w:val="nil"/>
              <w:left w:val="nil"/>
              <w:bottom w:val="nil"/>
              <w:right w:val="nil"/>
            </w:tcBorders>
            <w:shd w:val="clear" w:color="auto" w:fill="auto"/>
            <w:noWrap/>
            <w:vAlign w:val="bottom"/>
            <w:hideMark/>
          </w:tcPr>
          <w:p w14:paraId="73E212DF" w14:textId="77777777" w:rsidR="008630F9" w:rsidRPr="008630F9" w:rsidRDefault="008630F9" w:rsidP="008630F9">
            <w:pPr>
              <w:widowControl/>
              <w:jc w:val="left"/>
              <w:rPr>
                <w:rFonts w:ascii="等线" w:eastAsia="等线" w:hAnsi="等线" w:cs="宋体" w:hint="eastAsia"/>
                <w:color w:val="000000"/>
                <w:kern w:val="0"/>
                <w:sz w:val="20"/>
                <w:szCs w:val="20"/>
              </w:rPr>
            </w:pPr>
            <w:proofErr w:type="spellStart"/>
            <w:r w:rsidRPr="008630F9">
              <w:rPr>
                <w:rFonts w:ascii="等线" w:eastAsia="等线" w:hAnsi="等线" w:cs="宋体" w:hint="eastAsia"/>
                <w:color w:val="000000"/>
                <w:kern w:val="0"/>
                <w:sz w:val="20"/>
                <w:szCs w:val="20"/>
              </w:rPr>
              <w:t>dep_id</w:t>
            </w:r>
            <w:proofErr w:type="spellEnd"/>
            <w:r w:rsidRPr="008630F9">
              <w:rPr>
                <w:rFonts w:ascii="等线" w:eastAsia="等线" w:hAnsi="等线" w:cs="宋体" w:hint="eastAsia"/>
                <w:color w:val="000000"/>
                <w:kern w:val="0"/>
                <w:sz w:val="20"/>
                <w:szCs w:val="20"/>
              </w:rPr>
              <w:t xml:space="preserve">, </w:t>
            </w:r>
            <w:proofErr w:type="spellStart"/>
            <w:r w:rsidRPr="008630F9">
              <w:rPr>
                <w:rFonts w:ascii="等线" w:eastAsia="等线" w:hAnsi="等线" w:cs="宋体" w:hint="eastAsia"/>
                <w:color w:val="000000"/>
                <w:kern w:val="0"/>
                <w:sz w:val="20"/>
                <w:szCs w:val="20"/>
              </w:rPr>
              <w:t>dep_Name</w:t>
            </w:r>
            <w:proofErr w:type="spellEnd"/>
          </w:p>
        </w:tc>
        <w:tc>
          <w:tcPr>
            <w:tcW w:w="4200" w:type="dxa"/>
            <w:tcBorders>
              <w:top w:val="nil"/>
              <w:left w:val="nil"/>
              <w:bottom w:val="nil"/>
              <w:right w:val="nil"/>
            </w:tcBorders>
            <w:shd w:val="clear" w:color="auto" w:fill="auto"/>
            <w:noWrap/>
            <w:vAlign w:val="bottom"/>
            <w:hideMark/>
          </w:tcPr>
          <w:p w14:paraId="42FAF6DD" w14:textId="77777777" w:rsidR="008630F9" w:rsidRPr="008630F9" w:rsidRDefault="008630F9" w:rsidP="008630F9">
            <w:pPr>
              <w:widowControl/>
              <w:jc w:val="left"/>
              <w:rPr>
                <w:rFonts w:ascii="等线" w:eastAsia="等线" w:hAnsi="等线" w:cs="宋体" w:hint="eastAsia"/>
                <w:color w:val="000000"/>
                <w:kern w:val="0"/>
                <w:sz w:val="20"/>
                <w:szCs w:val="20"/>
              </w:rPr>
            </w:pPr>
            <w:proofErr w:type="spellStart"/>
            <w:r w:rsidRPr="008630F9">
              <w:rPr>
                <w:rFonts w:ascii="等线" w:eastAsia="等线" w:hAnsi="等线" w:cs="宋体" w:hint="eastAsia"/>
                <w:color w:val="000000"/>
                <w:kern w:val="0"/>
                <w:sz w:val="20"/>
                <w:szCs w:val="20"/>
              </w:rPr>
              <w:t>dep_Name</w:t>
            </w:r>
            <w:proofErr w:type="spellEnd"/>
          </w:p>
        </w:tc>
      </w:tr>
      <w:tr w:rsidR="008630F9" w:rsidRPr="008630F9" w14:paraId="0D91F43D" w14:textId="77777777" w:rsidTr="008630F9">
        <w:trPr>
          <w:trHeight w:val="315"/>
        </w:trPr>
        <w:tc>
          <w:tcPr>
            <w:tcW w:w="1580" w:type="dxa"/>
            <w:tcBorders>
              <w:top w:val="nil"/>
              <w:left w:val="nil"/>
              <w:bottom w:val="nil"/>
              <w:right w:val="nil"/>
            </w:tcBorders>
            <w:shd w:val="clear" w:color="auto" w:fill="auto"/>
            <w:noWrap/>
            <w:vAlign w:val="bottom"/>
            <w:hideMark/>
          </w:tcPr>
          <w:p w14:paraId="3501A986" w14:textId="236AA045" w:rsidR="008630F9" w:rsidRPr="008630F9" w:rsidRDefault="008630F9" w:rsidP="008630F9">
            <w:pPr>
              <w:widowControl/>
              <w:jc w:val="left"/>
              <w:rPr>
                <w:rFonts w:ascii="等线" w:eastAsia="等线" w:hAnsi="等线" w:cs="宋体" w:hint="eastAsia"/>
                <w:color w:val="000000"/>
                <w:kern w:val="0"/>
                <w:sz w:val="20"/>
                <w:szCs w:val="20"/>
              </w:rPr>
            </w:pPr>
            <w:r w:rsidRPr="008630F9">
              <w:rPr>
                <w:rFonts w:ascii="等线" w:eastAsia="等线" w:hAnsi="等线" w:cs="宋体" w:hint="eastAsia"/>
                <w:color w:val="000000"/>
                <w:kern w:val="0"/>
                <w:sz w:val="20"/>
                <w:szCs w:val="20"/>
              </w:rPr>
              <w:t>Majors</w:t>
            </w:r>
          </w:p>
        </w:tc>
        <w:tc>
          <w:tcPr>
            <w:tcW w:w="3120" w:type="dxa"/>
            <w:tcBorders>
              <w:top w:val="nil"/>
              <w:left w:val="nil"/>
              <w:bottom w:val="nil"/>
              <w:right w:val="nil"/>
            </w:tcBorders>
            <w:shd w:val="clear" w:color="auto" w:fill="auto"/>
            <w:noWrap/>
            <w:vAlign w:val="bottom"/>
            <w:hideMark/>
          </w:tcPr>
          <w:p w14:paraId="1BD14C07" w14:textId="77777777" w:rsidR="008630F9" w:rsidRPr="008630F9" w:rsidRDefault="008630F9" w:rsidP="008630F9">
            <w:pPr>
              <w:widowControl/>
              <w:jc w:val="left"/>
              <w:rPr>
                <w:rFonts w:ascii="等线" w:eastAsia="等线" w:hAnsi="等线" w:cs="宋体" w:hint="eastAsia"/>
                <w:color w:val="000000"/>
                <w:kern w:val="0"/>
                <w:sz w:val="20"/>
                <w:szCs w:val="20"/>
              </w:rPr>
            </w:pPr>
            <w:proofErr w:type="spellStart"/>
            <w:r w:rsidRPr="008630F9">
              <w:rPr>
                <w:rFonts w:ascii="等线" w:eastAsia="等线" w:hAnsi="等线" w:cs="宋体" w:hint="eastAsia"/>
                <w:color w:val="000000"/>
                <w:kern w:val="0"/>
                <w:sz w:val="20"/>
                <w:szCs w:val="20"/>
              </w:rPr>
              <w:t>major_Name</w:t>
            </w:r>
            <w:proofErr w:type="spellEnd"/>
            <w:r w:rsidRPr="008630F9">
              <w:rPr>
                <w:rFonts w:ascii="等线" w:eastAsia="等线" w:hAnsi="等线" w:cs="宋体" w:hint="eastAsia"/>
                <w:color w:val="000000"/>
                <w:kern w:val="0"/>
                <w:sz w:val="20"/>
                <w:szCs w:val="20"/>
              </w:rPr>
              <w:t xml:space="preserve">, </w:t>
            </w:r>
            <w:proofErr w:type="spellStart"/>
            <w:r w:rsidRPr="008630F9">
              <w:rPr>
                <w:rFonts w:ascii="等线" w:eastAsia="等线" w:hAnsi="等线" w:cs="宋体" w:hint="eastAsia"/>
                <w:color w:val="000000"/>
                <w:kern w:val="0"/>
                <w:sz w:val="20"/>
                <w:szCs w:val="20"/>
              </w:rPr>
              <w:t>major_Code</w:t>
            </w:r>
            <w:proofErr w:type="spellEnd"/>
          </w:p>
        </w:tc>
        <w:tc>
          <w:tcPr>
            <w:tcW w:w="4200" w:type="dxa"/>
            <w:tcBorders>
              <w:top w:val="nil"/>
              <w:left w:val="nil"/>
              <w:bottom w:val="nil"/>
              <w:right w:val="nil"/>
            </w:tcBorders>
            <w:shd w:val="clear" w:color="auto" w:fill="auto"/>
            <w:noWrap/>
            <w:vAlign w:val="bottom"/>
            <w:hideMark/>
          </w:tcPr>
          <w:p w14:paraId="475E73EC" w14:textId="77777777" w:rsidR="008630F9" w:rsidRPr="008630F9" w:rsidRDefault="008630F9" w:rsidP="008630F9">
            <w:pPr>
              <w:widowControl/>
              <w:jc w:val="left"/>
              <w:rPr>
                <w:rFonts w:ascii="等线" w:eastAsia="等线" w:hAnsi="等线" w:cs="宋体" w:hint="eastAsia"/>
                <w:color w:val="000000"/>
                <w:kern w:val="0"/>
                <w:sz w:val="20"/>
                <w:szCs w:val="20"/>
              </w:rPr>
            </w:pPr>
            <w:proofErr w:type="spellStart"/>
            <w:r w:rsidRPr="008630F9">
              <w:rPr>
                <w:rFonts w:ascii="等线" w:eastAsia="等线" w:hAnsi="等线" w:cs="宋体" w:hint="eastAsia"/>
                <w:color w:val="000000"/>
                <w:kern w:val="0"/>
                <w:sz w:val="20"/>
                <w:szCs w:val="20"/>
              </w:rPr>
              <w:t>major_Code</w:t>
            </w:r>
            <w:proofErr w:type="spellEnd"/>
          </w:p>
        </w:tc>
      </w:tr>
      <w:tr w:rsidR="008630F9" w:rsidRPr="008630F9" w14:paraId="431E30CA" w14:textId="77777777" w:rsidTr="008630F9">
        <w:trPr>
          <w:trHeight w:val="315"/>
        </w:trPr>
        <w:tc>
          <w:tcPr>
            <w:tcW w:w="1580" w:type="dxa"/>
            <w:tcBorders>
              <w:top w:val="nil"/>
              <w:left w:val="nil"/>
              <w:bottom w:val="nil"/>
              <w:right w:val="nil"/>
            </w:tcBorders>
            <w:shd w:val="clear" w:color="auto" w:fill="auto"/>
            <w:noWrap/>
            <w:vAlign w:val="bottom"/>
            <w:hideMark/>
          </w:tcPr>
          <w:p w14:paraId="335370EC" w14:textId="77777777" w:rsidR="008630F9" w:rsidRPr="008630F9" w:rsidRDefault="008630F9" w:rsidP="008630F9">
            <w:pPr>
              <w:widowControl/>
              <w:jc w:val="left"/>
              <w:rPr>
                <w:rFonts w:ascii="等线" w:eastAsia="等线" w:hAnsi="等线" w:cs="宋体" w:hint="eastAsia"/>
                <w:color w:val="000000"/>
                <w:kern w:val="0"/>
                <w:sz w:val="20"/>
                <w:szCs w:val="20"/>
              </w:rPr>
            </w:pPr>
            <w:r w:rsidRPr="008630F9">
              <w:rPr>
                <w:rFonts w:ascii="等线" w:eastAsia="等线" w:hAnsi="等线" w:cs="宋体" w:hint="eastAsia"/>
                <w:color w:val="000000"/>
                <w:kern w:val="0"/>
                <w:sz w:val="20"/>
                <w:szCs w:val="20"/>
              </w:rPr>
              <w:t>Student</w:t>
            </w:r>
          </w:p>
        </w:tc>
        <w:tc>
          <w:tcPr>
            <w:tcW w:w="3120" w:type="dxa"/>
            <w:tcBorders>
              <w:top w:val="nil"/>
              <w:left w:val="nil"/>
              <w:bottom w:val="nil"/>
              <w:right w:val="nil"/>
            </w:tcBorders>
            <w:shd w:val="clear" w:color="auto" w:fill="auto"/>
            <w:noWrap/>
            <w:vAlign w:val="bottom"/>
            <w:hideMark/>
          </w:tcPr>
          <w:p w14:paraId="231FE062" w14:textId="77777777" w:rsidR="008630F9" w:rsidRPr="008630F9" w:rsidRDefault="008630F9" w:rsidP="008630F9">
            <w:pPr>
              <w:widowControl/>
              <w:jc w:val="left"/>
              <w:rPr>
                <w:rFonts w:ascii="等线" w:eastAsia="等线" w:hAnsi="等线" w:cs="宋体" w:hint="eastAsia"/>
                <w:color w:val="000000"/>
                <w:kern w:val="0"/>
                <w:sz w:val="20"/>
                <w:szCs w:val="20"/>
              </w:rPr>
            </w:pPr>
            <w:proofErr w:type="spellStart"/>
            <w:r w:rsidRPr="008630F9">
              <w:rPr>
                <w:rFonts w:ascii="等线" w:eastAsia="等线" w:hAnsi="等线" w:cs="宋体" w:hint="eastAsia"/>
                <w:color w:val="000000"/>
                <w:kern w:val="0"/>
                <w:sz w:val="20"/>
                <w:szCs w:val="20"/>
              </w:rPr>
              <w:t>stu_id</w:t>
            </w:r>
            <w:proofErr w:type="spellEnd"/>
          </w:p>
        </w:tc>
        <w:tc>
          <w:tcPr>
            <w:tcW w:w="4200" w:type="dxa"/>
            <w:tcBorders>
              <w:top w:val="nil"/>
              <w:left w:val="nil"/>
              <w:bottom w:val="nil"/>
              <w:right w:val="nil"/>
            </w:tcBorders>
            <w:shd w:val="clear" w:color="auto" w:fill="auto"/>
            <w:noWrap/>
            <w:vAlign w:val="bottom"/>
            <w:hideMark/>
          </w:tcPr>
          <w:p w14:paraId="18EFD07E" w14:textId="77777777" w:rsidR="008630F9" w:rsidRPr="008630F9" w:rsidRDefault="008630F9" w:rsidP="008630F9">
            <w:pPr>
              <w:widowControl/>
              <w:jc w:val="left"/>
              <w:rPr>
                <w:rFonts w:ascii="等线" w:eastAsia="等线" w:hAnsi="等线" w:cs="宋体" w:hint="eastAsia"/>
                <w:color w:val="000000"/>
                <w:kern w:val="0"/>
                <w:sz w:val="20"/>
                <w:szCs w:val="20"/>
              </w:rPr>
            </w:pPr>
            <w:proofErr w:type="spellStart"/>
            <w:r w:rsidRPr="008630F9">
              <w:rPr>
                <w:rFonts w:ascii="等线" w:eastAsia="等线" w:hAnsi="等线" w:cs="宋体" w:hint="eastAsia"/>
                <w:color w:val="000000"/>
                <w:kern w:val="0"/>
                <w:sz w:val="20"/>
                <w:szCs w:val="20"/>
              </w:rPr>
              <w:t>stu_id</w:t>
            </w:r>
            <w:proofErr w:type="spellEnd"/>
          </w:p>
        </w:tc>
      </w:tr>
      <w:tr w:rsidR="008630F9" w:rsidRPr="008630F9" w14:paraId="51B1E6A5" w14:textId="77777777" w:rsidTr="008630F9">
        <w:trPr>
          <w:trHeight w:val="315"/>
        </w:trPr>
        <w:tc>
          <w:tcPr>
            <w:tcW w:w="1580" w:type="dxa"/>
            <w:tcBorders>
              <w:top w:val="nil"/>
              <w:left w:val="nil"/>
              <w:bottom w:val="nil"/>
              <w:right w:val="nil"/>
            </w:tcBorders>
            <w:shd w:val="clear" w:color="auto" w:fill="auto"/>
            <w:noWrap/>
            <w:vAlign w:val="bottom"/>
            <w:hideMark/>
          </w:tcPr>
          <w:p w14:paraId="78428601" w14:textId="77777777" w:rsidR="008630F9" w:rsidRPr="008630F9" w:rsidRDefault="008630F9" w:rsidP="008630F9">
            <w:pPr>
              <w:widowControl/>
              <w:jc w:val="left"/>
              <w:rPr>
                <w:rFonts w:ascii="等线" w:eastAsia="等线" w:hAnsi="等线" w:cs="宋体" w:hint="eastAsia"/>
                <w:color w:val="000000"/>
                <w:kern w:val="0"/>
                <w:sz w:val="20"/>
                <w:szCs w:val="20"/>
              </w:rPr>
            </w:pPr>
            <w:r w:rsidRPr="008630F9">
              <w:rPr>
                <w:rFonts w:ascii="等线" w:eastAsia="等线" w:hAnsi="等线" w:cs="宋体" w:hint="eastAsia"/>
                <w:color w:val="000000"/>
                <w:kern w:val="0"/>
                <w:sz w:val="20"/>
                <w:szCs w:val="20"/>
              </w:rPr>
              <w:t>Events</w:t>
            </w:r>
          </w:p>
        </w:tc>
        <w:tc>
          <w:tcPr>
            <w:tcW w:w="3120" w:type="dxa"/>
            <w:tcBorders>
              <w:top w:val="nil"/>
              <w:left w:val="nil"/>
              <w:bottom w:val="nil"/>
              <w:right w:val="nil"/>
            </w:tcBorders>
            <w:shd w:val="clear" w:color="auto" w:fill="auto"/>
            <w:noWrap/>
            <w:vAlign w:val="bottom"/>
            <w:hideMark/>
          </w:tcPr>
          <w:p w14:paraId="2B1BBF4A" w14:textId="77777777" w:rsidR="008630F9" w:rsidRPr="008630F9" w:rsidRDefault="008630F9" w:rsidP="008630F9">
            <w:pPr>
              <w:widowControl/>
              <w:jc w:val="left"/>
              <w:rPr>
                <w:rFonts w:ascii="等线" w:eastAsia="等线" w:hAnsi="等线" w:cs="宋体" w:hint="eastAsia"/>
                <w:color w:val="000000"/>
                <w:kern w:val="0"/>
                <w:sz w:val="20"/>
                <w:szCs w:val="20"/>
              </w:rPr>
            </w:pPr>
            <w:proofErr w:type="spellStart"/>
            <w:r w:rsidRPr="008630F9">
              <w:rPr>
                <w:rFonts w:ascii="等线" w:eastAsia="等线" w:hAnsi="等线" w:cs="宋体" w:hint="eastAsia"/>
                <w:color w:val="000000"/>
                <w:kern w:val="0"/>
                <w:sz w:val="20"/>
                <w:szCs w:val="20"/>
              </w:rPr>
              <w:t>event_id</w:t>
            </w:r>
            <w:proofErr w:type="spellEnd"/>
            <w:r w:rsidRPr="008630F9">
              <w:rPr>
                <w:rFonts w:ascii="等线" w:eastAsia="等线" w:hAnsi="等线" w:cs="宋体" w:hint="eastAsia"/>
                <w:color w:val="000000"/>
                <w:kern w:val="0"/>
                <w:sz w:val="20"/>
                <w:szCs w:val="20"/>
              </w:rPr>
              <w:t xml:space="preserve">, </w:t>
            </w:r>
            <w:proofErr w:type="spellStart"/>
            <w:r w:rsidRPr="008630F9">
              <w:rPr>
                <w:rFonts w:ascii="等线" w:eastAsia="等线" w:hAnsi="等线" w:cs="宋体" w:hint="eastAsia"/>
                <w:color w:val="000000"/>
                <w:kern w:val="0"/>
                <w:sz w:val="20"/>
                <w:szCs w:val="20"/>
              </w:rPr>
              <w:t>event_Name</w:t>
            </w:r>
            <w:proofErr w:type="spellEnd"/>
          </w:p>
        </w:tc>
        <w:tc>
          <w:tcPr>
            <w:tcW w:w="4200" w:type="dxa"/>
            <w:tcBorders>
              <w:top w:val="nil"/>
              <w:left w:val="nil"/>
              <w:bottom w:val="nil"/>
              <w:right w:val="nil"/>
            </w:tcBorders>
            <w:shd w:val="clear" w:color="auto" w:fill="auto"/>
            <w:noWrap/>
            <w:vAlign w:val="bottom"/>
            <w:hideMark/>
          </w:tcPr>
          <w:p w14:paraId="62863526" w14:textId="77777777" w:rsidR="008630F9" w:rsidRPr="008630F9" w:rsidRDefault="008630F9" w:rsidP="008630F9">
            <w:pPr>
              <w:widowControl/>
              <w:jc w:val="left"/>
              <w:rPr>
                <w:rFonts w:ascii="等线" w:eastAsia="等线" w:hAnsi="等线" w:cs="宋体" w:hint="eastAsia"/>
                <w:color w:val="000000"/>
                <w:kern w:val="0"/>
                <w:sz w:val="20"/>
                <w:szCs w:val="20"/>
              </w:rPr>
            </w:pPr>
            <w:proofErr w:type="spellStart"/>
            <w:r w:rsidRPr="008630F9">
              <w:rPr>
                <w:rFonts w:ascii="等线" w:eastAsia="等线" w:hAnsi="等线" w:cs="宋体" w:hint="eastAsia"/>
                <w:color w:val="000000"/>
                <w:kern w:val="0"/>
                <w:sz w:val="20"/>
                <w:szCs w:val="20"/>
              </w:rPr>
              <w:t>event_id</w:t>
            </w:r>
            <w:proofErr w:type="spellEnd"/>
          </w:p>
        </w:tc>
      </w:tr>
    </w:tbl>
    <w:p w14:paraId="68FB980C" w14:textId="7D5A85D3" w:rsidR="008630F9" w:rsidRPr="0009710A" w:rsidRDefault="00D233CF" w:rsidP="008630F9">
      <w:pPr>
        <w:pStyle w:val="a3"/>
        <w:numPr>
          <w:ilvl w:val="0"/>
          <w:numId w:val="2"/>
        </w:numPr>
        <w:ind w:firstLineChars="0"/>
        <w:rPr>
          <w:rFonts w:hint="eastAsia"/>
          <w:color w:val="2F5496" w:themeColor="accent1" w:themeShade="BF"/>
          <w:sz w:val="18"/>
          <w:szCs w:val="18"/>
        </w:rPr>
      </w:pPr>
      <w:r w:rsidRPr="005361A6">
        <w:rPr>
          <w:sz w:val="18"/>
          <w:szCs w:val="18"/>
        </w:rPr>
        <w:lastRenderedPageBreak/>
        <w:drawing>
          <wp:anchor distT="0" distB="0" distL="114300" distR="114300" simplePos="0" relativeHeight="251660288" behindDoc="0" locked="0" layoutInCell="1" allowOverlap="1" wp14:anchorId="568D006A" wp14:editId="65E703ED">
            <wp:simplePos x="0" y="0"/>
            <wp:positionH relativeFrom="column">
              <wp:posOffset>-1829</wp:posOffset>
            </wp:positionH>
            <wp:positionV relativeFrom="paragraph">
              <wp:posOffset>221666</wp:posOffset>
            </wp:positionV>
            <wp:extent cx="5274310" cy="4580890"/>
            <wp:effectExtent l="0" t="0" r="2540" b="0"/>
            <wp:wrapSquare wrapText="bothSides"/>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4580890"/>
                    </a:xfrm>
                    <a:prstGeom prst="rect">
                      <a:avLst/>
                    </a:prstGeom>
                  </pic:spPr>
                </pic:pic>
              </a:graphicData>
            </a:graphic>
            <wp14:sizeRelH relativeFrom="margin">
              <wp14:pctWidth>0</wp14:pctWidth>
            </wp14:sizeRelH>
            <wp14:sizeRelV relativeFrom="margin">
              <wp14:pctHeight>0</wp14:pctHeight>
            </wp14:sizeRelV>
          </wp:anchor>
        </w:drawing>
      </w:r>
      <w:r w:rsidRPr="005361A6">
        <w:rPr>
          <w:sz w:val="18"/>
          <w:szCs w:val="18"/>
        </w:rPr>
        <w:t>Generate the E-R diagram for the conceptual level (no FKs as attributes</w:t>
      </w:r>
      <w:r w:rsidRPr="00D233CF">
        <w:rPr>
          <w:color w:val="2F5496" w:themeColor="accent1" w:themeShade="BF"/>
          <w:sz w:val="18"/>
          <w:szCs w:val="18"/>
        </w:rPr>
        <w:t>).</w:t>
      </w:r>
      <w:r w:rsidRPr="00D233CF">
        <w:rPr>
          <w:color w:val="2F5496" w:themeColor="accent1" w:themeShade="BF"/>
          <w:sz w:val="18"/>
          <w:szCs w:val="18"/>
        </w:rPr>
        <w:t xml:space="preserve"> </w:t>
      </w:r>
    </w:p>
    <w:sectPr w:rsidR="008630F9" w:rsidRPr="0009710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316F4"/>
    <w:multiLevelType w:val="hybridMultilevel"/>
    <w:tmpl w:val="C4349F66"/>
    <w:lvl w:ilvl="0" w:tplc="77E06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2E7D2E"/>
    <w:multiLevelType w:val="hybridMultilevel"/>
    <w:tmpl w:val="9214AC28"/>
    <w:lvl w:ilvl="0" w:tplc="18BC4D20">
      <w:start w:val="1"/>
      <w:numFmt w:val="lowerLetter"/>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B2"/>
    <w:rsid w:val="00053851"/>
    <w:rsid w:val="00070005"/>
    <w:rsid w:val="00080626"/>
    <w:rsid w:val="0009710A"/>
    <w:rsid w:val="000B0BE8"/>
    <w:rsid w:val="002D4D04"/>
    <w:rsid w:val="0040714E"/>
    <w:rsid w:val="005361A6"/>
    <w:rsid w:val="006E0DAC"/>
    <w:rsid w:val="008630F9"/>
    <w:rsid w:val="00B74EB2"/>
    <w:rsid w:val="00C01F64"/>
    <w:rsid w:val="00D233CF"/>
    <w:rsid w:val="00E42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DDE3"/>
  <w15:chartTrackingRefBased/>
  <w15:docId w15:val="{1518B540-0302-4F4B-A7FC-C87FA84A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D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3604">
      <w:bodyDiv w:val="1"/>
      <w:marLeft w:val="0"/>
      <w:marRight w:val="0"/>
      <w:marTop w:val="0"/>
      <w:marBottom w:val="0"/>
      <w:divBdr>
        <w:top w:val="none" w:sz="0" w:space="0" w:color="auto"/>
        <w:left w:val="none" w:sz="0" w:space="0" w:color="auto"/>
        <w:bottom w:val="none" w:sz="0" w:space="0" w:color="auto"/>
        <w:right w:val="none" w:sz="0" w:space="0" w:color="auto"/>
      </w:divBdr>
    </w:div>
    <w:div w:id="138039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3</cp:revision>
  <dcterms:created xsi:type="dcterms:W3CDTF">2021-11-01T20:55:00Z</dcterms:created>
  <dcterms:modified xsi:type="dcterms:W3CDTF">2021-11-02T00:30:00Z</dcterms:modified>
</cp:coreProperties>
</file>