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0A87" w14:textId="159E926C" w:rsidR="00671E38" w:rsidRPr="00D96ABE" w:rsidRDefault="00C5113E" w:rsidP="00517C1C">
      <w:pPr>
        <w:rPr>
          <w:rFonts w:ascii="Times New Roman" w:eastAsia="標楷體" w:hAnsi="Times New Roman"/>
          <w:b/>
          <w:bCs/>
          <w:sz w:val="36"/>
          <w:szCs w:val="32"/>
        </w:rPr>
      </w:pPr>
      <w:r>
        <w:rPr>
          <w:rFonts w:ascii="Times New Roman" w:eastAsia="標楷體" w:hAnsi="Times New Roman" w:hint="eastAsia"/>
          <w:b/>
          <w:bCs/>
          <w:sz w:val="36"/>
          <w:szCs w:val="32"/>
        </w:rPr>
        <w:t>第一章</w:t>
      </w:r>
      <w:r>
        <w:rPr>
          <w:rFonts w:ascii="Times New Roman" w:eastAsia="標楷體" w:hAnsi="Times New Roman" w:hint="eastAsia"/>
          <w:b/>
          <w:bCs/>
          <w:sz w:val="36"/>
          <w:szCs w:val="32"/>
        </w:rPr>
        <w:t xml:space="preserve"> </w:t>
      </w:r>
      <w:r w:rsidR="00ED4602" w:rsidRPr="00D96ABE">
        <w:rPr>
          <w:rFonts w:ascii="Times New Roman" w:eastAsia="標楷體" w:hAnsi="Times New Roman" w:hint="eastAsia"/>
          <w:b/>
          <w:bCs/>
          <w:sz w:val="36"/>
          <w:szCs w:val="32"/>
        </w:rPr>
        <w:t>背景與動機</w:t>
      </w:r>
    </w:p>
    <w:p w14:paraId="1BC61D58" w14:textId="4FB68543" w:rsidR="00517C1C" w:rsidRPr="00D96ABE" w:rsidRDefault="00C5113E" w:rsidP="00517C1C">
      <w:pPr>
        <w:rPr>
          <w:rFonts w:ascii="Times New Roman" w:eastAsia="標楷體" w:hAnsi="Times New Roman"/>
          <w:b/>
          <w:bCs/>
          <w:sz w:val="32"/>
          <w:szCs w:val="28"/>
        </w:rPr>
      </w:pPr>
      <w:r>
        <w:rPr>
          <w:rFonts w:ascii="Times New Roman" w:eastAsia="標楷體" w:hAnsi="Times New Roman" w:hint="eastAsia"/>
          <w:b/>
          <w:bCs/>
          <w:sz w:val="32"/>
          <w:szCs w:val="28"/>
        </w:rPr>
        <w:t>1</w:t>
      </w:r>
      <w:r>
        <w:rPr>
          <w:rFonts w:ascii="Times New Roman" w:eastAsia="標楷體" w:hAnsi="Times New Roman"/>
          <w:b/>
          <w:bCs/>
          <w:sz w:val="32"/>
          <w:szCs w:val="28"/>
        </w:rPr>
        <w:t xml:space="preserve">-1 </w:t>
      </w:r>
      <w:r w:rsidR="00517C1C" w:rsidRPr="00D96ABE">
        <w:rPr>
          <w:rFonts w:ascii="Times New Roman" w:eastAsia="標楷體" w:hAnsi="Times New Roman" w:hint="eastAsia"/>
          <w:b/>
          <w:bCs/>
          <w:sz w:val="32"/>
          <w:szCs w:val="28"/>
        </w:rPr>
        <w:t>簡介</w:t>
      </w:r>
    </w:p>
    <w:p w14:paraId="02CE641F" w14:textId="6269BC3E" w:rsidR="00517C1C" w:rsidRPr="00D96ABE" w:rsidRDefault="00153246" w:rsidP="00153246">
      <w:pPr>
        <w:jc w:val="both"/>
        <w:rPr>
          <w:rFonts w:ascii="Times New Roman" w:eastAsia="標楷體" w:hAnsi="Times New Roman"/>
          <w:sz w:val="28"/>
          <w:szCs w:val="24"/>
        </w:rPr>
      </w:pPr>
      <w:r w:rsidRPr="00D96ABE">
        <w:rPr>
          <w:rFonts w:ascii="Times New Roman" w:eastAsia="標楷體" w:hAnsi="Times New Roman" w:hint="eastAsia"/>
          <w:sz w:val="28"/>
          <w:szCs w:val="24"/>
        </w:rPr>
        <w:t xml:space="preserve">　　</w:t>
      </w:r>
      <w:r w:rsidR="00C80453" w:rsidRPr="00D96ABE">
        <w:rPr>
          <w:rFonts w:ascii="Times New Roman" w:eastAsia="標楷體" w:hAnsi="Times New Roman" w:hint="eastAsia"/>
          <w:sz w:val="28"/>
          <w:szCs w:val="24"/>
        </w:rPr>
        <w:t>2019</w:t>
      </w:r>
      <w:r w:rsidR="00C80453" w:rsidRPr="00D96ABE">
        <w:rPr>
          <w:rFonts w:ascii="Times New Roman" w:eastAsia="標楷體" w:hAnsi="Times New Roman" w:hint="eastAsia"/>
          <w:sz w:val="28"/>
          <w:szCs w:val="24"/>
        </w:rPr>
        <w:t>年</w:t>
      </w:r>
      <w:r w:rsidR="00C80453" w:rsidRPr="00D96ABE">
        <w:rPr>
          <w:rFonts w:ascii="Times New Roman" w:eastAsia="標楷體" w:hAnsi="Times New Roman" w:hint="eastAsia"/>
          <w:sz w:val="28"/>
          <w:szCs w:val="24"/>
        </w:rPr>
        <w:t>1</w:t>
      </w:r>
      <w:r w:rsidR="00C80453" w:rsidRPr="00D96ABE">
        <w:rPr>
          <w:rFonts w:ascii="Times New Roman" w:eastAsia="標楷體" w:hAnsi="Times New Roman"/>
          <w:sz w:val="28"/>
          <w:szCs w:val="24"/>
        </w:rPr>
        <w:t>2</w:t>
      </w:r>
      <w:r w:rsidR="00C80453" w:rsidRPr="00D96ABE">
        <w:rPr>
          <w:rFonts w:ascii="Times New Roman" w:eastAsia="標楷體" w:hAnsi="Times New Roman" w:hint="eastAsia"/>
          <w:sz w:val="28"/>
          <w:szCs w:val="24"/>
        </w:rPr>
        <w:t>月</w:t>
      </w:r>
      <w:r w:rsidR="00517C1C" w:rsidRPr="00D96ABE">
        <w:rPr>
          <w:rFonts w:ascii="Times New Roman" w:eastAsia="標楷體" w:hAnsi="Times New Roman" w:hint="eastAsia"/>
          <w:sz w:val="28"/>
          <w:szCs w:val="24"/>
        </w:rPr>
        <w:t>，中國武漢地區</w:t>
      </w:r>
      <w:proofErr w:type="gramStart"/>
      <w:r w:rsidRPr="00D96ABE">
        <w:rPr>
          <w:rFonts w:ascii="Times New Roman" w:eastAsia="標楷體" w:hAnsi="Times New Roman" w:hint="eastAsia"/>
          <w:sz w:val="28"/>
          <w:szCs w:val="24"/>
        </w:rPr>
        <w:t>新冠肺炎</w:t>
      </w:r>
      <w:r w:rsidR="00C80453" w:rsidRPr="00D96ABE">
        <w:rPr>
          <w:rFonts w:ascii="Times New Roman" w:eastAsia="標楷體" w:hAnsi="Times New Roman" w:hint="eastAsia"/>
          <w:sz w:val="28"/>
          <w:szCs w:val="24"/>
        </w:rPr>
        <w:t>疫</w:t>
      </w:r>
      <w:proofErr w:type="gramEnd"/>
      <w:r w:rsidR="00C80453" w:rsidRPr="00D96ABE">
        <w:rPr>
          <w:rFonts w:ascii="Times New Roman" w:eastAsia="標楷體" w:hAnsi="Times New Roman" w:hint="eastAsia"/>
          <w:sz w:val="28"/>
          <w:szCs w:val="24"/>
        </w:rPr>
        <w:t>情爆發</w:t>
      </w:r>
      <w:r w:rsidR="008047D2" w:rsidRPr="00D96ABE">
        <w:rPr>
          <w:rFonts w:ascii="Times New Roman" w:eastAsia="標楷體" w:hAnsi="Times New Roman" w:hint="eastAsia"/>
          <w:sz w:val="28"/>
          <w:szCs w:val="24"/>
        </w:rPr>
        <w:t>，後續肺炎傳遍全球，</w:t>
      </w:r>
      <w:r w:rsidR="00517C1C" w:rsidRPr="00D96ABE">
        <w:rPr>
          <w:rFonts w:ascii="Times New Roman" w:eastAsia="標楷體" w:hAnsi="Times New Roman" w:hint="eastAsia"/>
          <w:sz w:val="28"/>
          <w:szCs w:val="24"/>
        </w:rPr>
        <w:t>就連台灣也深受其害，於</w:t>
      </w:r>
      <w:r w:rsidR="00517C1C" w:rsidRPr="00D96ABE">
        <w:rPr>
          <w:rFonts w:ascii="Times New Roman" w:eastAsia="標楷體" w:hAnsi="Times New Roman" w:hint="eastAsia"/>
          <w:sz w:val="28"/>
          <w:szCs w:val="24"/>
        </w:rPr>
        <w:t>2</w:t>
      </w:r>
      <w:r w:rsidR="00517C1C" w:rsidRPr="00D96ABE">
        <w:rPr>
          <w:rFonts w:ascii="Times New Roman" w:eastAsia="標楷體" w:hAnsi="Times New Roman"/>
          <w:sz w:val="28"/>
          <w:szCs w:val="24"/>
        </w:rPr>
        <w:t>021</w:t>
      </w:r>
      <w:r w:rsidR="00517C1C" w:rsidRPr="00D96ABE">
        <w:rPr>
          <w:rFonts w:ascii="Times New Roman" w:eastAsia="標楷體" w:hAnsi="Times New Roman" w:hint="eastAsia"/>
          <w:sz w:val="28"/>
          <w:szCs w:val="24"/>
        </w:rPr>
        <w:t>年</w:t>
      </w:r>
      <w:r w:rsidR="00517C1C" w:rsidRPr="00D96ABE">
        <w:rPr>
          <w:rFonts w:ascii="Times New Roman" w:eastAsia="標楷體" w:hAnsi="Times New Roman"/>
          <w:sz w:val="28"/>
          <w:szCs w:val="24"/>
        </w:rPr>
        <w:t>5</w:t>
      </w:r>
      <w:r w:rsidR="00517C1C" w:rsidRPr="00D96ABE">
        <w:rPr>
          <w:rFonts w:ascii="Times New Roman" w:eastAsia="標楷體" w:hAnsi="Times New Roman" w:hint="eastAsia"/>
          <w:sz w:val="28"/>
          <w:szCs w:val="24"/>
        </w:rPr>
        <w:t>月由中央疫情指揮中心宣布，全島進入三級警戒。非必要不出門、外出必須配戴口罩等規定的祭出，雖說是為了保護人民也著實不便。而新冠</w:t>
      </w:r>
      <w:proofErr w:type="gramStart"/>
      <w:r w:rsidR="00517C1C" w:rsidRPr="00D96ABE">
        <w:rPr>
          <w:rFonts w:ascii="Times New Roman" w:eastAsia="標楷體" w:hAnsi="Times New Roman" w:hint="eastAsia"/>
          <w:sz w:val="28"/>
          <w:szCs w:val="24"/>
        </w:rPr>
        <w:t>疫</w:t>
      </w:r>
      <w:proofErr w:type="gramEnd"/>
      <w:r w:rsidR="00517C1C" w:rsidRPr="00D96ABE">
        <w:rPr>
          <w:rFonts w:ascii="Times New Roman" w:eastAsia="標楷體" w:hAnsi="Times New Roman" w:hint="eastAsia"/>
          <w:sz w:val="28"/>
          <w:szCs w:val="24"/>
        </w:rPr>
        <w:t>情不只影響生活，民眾的經濟、學生的受教權等，也因為肺炎與傳統實體進行的方式而受到限制。</w:t>
      </w:r>
    </w:p>
    <w:p w14:paraId="4ACB3FA3" w14:textId="1A06EDA1" w:rsidR="00517C1C" w:rsidRPr="00D96ABE" w:rsidRDefault="003C7F6F" w:rsidP="00517C1C">
      <w:pPr>
        <w:ind w:firstLineChars="200" w:firstLine="560"/>
        <w:jc w:val="both"/>
        <w:rPr>
          <w:rFonts w:ascii="Times New Roman" w:eastAsia="標楷體" w:hAnsi="Times New Roman"/>
          <w:sz w:val="28"/>
          <w:szCs w:val="24"/>
        </w:rPr>
      </w:pPr>
      <w:r w:rsidRPr="00D96ABE">
        <w:rPr>
          <w:rFonts w:ascii="Times New Roman" w:eastAsia="標楷體" w:hAnsi="Times New Roman" w:hint="eastAsia"/>
          <w:sz w:val="28"/>
          <w:szCs w:val="24"/>
        </w:rPr>
        <w:t>因此，全世界開始實施遠距離的授課與會議－也就是「遠距教學」，透過</w:t>
      </w:r>
      <w:proofErr w:type="gramStart"/>
      <w:r w:rsidRPr="00D96ABE">
        <w:rPr>
          <w:rFonts w:ascii="Times New Roman" w:eastAsia="標楷體" w:hAnsi="Times New Roman" w:hint="eastAsia"/>
          <w:sz w:val="28"/>
          <w:szCs w:val="24"/>
        </w:rPr>
        <w:t>使用線上會議</w:t>
      </w:r>
      <w:proofErr w:type="gramEnd"/>
      <w:r w:rsidRPr="00D96ABE">
        <w:rPr>
          <w:rFonts w:ascii="Times New Roman" w:eastAsia="標楷體" w:hAnsi="Times New Roman" w:hint="eastAsia"/>
          <w:sz w:val="28"/>
          <w:szCs w:val="24"/>
        </w:rPr>
        <w:t>軟體</w:t>
      </w:r>
      <w:r w:rsidRPr="00D96ABE">
        <w:rPr>
          <w:rFonts w:ascii="Times New Roman" w:eastAsia="標楷體" w:hAnsi="Times New Roman" w:hint="eastAsia"/>
          <w:sz w:val="28"/>
          <w:szCs w:val="24"/>
        </w:rPr>
        <w:t>(</w:t>
      </w:r>
      <w:r w:rsidRPr="00D96ABE">
        <w:rPr>
          <w:rFonts w:ascii="Times New Roman" w:eastAsia="標楷體" w:hAnsi="Times New Roman"/>
          <w:sz w:val="28"/>
          <w:szCs w:val="24"/>
        </w:rPr>
        <w:t>Google Meet</w:t>
      </w:r>
      <w:r w:rsidRPr="00D96ABE">
        <w:rPr>
          <w:rFonts w:ascii="Times New Roman" w:eastAsia="標楷體" w:hAnsi="Times New Roman" w:hint="eastAsia"/>
          <w:sz w:val="28"/>
          <w:szCs w:val="24"/>
        </w:rPr>
        <w:t>、</w:t>
      </w:r>
      <w:r w:rsidRPr="00D96ABE">
        <w:rPr>
          <w:rFonts w:ascii="Times New Roman" w:eastAsia="標楷體" w:hAnsi="Times New Roman"/>
          <w:sz w:val="28"/>
          <w:szCs w:val="24"/>
        </w:rPr>
        <w:t>Microsoft Teams</w:t>
      </w:r>
      <w:r w:rsidRPr="00D96ABE">
        <w:rPr>
          <w:rFonts w:ascii="Times New Roman" w:eastAsia="標楷體" w:hAnsi="Times New Roman" w:hint="eastAsia"/>
          <w:sz w:val="28"/>
          <w:szCs w:val="24"/>
        </w:rPr>
        <w:t>、</w:t>
      </w:r>
      <w:r w:rsidRPr="00D96ABE">
        <w:rPr>
          <w:rFonts w:ascii="Times New Roman" w:eastAsia="標楷體" w:hAnsi="Times New Roman" w:hint="eastAsia"/>
          <w:sz w:val="28"/>
          <w:szCs w:val="24"/>
        </w:rPr>
        <w:t>C</w:t>
      </w:r>
      <w:r w:rsidRPr="00D96ABE">
        <w:rPr>
          <w:rFonts w:ascii="Times New Roman" w:eastAsia="標楷體" w:hAnsi="Times New Roman"/>
          <w:sz w:val="28"/>
          <w:szCs w:val="24"/>
        </w:rPr>
        <w:t>isco Webex</w:t>
      </w:r>
      <w:r w:rsidRPr="00D96ABE">
        <w:rPr>
          <w:rFonts w:ascii="Times New Roman" w:eastAsia="標楷體" w:hAnsi="Times New Roman" w:hint="eastAsia"/>
          <w:sz w:val="28"/>
          <w:szCs w:val="24"/>
        </w:rPr>
        <w:t>等</w:t>
      </w:r>
      <w:r w:rsidRPr="00D96ABE">
        <w:rPr>
          <w:rFonts w:ascii="Times New Roman" w:eastAsia="標楷體" w:hAnsi="Times New Roman" w:hint="eastAsia"/>
          <w:sz w:val="28"/>
          <w:szCs w:val="24"/>
        </w:rPr>
        <w:t>)</w:t>
      </w:r>
      <w:r w:rsidRPr="00D96ABE">
        <w:rPr>
          <w:rFonts w:ascii="Times New Roman" w:eastAsia="標楷體" w:hAnsi="Times New Roman" w:hint="eastAsia"/>
          <w:sz w:val="28"/>
          <w:szCs w:val="24"/>
        </w:rPr>
        <w:t>，達成在家也能工作、學習。</w:t>
      </w:r>
    </w:p>
    <w:p w14:paraId="5399698F" w14:textId="10F3E618" w:rsidR="00517C1C" w:rsidRPr="00D96ABE" w:rsidRDefault="003C7F6F" w:rsidP="00F465F8">
      <w:pPr>
        <w:ind w:firstLineChars="200" w:firstLine="560"/>
        <w:jc w:val="both"/>
        <w:rPr>
          <w:rFonts w:ascii="Times New Roman" w:eastAsia="標楷體" w:hAnsi="Times New Roman"/>
          <w:sz w:val="28"/>
          <w:szCs w:val="24"/>
        </w:rPr>
      </w:pPr>
      <w:r w:rsidRPr="00D96ABE">
        <w:rPr>
          <w:rFonts w:ascii="Times New Roman" w:eastAsia="標楷體" w:hAnsi="Times New Roman" w:hint="eastAsia"/>
          <w:sz w:val="28"/>
          <w:szCs w:val="24"/>
        </w:rPr>
        <w:t>然而，在遠距教學中，尤其是學生，因學校並未強制規定學生於遠距教學授課中應開啟網路攝影機與麥克風等硬體設備，導致上課時老師無法確認學生是否真的坐在電腦前專心聽講</w:t>
      </w:r>
      <w:r w:rsidR="00F465F8" w:rsidRPr="00D96ABE">
        <w:rPr>
          <w:rFonts w:ascii="Times New Roman" w:eastAsia="標楷體" w:hAnsi="Times New Roman" w:hint="eastAsia"/>
          <w:sz w:val="28"/>
          <w:szCs w:val="24"/>
        </w:rPr>
        <w:t>。</w:t>
      </w:r>
    </w:p>
    <w:p w14:paraId="77CEE6A1" w14:textId="2A4558EE" w:rsidR="00F465F8" w:rsidRPr="00D96ABE" w:rsidRDefault="00DE6D1F" w:rsidP="00F465F8">
      <w:pPr>
        <w:ind w:firstLineChars="200" w:firstLine="560"/>
        <w:jc w:val="both"/>
        <w:rPr>
          <w:rFonts w:ascii="Times New Roman" w:eastAsia="標楷體" w:hAnsi="Times New Roman"/>
          <w:sz w:val="28"/>
          <w:szCs w:val="24"/>
        </w:rPr>
      </w:pPr>
      <w:r w:rsidRPr="00D96ABE">
        <w:rPr>
          <w:rFonts w:ascii="Times New Roman" w:eastAsia="標楷體" w:hAnsi="Times New Roman" w:hint="eastAsia"/>
          <w:sz w:val="28"/>
          <w:szCs w:val="24"/>
        </w:rPr>
        <w:t>因此，我們決定製作一款結合警醒功能的遠距教學平台－</w:t>
      </w:r>
      <w:r w:rsidRPr="00D96ABE">
        <w:rPr>
          <w:rFonts w:ascii="Times New Roman" w:eastAsia="標楷體" w:hAnsi="Times New Roman" w:hint="eastAsia"/>
          <w:sz w:val="28"/>
          <w:szCs w:val="24"/>
        </w:rPr>
        <w:t>Atten</w:t>
      </w:r>
      <w:r w:rsidR="00CE7DEF">
        <w:rPr>
          <w:rFonts w:ascii="Times New Roman" w:eastAsia="標楷體" w:hAnsi="Times New Roman"/>
          <w:sz w:val="28"/>
          <w:szCs w:val="24"/>
        </w:rPr>
        <w:t>D</w:t>
      </w:r>
      <w:r w:rsidRPr="00D96ABE">
        <w:rPr>
          <w:rFonts w:ascii="Times New Roman" w:eastAsia="標楷體" w:hAnsi="Times New Roman" w:hint="eastAsia"/>
          <w:sz w:val="28"/>
          <w:szCs w:val="24"/>
        </w:rPr>
        <w:t>eer</w:t>
      </w:r>
      <w:r w:rsidRPr="00D96ABE">
        <w:rPr>
          <w:rFonts w:ascii="Times New Roman" w:eastAsia="標楷體" w:hAnsi="Times New Roman" w:hint="eastAsia"/>
          <w:sz w:val="28"/>
          <w:szCs w:val="24"/>
        </w:rPr>
        <w:t>，以教師端設定時間，定時於學生端的電腦畫面彈出按鈕，透過按鈕的回饋得知學生是否坐在電腦前面，進而達到遠距</w:t>
      </w:r>
      <w:r w:rsidR="00833826">
        <w:rPr>
          <w:rFonts w:ascii="Times New Roman" w:eastAsia="標楷體" w:hAnsi="Times New Roman" w:hint="eastAsia"/>
          <w:sz w:val="28"/>
          <w:szCs w:val="24"/>
        </w:rPr>
        <w:t>零</w:t>
      </w:r>
      <w:r w:rsidRPr="00D96ABE">
        <w:rPr>
          <w:rFonts w:ascii="Times New Roman" w:eastAsia="標楷體" w:hAnsi="Times New Roman" w:hint="eastAsia"/>
          <w:sz w:val="28"/>
          <w:szCs w:val="24"/>
        </w:rPr>
        <w:t>掛機的可能性。</w:t>
      </w:r>
    </w:p>
    <w:p w14:paraId="0633216B" w14:textId="7295BDB1" w:rsidR="00F465F8" w:rsidRPr="00D96ABE" w:rsidRDefault="00FD5A32" w:rsidP="00FD5A32">
      <w:pPr>
        <w:widowControl/>
        <w:rPr>
          <w:rFonts w:ascii="Times New Roman" w:eastAsia="標楷體" w:hAnsi="Times New Roman"/>
        </w:rPr>
      </w:pPr>
      <w:r>
        <w:rPr>
          <w:rFonts w:ascii="Times New Roman" w:eastAsia="標楷體" w:hAnsi="Times New Roman"/>
        </w:rPr>
        <w:br w:type="page"/>
      </w:r>
    </w:p>
    <w:p w14:paraId="4C9116FE" w14:textId="6F9BD1E7" w:rsidR="00517C1C" w:rsidRDefault="00C5113E" w:rsidP="00153246">
      <w:pPr>
        <w:jc w:val="both"/>
        <w:rPr>
          <w:rFonts w:ascii="Times New Roman" w:eastAsia="標楷體" w:hAnsi="Times New Roman"/>
          <w:b/>
          <w:bCs/>
          <w:sz w:val="32"/>
          <w:szCs w:val="28"/>
        </w:rPr>
      </w:pPr>
      <w:r>
        <w:rPr>
          <w:rFonts w:ascii="Times New Roman" w:eastAsia="標楷體" w:hAnsi="Times New Roman" w:hint="eastAsia"/>
          <w:b/>
          <w:bCs/>
          <w:sz w:val="32"/>
          <w:szCs w:val="28"/>
        </w:rPr>
        <w:lastRenderedPageBreak/>
        <w:t>1</w:t>
      </w:r>
      <w:r>
        <w:rPr>
          <w:rFonts w:ascii="Times New Roman" w:eastAsia="標楷體" w:hAnsi="Times New Roman"/>
          <w:b/>
          <w:bCs/>
          <w:sz w:val="32"/>
          <w:szCs w:val="28"/>
        </w:rPr>
        <w:t xml:space="preserve">-2 </w:t>
      </w:r>
      <w:r w:rsidR="00517C1C" w:rsidRPr="00D96ABE">
        <w:rPr>
          <w:rFonts w:ascii="Times New Roman" w:eastAsia="標楷體" w:hAnsi="Times New Roman" w:hint="eastAsia"/>
          <w:b/>
          <w:bCs/>
          <w:sz w:val="32"/>
          <w:szCs w:val="28"/>
        </w:rPr>
        <w:t>問題與機會</w:t>
      </w:r>
    </w:p>
    <w:p w14:paraId="3E0D6293" w14:textId="721EFB12" w:rsidR="007313E2" w:rsidRDefault="00FD436C" w:rsidP="00FD436C">
      <w:pPr>
        <w:ind w:firstLineChars="200" w:firstLine="560"/>
        <w:jc w:val="both"/>
        <w:rPr>
          <w:rFonts w:ascii="Times New Roman" w:eastAsia="標楷體" w:hAnsi="Times New Roman"/>
          <w:sz w:val="28"/>
          <w:szCs w:val="24"/>
        </w:rPr>
      </w:pPr>
      <w:r>
        <w:rPr>
          <w:rFonts w:ascii="Times New Roman" w:eastAsia="標楷體" w:hAnsi="Times New Roman" w:hint="eastAsia"/>
          <w:sz w:val="28"/>
          <w:szCs w:val="24"/>
        </w:rPr>
        <w:t>我們將以</w:t>
      </w:r>
      <w:r>
        <w:rPr>
          <w:rFonts w:ascii="Times New Roman" w:eastAsia="標楷體" w:hAnsi="Times New Roman" w:hint="eastAsia"/>
          <w:sz w:val="28"/>
          <w:szCs w:val="24"/>
        </w:rPr>
        <w:t>TOWS</w:t>
      </w:r>
      <w:r>
        <w:rPr>
          <w:rFonts w:ascii="Times New Roman" w:eastAsia="標楷體" w:hAnsi="Times New Roman" w:hint="eastAsia"/>
          <w:sz w:val="28"/>
          <w:szCs w:val="24"/>
        </w:rPr>
        <w:t>交叉分析深入探討</w:t>
      </w:r>
      <w:r>
        <w:rPr>
          <w:rFonts w:ascii="Times New Roman" w:eastAsia="標楷體" w:hAnsi="Times New Roman" w:hint="eastAsia"/>
          <w:sz w:val="28"/>
          <w:szCs w:val="24"/>
        </w:rPr>
        <w:t>A</w:t>
      </w:r>
      <w:r>
        <w:rPr>
          <w:rFonts w:ascii="Times New Roman" w:eastAsia="標楷體" w:hAnsi="Times New Roman"/>
          <w:sz w:val="28"/>
          <w:szCs w:val="24"/>
        </w:rPr>
        <w:t>ttenDeer</w:t>
      </w:r>
      <w:r>
        <w:rPr>
          <w:rFonts w:ascii="Times New Roman" w:eastAsia="標楷體" w:hAnsi="Times New Roman" w:hint="eastAsia"/>
          <w:sz w:val="28"/>
          <w:szCs w:val="24"/>
        </w:rPr>
        <w:t>的內、外部分析，與制定相關經營策略</w:t>
      </w:r>
    </w:p>
    <w:p w14:paraId="2992DB73" w14:textId="6DBCDD4B" w:rsidR="00C5113E" w:rsidRPr="00DF17B0" w:rsidRDefault="00BE6156" w:rsidP="00C5113E">
      <w:pPr>
        <w:ind w:firstLineChars="200" w:firstLine="560"/>
        <w:jc w:val="center"/>
        <w:rPr>
          <w:rFonts w:ascii="Times New Roman" w:eastAsia="標楷體" w:hAnsi="Times New Roman"/>
          <w:sz w:val="28"/>
          <w:szCs w:val="24"/>
        </w:rPr>
      </w:pPr>
      <w:proofErr w:type="gramStart"/>
      <w:r>
        <w:rPr>
          <w:rFonts w:ascii="標楷體" w:eastAsia="標楷體" w:hAnsi="標楷體" w:hint="eastAsia"/>
          <w:sz w:val="28"/>
          <w:szCs w:val="24"/>
        </w:rPr>
        <w:t>▼</w:t>
      </w:r>
      <w:proofErr w:type="gramEnd"/>
    </w:p>
    <w:p w14:paraId="7F097266" w14:textId="2FCEA5ED" w:rsidR="00DE6D1F" w:rsidRPr="00C039F7" w:rsidRDefault="007313E2" w:rsidP="00C5113E">
      <w:pPr>
        <w:jc w:val="center"/>
        <w:rPr>
          <w:rFonts w:ascii="Times New Roman" w:eastAsia="標楷體" w:hAnsi="Times New Roman"/>
        </w:rPr>
      </w:pPr>
      <w:r>
        <w:rPr>
          <w:rFonts w:ascii="Times New Roman" w:eastAsia="標楷體" w:hAnsi="Times New Roman"/>
          <w:noProof/>
        </w:rPr>
        <w:drawing>
          <wp:inline distT="0" distB="0" distL="0" distR="0" wp14:anchorId="25C053E2" wp14:editId="3752BFC4">
            <wp:extent cx="5358637" cy="726755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a:extLst>
                        <a:ext uri="{28A0092B-C50C-407E-A947-70E740481C1C}">
                          <a14:useLocalDpi xmlns:a14="http://schemas.microsoft.com/office/drawing/2010/main" val="0"/>
                        </a:ext>
                      </a:extLst>
                    </a:blip>
                    <a:stretch>
                      <a:fillRect/>
                    </a:stretch>
                  </pic:blipFill>
                  <pic:spPr>
                    <a:xfrm>
                      <a:off x="0" y="0"/>
                      <a:ext cx="5407625" cy="7333998"/>
                    </a:xfrm>
                    <a:prstGeom prst="rect">
                      <a:avLst/>
                    </a:prstGeom>
                  </pic:spPr>
                </pic:pic>
              </a:graphicData>
            </a:graphic>
          </wp:inline>
        </w:drawing>
      </w:r>
    </w:p>
    <w:p w14:paraId="429DF719" w14:textId="77777777" w:rsidR="00C039F7" w:rsidRDefault="00C039F7">
      <w:pPr>
        <w:widowControl/>
        <w:rPr>
          <w:rFonts w:ascii="Times New Roman" w:eastAsia="標楷體" w:hAnsi="Times New Roman"/>
          <w:b/>
          <w:bCs/>
          <w:sz w:val="32"/>
          <w:szCs w:val="28"/>
        </w:rPr>
      </w:pPr>
      <w:r>
        <w:rPr>
          <w:rFonts w:ascii="Times New Roman" w:eastAsia="標楷體" w:hAnsi="Times New Roman"/>
          <w:b/>
          <w:bCs/>
          <w:sz w:val="32"/>
          <w:szCs w:val="28"/>
        </w:rPr>
        <w:br w:type="page"/>
      </w:r>
    </w:p>
    <w:p w14:paraId="28CD2AEF" w14:textId="4624BB4E" w:rsidR="00517C1C" w:rsidRDefault="00C5113E" w:rsidP="00153246">
      <w:pPr>
        <w:jc w:val="both"/>
        <w:rPr>
          <w:rFonts w:ascii="Times New Roman" w:eastAsia="標楷體" w:hAnsi="Times New Roman"/>
          <w:b/>
          <w:bCs/>
          <w:sz w:val="32"/>
          <w:szCs w:val="28"/>
        </w:rPr>
      </w:pPr>
      <w:r>
        <w:rPr>
          <w:rFonts w:ascii="Times New Roman" w:eastAsia="標楷體" w:hAnsi="Times New Roman" w:hint="eastAsia"/>
          <w:b/>
          <w:bCs/>
          <w:sz w:val="32"/>
          <w:szCs w:val="28"/>
        </w:rPr>
        <w:lastRenderedPageBreak/>
        <w:t>1</w:t>
      </w:r>
      <w:r>
        <w:rPr>
          <w:rFonts w:ascii="Times New Roman" w:eastAsia="標楷體" w:hAnsi="Times New Roman"/>
          <w:b/>
          <w:bCs/>
          <w:sz w:val="32"/>
          <w:szCs w:val="28"/>
        </w:rPr>
        <w:t>-3</w:t>
      </w:r>
      <w:r w:rsidR="00517C1C" w:rsidRPr="00FD5A32">
        <w:rPr>
          <w:rFonts w:ascii="Times New Roman" w:eastAsia="標楷體" w:hAnsi="Times New Roman" w:hint="eastAsia"/>
          <w:b/>
          <w:bCs/>
          <w:sz w:val="32"/>
          <w:szCs w:val="28"/>
        </w:rPr>
        <w:t>相關系統探討</w:t>
      </w:r>
    </w:p>
    <w:p w14:paraId="33CFDACD" w14:textId="6CD23B65" w:rsidR="00FD436C" w:rsidRPr="00FD436C" w:rsidRDefault="00FD436C" w:rsidP="00C5113E">
      <w:pPr>
        <w:ind w:firstLineChars="200" w:firstLine="560"/>
        <w:jc w:val="both"/>
        <w:rPr>
          <w:rFonts w:ascii="Times New Roman" w:eastAsia="標楷體" w:hAnsi="Times New Roman"/>
          <w:sz w:val="28"/>
          <w:szCs w:val="24"/>
        </w:rPr>
      </w:pPr>
      <w:r w:rsidRPr="00FD436C">
        <w:rPr>
          <w:rFonts w:ascii="Times New Roman" w:eastAsia="標楷體" w:hAnsi="Times New Roman" w:hint="eastAsia"/>
          <w:sz w:val="28"/>
          <w:szCs w:val="24"/>
        </w:rPr>
        <w:t>有</w:t>
      </w:r>
      <w:proofErr w:type="gramStart"/>
      <w:r w:rsidRPr="00FD436C">
        <w:rPr>
          <w:rFonts w:ascii="Times New Roman" w:eastAsia="標楷體" w:hAnsi="Times New Roman" w:hint="eastAsia"/>
          <w:sz w:val="28"/>
          <w:szCs w:val="24"/>
        </w:rPr>
        <w:t>鑑</w:t>
      </w:r>
      <w:proofErr w:type="gramEnd"/>
      <w:r w:rsidRPr="00FD436C">
        <w:rPr>
          <w:rFonts w:ascii="Times New Roman" w:eastAsia="標楷體" w:hAnsi="Times New Roman" w:hint="eastAsia"/>
          <w:sz w:val="28"/>
          <w:szCs w:val="24"/>
        </w:rPr>
        <w:t>於</w:t>
      </w:r>
      <w:proofErr w:type="gramStart"/>
      <w:r>
        <w:rPr>
          <w:rFonts w:ascii="Times New Roman" w:eastAsia="標楷體" w:hAnsi="Times New Roman" w:hint="eastAsia"/>
          <w:sz w:val="28"/>
          <w:szCs w:val="24"/>
        </w:rPr>
        <w:t>現在線上會議</w:t>
      </w:r>
      <w:proofErr w:type="gramEnd"/>
      <w:r>
        <w:rPr>
          <w:rFonts w:ascii="Times New Roman" w:eastAsia="標楷體" w:hAnsi="Times New Roman" w:hint="eastAsia"/>
          <w:sz w:val="28"/>
          <w:szCs w:val="24"/>
        </w:rPr>
        <w:t>系統市場尚未飽和，</w:t>
      </w:r>
      <w:r w:rsidR="00C5113E">
        <w:rPr>
          <w:rFonts w:ascii="Times New Roman" w:eastAsia="標楷體" w:hAnsi="Times New Roman" w:hint="eastAsia"/>
          <w:sz w:val="28"/>
          <w:szCs w:val="24"/>
        </w:rPr>
        <w:t>我們將以幾個市面上較為有名的軟體進行探討</w:t>
      </w:r>
    </w:p>
    <w:tbl>
      <w:tblPr>
        <w:tblStyle w:val="a8"/>
        <w:tblW w:w="10201" w:type="dxa"/>
        <w:tblLook w:val="04A0" w:firstRow="1" w:lastRow="0" w:firstColumn="1" w:lastColumn="0" w:noHBand="0" w:noVBand="1"/>
      </w:tblPr>
      <w:tblGrid>
        <w:gridCol w:w="2122"/>
        <w:gridCol w:w="4110"/>
        <w:gridCol w:w="3969"/>
      </w:tblGrid>
      <w:tr w:rsidR="00D96ABE" w:rsidRPr="007313E2" w14:paraId="4A61C3A6" w14:textId="77777777" w:rsidTr="007313E2">
        <w:tc>
          <w:tcPr>
            <w:tcW w:w="2122" w:type="dxa"/>
            <w:tcBorders>
              <w:tl2br w:val="single" w:sz="4" w:space="0" w:color="auto"/>
            </w:tcBorders>
            <w:shd w:val="clear" w:color="auto" w:fill="D9D9D9" w:themeFill="background1" w:themeFillShade="D9"/>
          </w:tcPr>
          <w:p w14:paraId="03A3DBA8" w14:textId="77777777" w:rsidR="00D96ABE" w:rsidRPr="007313E2" w:rsidRDefault="00D96ABE" w:rsidP="00466A2D">
            <w:pPr>
              <w:rPr>
                <w:rFonts w:ascii="Times New Roman" w:eastAsia="標楷體" w:hAnsi="Times New Roman"/>
                <w:sz w:val="28"/>
                <w:szCs w:val="24"/>
              </w:rPr>
            </w:pPr>
          </w:p>
        </w:tc>
        <w:tc>
          <w:tcPr>
            <w:tcW w:w="4110" w:type="dxa"/>
            <w:shd w:val="clear" w:color="auto" w:fill="D9D9D9" w:themeFill="background1" w:themeFillShade="D9"/>
          </w:tcPr>
          <w:p w14:paraId="402E7115" w14:textId="77777777" w:rsidR="00D96ABE" w:rsidRPr="007313E2" w:rsidRDefault="00D96ABE" w:rsidP="00C039F7">
            <w:pPr>
              <w:jc w:val="center"/>
              <w:rPr>
                <w:rFonts w:ascii="Times New Roman" w:eastAsia="標楷體" w:hAnsi="Times New Roman"/>
                <w:sz w:val="28"/>
                <w:szCs w:val="24"/>
              </w:rPr>
            </w:pPr>
            <w:r w:rsidRPr="007313E2">
              <w:rPr>
                <w:rFonts w:ascii="Times New Roman" w:eastAsia="標楷體" w:hAnsi="Times New Roman" w:hint="eastAsia"/>
                <w:sz w:val="28"/>
                <w:szCs w:val="24"/>
              </w:rPr>
              <w:t>優點</w:t>
            </w:r>
          </w:p>
        </w:tc>
        <w:tc>
          <w:tcPr>
            <w:tcW w:w="3969" w:type="dxa"/>
            <w:shd w:val="clear" w:color="auto" w:fill="D9D9D9" w:themeFill="background1" w:themeFillShade="D9"/>
          </w:tcPr>
          <w:p w14:paraId="50B4FD2F" w14:textId="77777777" w:rsidR="00D96ABE" w:rsidRPr="007313E2" w:rsidRDefault="00D96ABE" w:rsidP="00C039F7">
            <w:pPr>
              <w:jc w:val="center"/>
              <w:rPr>
                <w:rFonts w:ascii="Times New Roman" w:eastAsia="標楷體" w:hAnsi="Times New Roman"/>
                <w:sz w:val="28"/>
                <w:szCs w:val="24"/>
              </w:rPr>
            </w:pPr>
            <w:r w:rsidRPr="007313E2">
              <w:rPr>
                <w:rFonts w:ascii="Times New Roman" w:eastAsia="標楷體" w:hAnsi="Times New Roman" w:hint="eastAsia"/>
                <w:sz w:val="28"/>
                <w:szCs w:val="24"/>
              </w:rPr>
              <w:t>缺點</w:t>
            </w:r>
          </w:p>
        </w:tc>
      </w:tr>
      <w:tr w:rsidR="00D96ABE" w:rsidRPr="007313E2" w14:paraId="661DBD22" w14:textId="77777777" w:rsidTr="007313E2">
        <w:tc>
          <w:tcPr>
            <w:tcW w:w="2122" w:type="dxa"/>
            <w:shd w:val="clear" w:color="auto" w:fill="D9D9D9" w:themeFill="background1" w:themeFillShade="D9"/>
          </w:tcPr>
          <w:p w14:paraId="239B8D66" w14:textId="77777777" w:rsidR="00D96ABE" w:rsidRPr="007313E2" w:rsidRDefault="00D96ABE" w:rsidP="00C039F7">
            <w:pPr>
              <w:jc w:val="center"/>
              <w:rPr>
                <w:rFonts w:ascii="Times New Roman" w:eastAsia="標楷體" w:hAnsi="Times New Roman"/>
                <w:sz w:val="28"/>
                <w:szCs w:val="24"/>
              </w:rPr>
            </w:pPr>
            <w:r w:rsidRPr="007313E2">
              <w:rPr>
                <w:rFonts w:ascii="Times New Roman" w:eastAsia="標楷體" w:hAnsi="Times New Roman" w:hint="eastAsia"/>
                <w:sz w:val="28"/>
                <w:szCs w:val="24"/>
              </w:rPr>
              <w:t>G</w:t>
            </w:r>
            <w:r w:rsidRPr="007313E2">
              <w:rPr>
                <w:rFonts w:ascii="Times New Roman" w:eastAsia="標楷體" w:hAnsi="Times New Roman"/>
                <w:sz w:val="28"/>
                <w:szCs w:val="24"/>
              </w:rPr>
              <w:t>oogle Meet</w:t>
            </w:r>
          </w:p>
        </w:tc>
        <w:tc>
          <w:tcPr>
            <w:tcW w:w="4110" w:type="dxa"/>
          </w:tcPr>
          <w:p w14:paraId="218C5095" w14:textId="77777777" w:rsidR="00D96ABE" w:rsidRPr="007313E2" w:rsidRDefault="00D96ABE" w:rsidP="00D96ABE">
            <w:pPr>
              <w:pStyle w:val="a3"/>
              <w:numPr>
                <w:ilvl w:val="0"/>
                <w:numId w:val="2"/>
              </w:numPr>
              <w:ind w:leftChars="0"/>
              <w:rPr>
                <w:rFonts w:ascii="Times New Roman" w:eastAsia="標楷體" w:hAnsi="Times New Roman"/>
                <w:sz w:val="28"/>
                <w:szCs w:val="24"/>
              </w:rPr>
            </w:pPr>
            <w:r w:rsidRPr="007313E2">
              <w:rPr>
                <w:rFonts w:ascii="Times New Roman" w:eastAsia="標楷體" w:hAnsi="Times New Roman" w:hint="eastAsia"/>
                <w:sz w:val="28"/>
                <w:szCs w:val="24"/>
              </w:rPr>
              <w:t>廣為人知，大部分公司行號及校園愛用</w:t>
            </w:r>
          </w:p>
          <w:p w14:paraId="1EFC2565" w14:textId="77777777" w:rsidR="00D96ABE" w:rsidRPr="007313E2" w:rsidRDefault="00D96ABE" w:rsidP="00D96ABE">
            <w:pPr>
              <w:pStyle w:val="a3"/>
              <w:numPr>
                <w:ilvl w:val="0"/>
                <w:numId w:val="2"/>
              </w:numPr>
              <w:ind w:leftChars="0"/>
              <w:rPr>
                <w:rFonts w:ascii="Times New Roman" w:eastAsia="標楷體" w:hAnsi="Times New Roman"/>
                <w:sz w:val="28"/>
                <w:szCs w:val="24"/>
              </w:rPr>
            </w:pPr>
            <w:r w:rsidRPr="007313E2">
              <w:rPr>
                <w:rFonts w:ascii="Times New Roman" w:eastAsia="標楷體" w:hAnsi="Times New Roman" w:hint="eastAsia"/>
                <w:sz w:val="28"/>
                <w:szCs w:val="24"/>
              </w:rPr>
              <w:t>連線穩定</w:t>
            </w:r>
          </w:p>
          <w:p w14:paraId="4A334F2F" w14:textId="77777777" w:rsidR="00D96ABE" w:rsidRPr="007313E2" w:rsidRDefault="00D96ABE" w:rsidP="00D96ABE">
            <w:pPr>
              <w:pStyle w:val="a3"/>
              <w:numPr>
                <w:ilvl w:val="0"/>
                <w:numId w:val="2"/>
              </w:numPr>
              <w:ind w:leftChars="0"/>
              <w:rPr>
                <w:rFonts w:ascii="Times New Roman" w:eastAsia="標楷體" w:hAnsi="Times New Roman"/>
                <w:sz w:val="28"/>
                <w:szCs w:val="24"/>
              </w:rPr>
            </w:pPr>
            <w:r w:rsidRPr="007313E2">
              <w:rPr>
                <w:rFonts w:ascii="Times New Roman" w:eastAsia="標楷體" w:hAnsi="Times New Roman" w:hint="eastAsia"/>
                <w:sz w:val="28"/>
                <w:szCs w:val="24"/>
              </w:rPr>
              <w:t>功能齊全</w:t>
            </w:r>
          </w:p>
        </w:tc>
        <w:tc>
          <w:tcPr>
            <w:tcW w:w="3969" w:type="dxa"/>
          </w:tcPr>
          <w:p w14:paraId="2D71A075" w14:textId="77777777" w:rsidR="00D96ABE" w:rsidRPr="007313E2" w:rsidRDefault="00D96ABE" w:rsidP="00D96ABE">
            <w:pPr>
              <w:pStyle w:val="a3"/>
              <w:numPr>
                <w:ilvl w:val="0"/>
                <w:numId w:val="2"/>
              </w:numPr>
              <w:ind w:leftChars="0"/>
              <w:rPr>
                <w:rFonts w:ascii="Times New Roman" w:eastAsia="標楷體" w:hAnsi="Times New Roman"/>
                <w:sz w:val="28"/>
                <w:szCs w:val="24"/>
              </w:rPr>
            </w:pPr>
            <w:r w:rsidRPr="007313E2">
              <w:rPr>
                <w:rFonts w:ascii="Times New Roman" w:eastAsia="標楷體" w:hAnsi="Times New Roman" w:hint="eastAsia"/>
                <w:sz w:val="28"/>
                <w:szCs w:val="24"/>
              </w:rPr>
              <w:t>附加功能太多，有很多無用功能</w:t>
            </w:r>
          </w:p>
          <w:p w14:paraId="7B256EEF" w14:textId="77777777" w:rsidR="00D96ABE" w:rsidRPr="007313E2" w:rsidRDefault="00D96ABE" w:rsidP="00D96ABE">
            <w:pPr>
              <w:pStyle w:val="a3"/>
              <w:numPr>
                <w:ilvl w:val="0"/>
                <w:numId w:val="2"/>
              </w:numPr>
              <w:ind w:leftChars="0"/>
              <w:rPr>
                <w:rFonts w:ascii="Times New Roman" w:eastAsia="標楷體" w:hAnsi="Times New Roman"/>
                <w:sz w:val="28"/>
                <w:szCs w:val="24"/>
              </w:rPr>
            </w:pPr>
            <w:r w:rsidRPr="007313E2">
              <w:rPr>
                <w:rFonts w:ascii="Times New Roman" w:eastAsia="標楷體" w:hAnsi="Times New Roman" w:hint="eastAsia"/>
                <w:sz w:val="28"/>
                <w:szCs w:val="24"/>
              </w:rPr>
              <w:t>舉手功能常被忽略或被濫用</w:t>
            </w:r>
          </w:p>
        </w:tc>
      </w:tr>
      <w:tr w:rsidR="00D96ABE" w:rsidRPr="007313E2" w14:paraId="22C75673" w14:textId="77777777" w:rsidTr="007313E2">
        <w:tc>
          <w:tcPr>
            <w:tcW w:w="2122" w:type="dxa"/>
            <w:shd w:val="clear" w:color="auto" w:fill="D9D9D9" w:themeFill="background1" w:themeFillShade="D9"/>
          </w:tcPr>
          <w:p w14:paraId="1DEDBA5D" w14:textId="77777777" w:rsidR="00D96ABE" w:rsidRPr="007313E2" w:rsidRDefault="00D96ABE" w:rsidP="00C039F7">
            <w:pPr>
              <w:jc w:val="center"/>
              <w:rPr>
                <w:rFonts w:ascii="Times New Roman" w:eastAsia="標楷體" w:hAnsi="Times New Roman"/>
                <w:sz w:val="28"/>
                <w:szCs w:val="24"/>
              </w:rPr>
            </w:pPr>
            <w:r w:rsidRPr="007313E2">
              <w:rPr>
                <w:rFonts w:ascii="Times New Roman" w:eastAsia="標楷體" w:hAnsi="Times New Roman" w:hint="eastAsia"/>
                <w:sz w:val="28"/>
                <w:szCs w:val="24"/>
              </w:rPr>
              <w:t>C</w:t>
            </w:r>
            <w:r w:rsidRPr="007313E2">
              <w:rPr>
                <w:rFonts w:ascii="Times New Roman" w:eastAsia="標楷體" w:hAnsi="Times New Roman"/>
                <w:sz w:val="28"/>
                <w:szCs w:val="24"/>
              </w:rPr>
              <w:t>isco Webex</w:t>
            </w:r>
          </w:p>
        </w:tc>
        <w:tc>
          <w:tcPr>
            <w:tcW w:w="4110" w:type="dxa"/>
          </w:tcPr>
          <w:p w14:paraId="441342AC" w14:textId="77777777" w:rsidR="00D96ABE" w:rsidRPr="007313E2" w:rsidRDefault="00D96ABE" w:rsidP="00D96ABE">
            <w:pPr>
              <w:pStyle w:val="a3"/>
              <w:numPr>
                <w:ilvl w:val="0"/>
                <w:numId w:val="3"/>
              </w:numPr>
              <w:ind w:leftChars="0"/>
              <w:rPr>
                <w:rFonts w:ascii="Times New Roman" w:eastAsia="標楷體" w:hAnsi="Times New Roman"/>
                <w:sz w:val="28"/>
                <w:szCs w:val="24"/>
              </w:rPr>
            </w:pPr>
            <w:r w:rsidRPr="007313E2">
              <w:rPr>
                <w:rFonts w:ascii="Times New Roman" w:eastAsia="標楷體" w:hAnsi="Times New Roman" w:hint="eastAsia"/>
                <w:sz w:val="28"/>
                <w:szCs w:val="24"/>
              </w:rPr>
              <w:t>部分公司行號愛用</w:t>
            </w:r>
          </w:p>
          <w:p w14:paraId="31F1A5DD" w14:textId="77777777" w:rsidR="00D96ABE" w:rsidRPr="007313E2" w:rsidRDefault="00D96ABE" w:rsidP="00D96ABE">
            <w:pPr>
              <w:pStyle w:val="a3"/>
              <w:numPr>
                <w:ilvl w:val="0"/>
                <w:numId w:val="3"/>
              </w:numPr>
              <w:ind w:leftChars="0"/>
              <w:rPr>
                <w:rFonts w:ascii="Times New Roman" w:eastAsia="標楷體" w:hAnsi="Times New Roman"/>
                <w:sz w:val="28"/>
                <w:szCs w:val="24"/>
              </w:rPr>
            </w:pPr>
            <w:r w:rsidRPr="007313E2">
              <w:rPr>
                <w:rFonts w:ascii="Times New Roman" w:eastAsia="標楷體" w:hAnsi="Times New Roman" w:hint="eastAsia"/>
                <w:sz w:val="28"/>
                <w:szCs w:val="24"/>
              </w:rPr>
              <w:t>可以在會議中設定模式分割小房間，作為分組討論使用</w:t>
            </w:r>
          </w:p>
        </w:tc>
        <w:tc>
          <w:tcPr>
            <w:tcW w:w="3969" w:type="dxa"/>
          </w:tcPr>
          <w:p w14:paraId="1E74DFE9" w14:textId="77777777" w:rsidR="00D96ABE" w:rsidRPr="007313E2" w:rsidRDefault="00D96ABE" w:rsidP="00D96ABE">
            <w:pPr>
              <w:pStyle w:val="a3"/>
              <w:numPr>
                <w:ilvl w:val="0"/>
                <w:numId w:val="3"/>
              </w:numPr>
              <w:ind w:leftChars="0"/>
              <w:rPr>
                <w:rFonts w:ascii="Times New Roman" w:eastAsia="標楷體" w:hAnsi="Times New Roman"/>
                <w:sz w:val="28"/>
                <w:szCs w:val="24"/>
              </w:rPr>
            </w:pPr>
            <w:r w:rsidRPr="007313E2">
              <w:rPr>
                <w:rFonts w:ascii="Times New Roman" w:eastAsia="標楷體" w:hAnsi="Times New Roman" w:hint="eastAsia"/>
                <w:sz w:val="28"/>
                <w:szCs w:val="24"/>
              </w:rPr>
              <w:t>每次會議有限制時間</w:t>
            </w:r>
          </w:p>
          <w:p w14:paraId="04BEB235" w14:textId="77777777" w:rsidR="00D96ABE" w:rsidRPr="007313E2" w:rsidRDefault="00D96ABE" w:rsidP="00D96ABE">
            <w:pPr>
              <w:pStyle w:val="a3"/>
              <w:numPr>
                <w:ilvl w:val="0"/>
                <w:numId w:val="3"/>
              </w:numPr>
              <w:ind w:leftChars="0"/>
              <w:rPr>
                <w:rFonts w:ascii="Times New Roman" w:eastAsia="標楷體" w:hAnsi="Times New Roman"/>
                <w:sz w:val="28"/>
                <w:szCs w:val="24"/>
              </w:rPr>
            </w:pPr>
            <w:r w:rsidRPr="007313E2">
              <w:rPr>
                <w:rFonts w:ascii="Times New Roman" w:eastAsia="標楷體" w:hAnsi="Times New Roman" w:hint="eastAsia"/>
                <w:sz w:val="28"/>
                <w:szCs w:val="24"/>
              </w:rPr>
              <w:t>連線品質普通</w:t>
            </w:r>
          </w:p>
        </w:tc>
      </w:tr>
      <w:tr w:rsidR="00D96ABE" w:rsidRPr="007313E2" w14:paraId="3963EAD3" w14:textId="77777777" w:rsidTr="007313E2">
        <w:tc>
          <w:tcPr>
            <w:tcW w:w="2122" w:type="dxa"/>
            <w:shd w:val="clear" w:color="auto" w:fill="D9D9D9" w:themeFill="background1" w:themeFillShade="D9"/>
          </w:tcPr>
          <w:p w14:paraId="544C4049" w14:textId="77777777" w:rsidR="00D96ABE" w:rsidRPr="007313E2" w:rsidRDefault="00D96ABE" w:rsidP="00C039F7">
            <w:pPr>
              <w:jc w:val="center"/>
              <w:rPr>
                <w:rFonts w:ascii="Times New Roman" w:eastAsia="標楷體" w:hAnsi="Times New Roman"/>
                <w:sz w:val="28"/>
                <w:szCs w:val="24"/>
              </w:rPr>
            </w:pPr>
            <w:r w:rsidRPr="007313E2">
              <w:rPr>
                <w:rFonts w:ascii="Times New Roman" w:eastAsia="標楷體" w:hAnsi="Times New Roman" w:hint="eastAsia"/>
                <w:sz w:val="28"/>
                <w:szCs w:val="24"/>
              </w:rPr>
              <w:t>M</w:t>
            </w:r>
            <w:r w:rsidRPr="007313E2">
              <w:rPr>
                <w:rFonts w:ascii="Times New Roman" w:eastAsia="標楷體" w:hAnsi="Times New Roman"/>
                <w:sz w:val="28"/>
                <w:szCs w:val="24"/>
              </w:rPr>
              <w:t>icrosoft Teams</w:t>
            </w:r>
          </w:p>
        </w:tc>
        <w:tc>
          <w:tcPr>
            <w:tcW w:w="4110" w:type="dxa"/>
          </w:tcPr>
          <w:p w14:paraId="0C4B0771" w14:textId="77777777" w:rsidR="00D96ABE" w:rsidRPr="007313E2" w:rsidRDefault="00D96ABE" w:rsidP="00D96ABE">
            <w:pPr>
              <w:pStyle w:val="a3"/>
              <w:numPr>
                <w:ilvl w:val="0"/>
                <w:numId w:val="5"/>
              </w:numPr>
              <w:ind w:leftChars="0"/>
              <w:rPr>
                <w:rFonts w:ascii="Times New Roman" w:eastAsia="標楷體" w:hAnsi="Times New Roman"/>
                <w:sz w:val="28"/>
                <w:szCs w:val="24"/>
              </w:rPr>
            </w:pPr>
            <w:r w:rsidRPr="007313E2">
              <w:rPr>
                <w:rFonts w:ascii="Times New Roman" w:eastAsia="標楷體" w:hAnsi="Times New Roman" w:hint="eastAsia"/>
                <w:sz w:val="28"/>
                <w:szCs w:val="24"/>
              </w:rPr>
              <w:t>文件上傳附加功能</w:t>
            </w:r>
          </w:p>
          <w:p w14:paraId="35692223" w14:textId="77777777" w:rsidR="00D96ABE" w:rsidRPr="007313E2" w:rsidRDefault="00D96ABE" w:rsidP="00D96ABE">
            <w:pPr>
              <w:pStyle w:val="a3"/>
              <w:numPr>
                <w:ilvl w:val="0"/>
                <w:numId w:val="5"/>
              </w:numPr>
              <w:ind w:leftChars="0"/>
              <w:rPr>
                <w:rFonts w:ascii="Times New Roman" w:eastAsia="標楷體" w:hAnsi="Times New Roman"/>
                <w:sz w:val="28"/>
                <w:szCs w:val="24"/>
              </w:rPr>
            </w:pPr>
            <w:r w:rsidRPr="007313E2">
              <w:rPr>
                <w:rFonts w:ascii="Times New Roman" w:eastAsia="標楷體" w:hAnsi="Times New Roman" w:hint="eastAsia"/>
                <w:sz w:val="28"/>
                <w:szCs w:val="24"/>
              </w:rPr>
              <w:t>使用上比較偏向校園</w:t>
            </w:r>
          </w:p>
        </w:tc>
        <w:tc>
          <w:tcPr>
            <w:tcW w:w="3969" w:type="dxa"/>
          </w:tcPr>
          <w:p w14:paraId="1D4F7960" w14:textId="77777777" w:rsidR="00D96ABE" w:rsidRPr="007313E2" w:rsidRDefault="00D96ABE" w:rsidP="00D96ABE">
            <w:pPr>
              <w:pStyle w:val="a3"/>
              <w:numPr>
                <w:ilvl w:val="0"/>
                <w:numId w:val="4"/>
              </w:numPr>
              <w:ind w:leftChars="0"/>
              <w:rPr>
                <w:rFonts w:ascii="Times New Roman" w:eastAsia="標楷體" w:hAnsi="Times New Roman"/>
                <w:sz w:val="28"/>
                <w:szCs w:val="24"/>
              </w:rPr>
            </w:pPr>
            <w:r w:rsidRPr="007313E2">
              <w:rPr>
                <w:rFonts w:ascii="Times New Roman" w:eastAsia="標楷體" w:hAnsi="Times New Roman" w:hint="eastAsia"/>
                <w:sz w:val="28"/>
                <w:szCs w:val="24"/>
              </w:rPr>
              <w:t>連線品質低下</w:t>
            </w:r>
          </w:p>
          <w:p w14:paraId="0CF0177E" w14:textId="77777777" w:rsidR="00D96ABE" w:rsidRPr="007313E2" w:rsidRDefault="00D96ABE" w:rsidP="00D96ABE">
            <w:pPr>
              <w:pStyle w:val="a3"/>
              <w:numPr>
                <w:ilvl w:val="0"/>
                <w:numId w:val="4"/>
              </w:numPr>
              <w:ind w:leftChars="0"/>
              <w:rPr>
                <w:rFonts w:ascii="Times New Roman" w:eastAsia="標楷體" w:hAnsi="Times New Roman"/>
                <w:sz w:val="28"/>
                <w:szCs w:val="24"/>
              </w:rPr>
            </w:pPr>
            <w:r w:rsidRPr="007313E2">
              <w:rPr>
                <w:rFonts w:ascii="Times New Roman" w:eastAsia="標楷體" w:hAnsi="Times New Roman" w:hint="eastAsia"/>
                <w:sz w:val="28"/>
                <w:szCs w:val="24"/>
              </w:rPr>
              <w:t>使用者畫面雜亂</w:t>
            </w:r>
          </w:p>
          <w:p w14:paraId="71C1F86A" w14:textId="77777777" w:rsidR="00D96ABE" w:rsidRPr="007313E2" w:rsidRDefault="00D96ABE" w:rsidP="00D96ABE">
            <w:pPr>
              <w:pStyle w:val="a3"/>
              <w:numPr>
                <w:ilvl w:val="0"/>
                <w:numId w:val="4"/>
              </w:numPr>
              <w:ind w:leftChars="0"/>
              <w:rPr>
                <w:rFonts w:ascii="Times New Roman" w:eastAsia="標楷體" w:hAnsi="Times New Roman"/>
                <w:sz w:val="28"/>
                <w:szCs w:val="24"/>
              </w:rPr>
            </w:pPr>
            <w:r w:rsidRPr="007313E2">
              <w:rPr>
                <w:rFonts w:ascii="Times New Roman" w:eastAsia="標楷體" w:hAnsi="Times New Roman" w:hint="eastAsia"/>
                <w:sz w:val="28"/>
                <w:szCs w:val="24"/>
              </w:rPr>
              <w:t>商務人士較不易使用附加功能</w:t>
            </w:r>
          </w:p>
        </w:tc>
      </w:tr>
    </w:tbl>
    <w:p w14:paraId="6C8B5F83" w14:textId="77777777" w:rsidR="00DE6D1F" w:rsidRPr="00D96ABE" w:rsidRDefault="00DE6D1F" w:rsidP="00153246">
      <w:pPr>
        <w:jc w:val="both"/>
        <w:rPr>
          <w:rFonts w:ascii="Times New Roman" w:eastAsia="標楷體" w:hAnsi="Times New Roman"/>
        </w:rPr>
      </w:pPr>
    </w:p>
    <w:p w14:paraId="44052D65" w14:textId="6FA2E553" w:rsidR="009315AE" w:rsidRPr="00D96ABE" w:rsidRDefault="009315AE">
      <w:pPr>
        <w:widowControl/>
        <w:rPr>
          <w:rFonts w:ascii="Times New Roman" w:eastAsia="標楷體" w:hAnsi="Times New Roman"/>
        </w:rPr>
      </w:pPr>
      <w:r w:rsidRPr="00D96ABE">
        <w:rPr>
          <w:rFonts w:ascii="Times New Roman" w:eastAsia="標楷體" w:hAnsi="Times New Roman"/>
        </w:rPr>
        <w:br w:type="page"/>
      </w:r>
    </w:p>
    <w:p w14:paraId="68703A6A" w14:textId="757DD69E" w:rsidR="00860787" w:rsidRPr="00BE6156" w:rsidRDefault="00C5113E" w:rsidP="00153246">
      <w:pPr>
        <w:rPr>
          <w:rFonts w:ascii="Times New Roman" w:eastAsia="標楷體" w:hAnsi="Times New Roman"/>
          <w:b/>
          <w:bCs/>
          <w:sz w:val="36"/>
          <w:szCs w:val="32"/>
        </w:rPr>
      </w:pPr>
      <w:r w:rsidRPr="00BE6156">
        <w:rPr>
          <w:rFonts w:ascii="Times New Roman" w:eastAsia="標楷體" w:hAnsi="Times New Roman" w:hint="eastAsia"/>
          <w:b/>
          <w:bCs/>
          <w:sz w:val="36"/>
          <w:szCs w:val="32"/>
        </w:rPr>
        <w:lastRenderedPageBreak/>
        <w:t>第二章</w:t>
      </w:r>
      <w:r w:rsidRPr="00BE6156">
        <w:rPr>
          <w:rFonts w:ascii="Times New Roman" w:eastAsia="標楷體" w:hAnsi="Times New Roman" w:hint="eastAsia"/>
          <w:b/>
          <w:bCs/>
          <w:sz w:val="36"/>
          <w:szCs w:val="32"/>
        </w:rPr>
        <w:t xml:space="preserve"> </w:t>
      </w:r>
      <w:r w:rsidR="00ED4602" w:rsidRPr="00BE6156">
        <w:rPr>
          <w:rFonts w:ascii="Times New Roman" w:eastAsia="標楷體" w:hAnsi="Times New Roman" w:hint="eastAsia"/>
          <w:b/>
          <w:bCs/>
          <w:sz w:val="36"/>
          <w:szCs w:val="32"/>
        </w:rPr>
        <w:t>系統目標與預期成果</w:t>
      </w:r>
    </w:p>
    <w:p w14:paraId="07932D85" w14:textId="40E53F40" w:rsidR="00DA79D4" w:rsidRDefault="00C5113E" w:rsidP="00CE7DEF">
      <w:pPr>
        <w:rPr>
          <w:rFonts w:ascii="Times New Roman" w:eastAsia="標楷體" w:hAnsi="Times New Roman"/>
          <w:b/>
          <w:bCs/>
          <w:sz w:val="32"/>
          <w:szCs w:val="28"/>
        </w:rPr>
      </w:pPr>
      <w:r w:rsidRPr="00BE6156">
        <w:rPr>
          <w:rFonts w:ascii="Times New Roman" w:eastAsia="標楷體" w:hAnsi="Times New Roman" w:hint="eastAsia"/>
          <w:b/>
          <w:bCs/>
          <w:sz w:val="32"/>
          <w:szCs w:val="28"/>
        </w:rPr>
        <w:t>2</w:t>
      </w:r>
      <w:r w:rsidRPr="00BE6156">
        <w:rPr>
          <w:rFonts w:ascii="Times New Roman" w:eastAsia="標楷體" w:hAnsi="Times New Roman"/>
          <w:b/>
          <w:bCs/>
          <w:sz w:val="32"/>
          <w:szCs w:val="28"/>
        </w:rPr>
        <w:t xml:space="preserve">-1 </w:t>
      </w:r>
      <w:r w:rsidR="00860787" w:rsidRPr="00BE6156">
        <w:rPr>
          <w:rFonts w:ascii="Times New Roman" w:eastAsia="標楷體" w:hAnsi="Times New Roman" w:hint="eastAsia"/>
          <w:b/>
          <w:bCs/>
          <w:sz w:val="32"/>
          <w:szCs w:val="28"/>
        </w:rPr>
        <w:t>系統目標</w:t>
      </w:r>
    </w:p>
    <w:p w14:paraId="503810EA" w14:textId="168EB360" w:rsidR="00CE7DEF" w:rsidRDefault="00CE7DEF" w:rsidP="00CE7DEF">
      <w:pPr>
        <w:ind w:firstLineChars="200" w:firstLine="560"/>
        <w:rPr>
          <w:rFonts w:ascii="Times New Roman" w:eastAsia="標楷體" w:hAnsi="Times New Roman"/>
          <w:sz w:val="28"/>
          <w:szCs w:val="24"/>
        </w:rPr>
      </w:pPr>
      <w:r>
        <w:rPr>
          <w:rFonts w:ascii="Times New Roman" w:eastAsia="標楷體" w:hAnsi="Times New Roman" w:hint="eastAsia"/>
          <w:sz w:val="28"/>
          <w:szCs w:val="24"/>
        </w:rPr>
        <w:t>A</w:t>
      </w:r>
      <w:r>
        <w:rPr>
          <w:rFonts w:ascii="Times New Roman" w:eastAsia="標楷體" w:hAnsi="Times New Roman"/>
          <w:sz w:val="28"/>
          <w:szCs w:val="24"/>
        </w:rPr>
        <w:t>ttenDeer</w:t>
      </w:r>
      <w:r>
        <w:rPr>
          <w:rFonts w:ascii="Times New Roman" w:eastAsia="標楷體" w:hAnsi="Times New Roman" w:hint="eastAsia"/>
          <w:sz w:val="28"/>
          <w:szCs w:val="24"/>
        </w:rPr>
        <w:t>主要是透過讓教師端設定警醒時間，以一個固定的週期於學生端畫面上任</w:t>
      </w:r>
      <w:proofErr w:type="gramStart"/>
      <w:r>
        <w:rPr>
          <w:rFonts w:ascii="Times New Roman" w:eastAsia="標楷體" w:hAnsi="Times New Roman" w:hint="eastAsia"/>
          <w:sz w:val="28"/>
          <w:szCs w:val="24"/>
        </w:rPr>
        <w:t>一</w:t>
      </w:r>
      <w:proofErr w:type="gramEnd"/>
      <w:r>
        <w:rPr>
          <w:rFonts w:ascii="Times New Roman" w:eastAsia="標楷體" w:hAnsi="Times New Roman" w:hint="eastAsia"/>
          <w:sz w:val="28"/>
          <w:szCs w:val="24"/>
        </w:rPr>
        <w:t>地點跳出回饋按鈕，學生須定時點擊按鈕來向老師回報自己坐在電腦前。</w:t>
      </w:r>
    </w:p>
    <w:p w14:paraId="639CFCD1" w14:textId="3A75AD6D" w:rsidR="00CE7DEF" w:rsidRPr="00CE7DEF" w:rsidRDefault="00CE7DEF" w:rsidP="00CE7DEF">
      <w:pPr>
        <w:ind w:firstLineChars="200" w:firstLine="560"/>
        <w:rPr>
          <w:rFonts w:ascii="Times New Roman" w:eastAsia="標楷體" w:hAnsi="Times New Roman"/>
          <w:sz w:val="28"/>
          <w:szCs w:val="24"/>
        </w:rPr>
      </w:pPr>
      <w:proofErr w:type="gramStart"/>
      <w:r>
        <w:rPr>
          <w:rFonts w:ascii="Times New Roman" w:eastAsia="標楷體" w:hAnsi="Times New Roman" w:hint="eastAsia"/>
          <w:sz w:val="28"/>
          <w:szCs w:val="24"/>
        </w:rPr>
        <w:t>現在新冠肺炎</w:t>
      </w:r>
      <w:proofErr w:type="gramEnd"/>
      <w:r>
        <w:rPr>
          <w:rFonts w:ascii="Times New Roman" w:eastAsia="標楷體" w:hAnsi="Times New Roman" w:hint="eastAsia"/>
          <w:sz w:val="28"/>
          <w:szCs w:val="24"/>
        </w:rPr>
        <w:t>肆虐全球，不少專家都指出想要</w:t>
      </w:r>
      <w:proofErr w:type="gramStart"/>
      <w:r>
        <w:rPr>
          <w:rFonts w:ascii="Times New Roman" w:eastAsia="標楷體" w:hAnsi="Times New Roman" w:hint="eastAsia"/>
          <w:sz w:val="28"/>
          <w:szCs w:val="24"/>
        </w:rPr>
        <w:t>達成清零的</w:t>
      </w:r>
      <w:proofErr w:type="gramEnd"/>
      <w:r>
        <w:rPr>
          <w:rFonts w:ascii="Times New Roman" w:eastAsia="標楷體" w:hAnsi="Times New Roman" w:hint="eastAsia"/>
          <w:sz w:val="28"/>
          <w:szCs w:val="24"/>
        </w:rPr>
        <w:t>目標難如登天，也因此，我們更應該在關鍵時刻保護好自己的同時，思考如何在各方面與病毒共存。透過</w:t>
      </w:r>
      <w:r>
        <w:rPr>
          <w:rFonts w:ascii="Times New Roman" w:eastAsia="標楷體" w:hAnsi="Times New Roman" w:hint="eastAsia"/>
          <w:sz w:val="28"/>
          <w:szCs w:val="24"/>
        </w:rPr>
        <w:t>A</w:t>
      </w:r>
      <w:r>
        <w:rPr>
          <w:rFonts w:ascii="Times New Roman" w:eastAsia="標楷體" w:hAnsi="Times New Roman"/>
          <w:sz w:val="28"/>
          <w:szCs w:val="24"/>
        </w:rPr>
        <w:t>tten</w:t>
      </w:r>
      <w:r>
        <w:rPr>
          <w:rFonts w:ascii="Times New Roman" w:eastAsia="標楷體" w:hAnsi="Times New Roman" w:hint="eastAsia"/>
          <w:sz w:val="28"/>
          <w:szCs w:val="24"/>
        </w:rPr>
        <w:t>D</w:t>
      </w:r>
      <w:r>
        <w:rPr>
          <w:rFonts w:ascii="Times New Roman" w:eastAsia="標楷體" w:hAnsi="Times New Roman"/>
          <w:sz w:val="28"/>
          <w:szCs w:val="24"/>
        </w:rPr>
        <w:t>eer</w:t>
      </w:r>
      <w:r>
        <w:rPr>
          <w:rFonts w:ascii="Times New Roman" w:eastAsia="標楷體" w:hAnsi="Times New Roman" w:hint="eastAsia"/>
          <w:sz w:val="28"/>
          <w:szCs w:val="24"/>
        </w:rPr>
        <w:t>可以讓學生於遠距教學時維持專注力，也能消弭老師於遠距教學時無法看見學生的不安。</w:t>
      </w:r>
    </w:p>
    <w:p w14:paraId="38AF91BC" w14:textId="5059F866" w:rsidR="00860787" w:rsidRPr="00BE6156" w:rsidRDefault="00C5113E" w:rsidP="00153246">
      <w:pPr>
        <w:rPr>
          <w:rFonts w:ascii="Times New Roman" w:eastAsia="標楷體" w:hAnsi="Times New Roman"/>
          <w:b/>
          <w:bCs/>
          <w:sz w:val="32"/>
          <w:szCs w:val="28"/>
        </w:rPr>
      </w:pPr>
      <w:r w:rsidRPr="00BE6156">
        <w:rPr>
          <w:rFonts w:ascii="Times New Roman" w:eastAsia="標楷體" w:hAnsi="Times New Roman" w:hint="eastAsia"/>
          <w:b/>
          <w:bCs/>
          <w:sz w:val="32"/>
          <w:szCs w:val="28"/>
        </w:rPr>
        <w:t>2</w:t>
      </w:r>
      <w:r w:rsidRPr="00BE6156">
        <w:rPr>
          <w:rFonts w:ascii="Times New Roman" w:eastAsia="標楷體" w:hAnsi="Times New Roman"/>
          <w:b/>
          <w:bCs/>
          <w:sz w:val="32"/>
          <w:szCs w:val="28"/>
        </w:rPr>
        <w:t xml:space="preserve">-2 </w:t>
      </w:r>
      <w:r w:rsidR="00860787" w:rsidRPr="00BE6156">
        <w:rPr>
          <w:rFonts w:ascii="Times New Roman" w:eastAsia="標楷體" w:hAnsi="Times New Roman" w:hint="eastAsia"/>
          <w:b/>
          <w:bCs/>
          <w:sz w:val="32"/>
          <w:szCs w:val="28"/>
        </w:rPr>
        <w:t>預期成果</w:t>
      </w:r>
    </w:p>
    <w:p w14:paraId="6E7371DC" w14:textId="12C9CCD6" w:rsidR="00A4610D" w:rsidRPr="005B2357" w:rsidRDefault="0038550B" w:rsidP="00153246">
      <w:pPr>
        <w:rPr>
          <w:rFonts w:ascii="Times New Roman" w:hAnsi="Times New Roman"/>
          <w:sz w:val="28"/>
          <w:szCs w:val="24"/>
        </w:rPr>
      </w:pPr>
      <w:r w:rsidRPr="00BE6156">
        <w:rPr>
          <w:rFonts w:ascii="Times New Roman" w:eastAsia="標楷體" w:hAnsi="Times New Roman" w:hint="eastAsia"/>
          <w:sz w:val="28"/>
          <w:szCs w:val="24"/>
        </w:rPr>
        <w:t xml:space="preserve">　　</w:t>
      </w:r>
      <w:r w:rsidR="00A4610D">
        <w:rPr>
          <w:rFonts w:ascii="Times New Roman" w:eastAsia="標楷體" w:hAnsi="Times New Roman" w:hint="eastAsia"/>
          <w:sz w:val="28"/>
          <w:szCs w:val="24"/>
        </w:rPr>
        <w:t>使用者透過</w:t>
      </w:r>
      <w:r w:rsidR="00A4610D">
        <w:rPr>
          <w:rFonts w:ascii="Times New Roman" w:eastAsia="標楷體" w:hAnsi="Times New Roman" w:hint="eastAsia"/>
          <w:sz w:val="28"/>
          <w:szCs w:val="24"/>
        </w:rPr>
        <w:t>A</w:t>
      </w:r>
      <w:r w:rsidR="00A4610D">
        <w:rPr>
          <w:rFonts w:ascii="Times New Roman" w:eastAsia="標楷體" w:hAnsi="Times New Roman"/>
          <w:sz w:val="28"/>
          <w:szCs w:val="24"/>
        </w:rPr>
        <w:t>ttenDeer</w:t>
      </w:r>
      <w:r w:rsidR="00A4610D">
        <w:rPr>
          <w:rFonts w:ascii="Times New Roman" w:eastAsia="標楷體" w:hAnsi="Times New Roman" w:hint="eastAsia"/>
          <w:sz w:val="28"/>
          <w:szCs w:val="24"/>
        </w:rPr>
        <w:t>進行遠距教學時可以專注於課程中，減低甚至消除遠距</w:t>
      </w:r>
      <w:proofErr w:type="gramStart"/>
      <w:r w:rsidR="00A4610D">
        <w:rPr>
          <w:rFonts w:ascii="Times New Roman" w:eastAsia="標楷體" w:hAnsi="Times New Roman" w:hint="eastAsia"/>
          <w:sz w:val="28"/>
          <w:szCs w:val="24"/>
        </w:rPr>
        <w:t>教學掛機的</w:t>
      </w:r>
      <w:proofErr w:type="gramEnd"/>
      <w:r w:rsidR="00A4610D">
        <w:rPr>
          <w:rFonts w:ascii="Times New Roman" w:eastAsia="標楷體" w:hAnsi="Times New Roman" w:hint="eastAsia"/>
          <w:sz w:val="28"/>
          <w:szCs w:val="24"/>
        </w:rPr>
        <w:t>可能性</w:t>
      </w:r>
      <w:r w:rsidR="005B2357">
        <w:rPr>
          <w:rFonts w:ascii="Times New Roman" w:eastAsia="標楷體" w:hAnsi="Times New Roman" w:hint="eastAsia"/>
          <w:sz w:val="28"/>
          <w:szCs w:val="24"/>
        </w:rPr>
        <w:t>，是為本系統之核心主旨。透過</w:t>
      </w:r>
      <w:r w:rsidR="005B2357">
        <w:rPr>
          <w:rFonts w:ascii="Times New Roman" w:eastAsia="標楷體" w:hAnsi="Times New Roman" w:hint="eastAsia"/>
          <w:sz w:val="28"/>
          <w:szCs w:val="24"/>
        </w:rPr>
        <w:t>A</w:t>
      </w:r>
      <w:r w:rsidR="005B2357">
        <w:rPr>
          <w:rFonts w:ascii="Times New Roman" w:eastAsia="標楷體" w:hAnsi="Times New Roman"/>
          <w:sz w:val="28"/>
          <w:szCs w:val="24"/>
        </w:rPr>
        <w:t>ttenDee</w:t>
      </w:r>
      <w:r w:rsidR="005B2357">
        <w:rPr>
          <w:rFonts w:ascii="Times New Roman" w:eastAsia="標楷體" w:hAnsi="Times New Roman" w:hint="eastAsia"/>
          <w:sz w:val="28"/>
          <w:szCs w:val="24"/>
        </w:rPr>
        <w:t>r</w:t>
      </w:r>
      <w:r w:rsidR="005B2357">
        <w:rPr>
          <w:rFonts w:ascii="Times New Roman" w:eastAsia="標楷體" w:hAnsi="Times New Roman" w:hint="eastAsia"/>
          <w:sz w:val="28"/>
          <w:szCs w:val="24"/>
        </w:rPr>
        <w:t>的警醒功能，讓學生能夠專注於遠距教學課程中，有了警醒系統的輔助，老師也能專心授課。我們也預計在未來版本將警醒系統升級，讓老師可以設計相關題目，透過回答問題的方式取代舊版本的點擊按鈕，不僅能維持遠距教學中的課堂互動，透過問題也能讓教師了解學生是否跟上進度。</w:t>
      </w:r>
    </w:p>
    <w:p w14:paraId="641D9BBC" w14:textId="77777777" w:rsidR="001E202A" w:rsidRPr="00D96ABE" w:rsidRDefault="001E202A" w:rsidP="00153246">
      <w:pPr>
        <w:rPr>
          <w:rFonts w:ascii="Times New Roman" w:eastAsia="標楷體" w:hAnsi="Times New Roman"/>
        </w:rPr>
      </w:pPr>
    </w:p>
    <w:p w14:paraId="5AD4CD52" w14:textId="77777777" w:rsidR="00860787" w:rsidRPr="00D96ABE" w:rsidRDefault="00860787" w:rsidP="00153246">
      <w:pPr>
        <w:rPr>
          <w:rFonts w:ascii="Times New Roman" w:eastAsia="標楷體" w:hAnsi="Times New Roman"/>
        </w:rPr>
      </w:pPr>
    </w:p>
    <w:sectPr w:rsidR="00860787" w:rsidRPr="00D96ABE" w:rsidSect="00D96AB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0A09" w14:textId="77777777" w:rsidR="00E306F4" w:rsidRDefault="00E306F4" w:rsidP="00D96ABE">
      <w:r>
        <w:separator/>
      </w:r>
    </w:p>
  </w:endnote>
  <w:endnote w:type="continuationSeparator" w:id="0">
    <w:p w14:paraId="2D6D3B59" w14:textId="77777777" w:rsidR="00E306F4" w:rsidRDefault="00E306F4" w:rsidP="00D9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B254E" w14:textId="77777777" w:rsidR="00E306F4" w:rsidRDefault="00E306F4" w:rsidP="00D96ABE">
      <w:r>
        <w:separator/>
      </w:r>
    </w:p>
  </w:footnote>
  <w:footnote w:type="continuationSeparator" w:id="0">
    <w:p w14:paraId="3722749B" w14:textId="77777777" w:rsidR="00E306F4" w:rsidRDefault="00E306F4" w:rsidP="00D96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AB0"/>
    <w:multiLevelType w:val="hybridMultilevel"/>
    <w:tmpl w:val="EB0E1D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E93EB7"/>
    <w:multiLevelType w:val="hybridMultilevel"/>
    <w:tmpl w:val="B55C39F6"/>
    <w:lvl w:ilvl="0" w:tplc="ABE4C2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8C2F7C"/>
    <w:multiLevelType w:val="hybridMultilevel"/>
    <w:tmpl w:val="45180F46"/>
    <w:lvl w:ilvl="0" w:tplc="366E77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9713CD"/>
    <w:multiLevelType w:val="hybridMultilevel"/>
    <w:tmpl w:val="B30C85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44B7FB7"/>
    <w:multiLevelType w:val="hybridMultilevel"/>
    <w:tmpl w:val="B55C39F6"/>
    <w:lvl w:ilvl="0" w:tplc="ABE4C2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8C4109"/>
    <w:multiLevelType w:val="hybridMultilevel"/>
    <w:tmpl w:val="784A1BA0"/>
    <w:lvl w:ilvl="0" w:tplc="B21EAC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A91212"/>
    <w:multiLevelType w:val="hybridMultilevel"/>
    <w:tmpl w:val="85E40B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D1821C6"/>
    <w:multiLevelType w:val="hybridMultilevel"/>
    <w:tmpl w:val="B55C39F6"/>
    <w:lvl w:ilvl="0" w:tplc="ABE4C2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0936F1"/>
    <w:multiLevelType w:val="hybridMultilevel"/>
    <w:tmpl w:val="C2A60464"/>
    <w:lvl w:ilvl="0" w:tplc="16784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326292"/>
    <w:multiLevelType w:val="hybridMultilevel"/>
    <w:tmpl w:val="0C5EBA8C"/>
    <w:lvl w:ilvl="0" w:tplc="52367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CE3EA4"/>
    <w:multiLevelType w:val="hybridMultilevel"/>
    <w:tmpl w:val="9F9EEE46"/>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1" w15:restartNumberingAfterBreak="0">
    <w:nsid w:val="4C5B0711"/>
    <w:multiLevelType w:val="hybridMultilevel"/>
    <w:tmpl w:val="7A5A4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3961A5A"/>
    <w:multiLevelType w:val="hybridMultilevel"/>
    <w:tmpl w:val="E4D8DB5C"/>
    <w:lvl w:ilvl="0" w:tplc="FAEA6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AAE30E7"/>
    <w:multiLevelType w:val="hybridMultilevel"/>
    <w:tmpl w:val="C2A60464"/>
    <w:lvl w:ilvl="0" w:tplc="16784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CE536A1"/>
    <w:multiLevelType w:val="hybridMultilevel"/>
    <w:tmpl w:val="62BE9A44"/>
    <w:lvl w:ilvl="0" w:tplc="CED42D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6"/>
  </w:num>
  <w:num w:numId="3">
    <w:abstractNumId w:val="11"/>
  </w:num>
  <w:num w:numId="4">
    <w:abstractNumId w:val="0"/>
  </w:num>
  <w:num w:numId="5">
    <w:abstractNumId w:val="3"/>
  </w:num>
  <w:num w:numId="6">
    <w:abstractNumId w:val="12"/>
  </w:num>
  <w:num w:numId="7">
    <w:abstractNumId w:val="9"/>
  </w:num>
  <w:num w:numId="8">
    <w:abstractNumId w:val="4"/>
  </w:num>
  <w:num w:numId="9">
    <w:abstractNumId w:val="5"/>
  </w:num>
  <w:num w:numId="10">
    <w:abstractNumId w:val="14"/>
  </w:num>
  <w:num w:numId="11">
    <w:abstractNumId w:val="8"/>
  </w:num>
  <w:num w:numId="12">
    <w:abstractNumId w:val="2"/>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2"/>
    <w:rsid w:val="000414FA"/>
    <w:rsid w:val="0004530C"/>
    <w:rsid w:val="00064F5E"/>
    <w:rsid w:val="0010332E"/>
    <w:rsid w:val="00153246"/>
    <w:rsid w:val="00180CB5"/>
    <w:rsid w:val="001B4F06"/>
    <w:rsid w:val="001C73CB"/>
    <w:rsid w:val="001E202A"/>
    <w:rsid w:val="0038550B"/>
    <w:rsid w:val="003C7F6F"/>
    <w:rsid w:val="004C205B"/>
    <w:rsid w:val="00517C1C"/>
    <w:rsid w:val="00551B04"/>
    <w:rsid w:val="00554F97"/>
    <w:rsid w:val="00583F1C"/>
    <w:rsid w:val="005A299A"/>
    <w:rsid w:val="005A599B"/>
    <w:rsid w:val="005B2357"/>
    <w:rsid w:val="005D08DD"/>
    <w:rsid w:val="005D456F"/>
    <w:rsid w:val="006418D1"/>
    <w:rsid w:val="00671E38"/>
    <w:rsid w:val="007313E2"/>
    <w:rsid w:val="0079316B"/>
    <w:rsid w:val="007B07BA"/>
    <w:rsid w:val="007C09A5"/>
    <w:rsid w:val="007E12B5"/>
    <w:rsid w:val="008047D2"/>
    <w:rsid w:val="00833826"/>
    <w:rsid w:val="00860787"/>
    <w:rsid w:val="009315AE"/>
    <w:rsid w:val="00966174"/>
    <w:rsid w:val="009E0618"/>
    <w:rsid w:val="00A4610D"/>
    <w:rsid w:val="00AF6B38"/>
    <w:rsid w:val="00BE6156"/>
    <w:rsid w:val="00C01C1B"/>
    <w:rsid w:val="00C03037"/>
    <w:rsid w:val="00C039F7"/>
    <w:rsid w:val="00C42881"/>
    <w:rsid w:val="00C5113E"/>
    <w:rsid w:val="00C80453"/>
    <w:rsid w:val="00C94107"/>
    <w:rsid w:val="00CE7DEF"/>
    <w:rsid w:val="00D96ABE"/>
    <w:rsid w:val="00DA79D4"/>
    <w:rsid w:val="00DE6D1F"/>
    <w:rsid w:val="00DF17B0"/>
    <w:rsid w:val="00DF6961"/>
    <w:rsid w:val="00E173B9"/>
    <w:rsid w:val="00E306F4"/>
    <w:rsid w:val="00ED4602"/>
    <w:rsid w:val="00EE38FD"/>
    <w:rsid w:val="00F465F8"/>
    <w:rsid w:val="00F605F2"/>
    <w:rsid w:val="00F95E02"/>
    <w:rsid w:val="00F97092"/>
    <w:rsid w:val="00FD436C"/>
    <w:rsid w:val="00FD5A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1D63D"/>
  <w15:chartTrackingRefBased/>
  <w15:docId w15:val="{7B4A3F32-9538-4FA4-BEAC-E3B545FD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F5E"/>
    <w:pPr>
      <w:ind w:leftChars="200" w:left="480"/>
    </w:pPr>
  </w:style>
  <w:style w:type="paragraph" w:styleId="a4">
    <w:name w:val="header"/>
    <w:basedOn w:val="a"/>
    <w:link w:val="a5"/>
    <w:uiPriority w:val="99"/>
    <w:unhideWhenUsed/>
    <w:rsid w:val="00D96ABE"/>
    <w:pPr>
      <w:tabs>
        <w:tab w:val="center" w:pos="4153"/>
        <w:tab w:val="right" w:pos="8306"/>
      </w:tabs>
      <w:snapToGrid w:val="0"/>
    </w:pPr>
    <w:rPr>
      <w:sz w:val="20"/>
      <w:szCs w:val="20"/>
    </w:rPr>
  </w:style>
  <w:style w:type="character" w:customStyle="1" w:styleId="a5">
    <w:name w:val="頁首 字元"/>
    <w:basedOn w:val="a0"/>
    <w:link w:val="a4"/>
    <w:uiPriority w:val="99"/>
    <w:rsid w:val="00D96ABE"/>
    <w:rPr>
      <w:sz w:val="20"/>
      <w:szCs w:val="20"/>
    </w:rPr>
  </w:style>
  <w:style w:type="paragraph" w:styleId="a6">
    <w:name w:val="footer"/>
    <w:basedOn w:val="a"/>
    <w:link w:val="a7"/>
    <w:uiPriority w:val="99"/>
    <w:unhideWhenUsed/>
    <w:rsid w:val="00D96ABE"/>
    <w:pPr>
      <w:tabs>
        <w:tab w:val="center" w:pos="4153"/>
        <w:tab w:val="right" w:pos="8306"/>
      </w:tabs>
      <w:snapToGrid w:val="0"/>
    </w:pPr>
    <w:rPr>
      <w:sz w:val="20"/>
      <w:szCs w:val="20"/>
    </w:rPr>
  </w:style>
  <w:style w:type="character" w:customStyle="1" w:styleId="a7">
    <w:name w:val="頁尾 字元"/>
    <w:basedOn w:val="a0"/>
    <w:link w:val="a6"/>
    <w:uiPriority w:val="99"/>
    <w:rsid w:val="00D96ABE"/>
    <w:rPr>
      <w:sz w:val="20"/>
      <w:szCs w:val="20"/>
    </w:rPr>
  </w:style>
  <w:style w:type="table" w:styleId="a8">
    <w:name w:val="Table Grid"/>
    <w:basedOn w:val="a1"/>
    <w:uiPriority w:val="39"/>
    <w:rsid w:val="00D96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Sanchez</dc:creator>
  <cp:keywords/>
  <dc:description/>
  <cp:lastModifiedBy>11036010</cp:lastModifiedBy>
  <cp:revision>17</cp:revision>
  <dcterms:created xsi:type="dcterms:W3CDTF">2022-03-27T02:20:00Z</dcterms:created>
  <dcterms:modified xsi:type="dcterms:W3CDTF">2022-04-17T18:39:00Z</dcterms:modified>
</cp:coreProperties>
</file>