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848DF" w14:textId="77777777" w:rsidR="00641CE2" w:rsidRDefault="00641CE2">
      <w:pPr>
        <w:pBdr>
          <w:top w:val="nil"/>
          <w:left w:val="nil"/>
          <w:bottom w:val="nil"/>
          <w:right w:val="nil"/>
          <w:between w:val="nil"/>
        </w:pBdr>
        <w:spacing w:line="276" w:lineRule="auto"/>
        <w:rPr>
          <w:rFonts w:ascii="Arial" w:eastAsia="Arial" w:hAnsi="Arial" w:cs="Arial"/>
          <w:color w:val="000000"/>
          <w:sz w:val="22"/>
          <w:szCs w:val="22"/>
        </w:rPr>
      </w:pPr>
    </w:p>
    <w:tbl>
      <w:tblPr>
        <w:tblStyle w:val="ad"/>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476"/>
        <w:gridCol w:w="777"/>
        <w:gridCol w:w="3339"/>
      </w:tblGrid>
      <w:tr w:rsidR="00641CE2" w14:paraId="51208558" w14:textId="77777777">
        <w:tc>
          <w:tcPr>
            <w:tcW w:w="8296" w:type="dxa"/>
            <w:gridSpan w:val="4"/>
          </w:tcPr>
          <w:p w14:paraId="30809D55" w14:textId="52C138B4" w:rsidR="00641CE2" w:rsidRDefault="00357F8A">
            <w:pPr>
              <w:jc w:val="center"/>
              <w:rPr>
                <w:rFonts w:ascii="標楷體" w:eastAsia="標楷體" w:hAnsi="標楷體" w:cs="標楷體"/>
                <w:b/>
              </w:rPr>
            </w:pPr>
            <w:r>
              <w:rPr>
                <w:rFonts w:ascii="標楷體" w:eastAsia="標楷體" w:hAnsi="標楷體" w:cs="標楷體"/>
                <w:b/>
              </w:rPr>
              <w:t>第</w:t>
            </w:r>
            <w:r w:rsidR="00D35CD9">
              <w:rPr>
                <w:rFonts w:ascii="標楷體" w:eastAsia="標楷體" w:hAnsi="標楷體" w:cs="標楷體" w:hint="eastAsia"/>
                <w:b/>
              </w:rPr>
              <w:t>二</w:t>
            </w:r>
            <w:r w:rsidR="00543A20">
              <w:rPr>
                <w:rFonts w:ascii="標楷體" w:eastAsia="標楷體" w:hAnsi="標楷體" w:cs="標楷體" w:hint="eastAsia"/>
                <w:b/>
              </w:rPr>
              <w:t>十</w:t>
            </w:r>
            <w:r w:rsidR="007D074C">
              <w:rPr>
                <w:rFonts w:ascii="標楷體" w:eastAsia="標楷體" w:hAnsi="標楷體" w:cs="標楷體" w:hint="eastAsia"/>
                <w:b/>
              </w:rPr>
              <w:t>一</w:t>
            </w:r>
            <w:r>
              <w:rPr>
                <w:rFonts w:ascii="標楷體" w:eastAsia="標楷體" w:hAnsi="標楷體" w:cs="標楷體"/>
                <w:b/>
              </w:rPr>
              <w:t>次開會</w:t>
            </w:r>
          </w:p>
        </w:tc>
      </w:tr>
      <w:tr w:rsidR="00641CE2" w14:paraId="284EF348" w14:textId="77777777">
        <w:tc>
          <w:tcPr>
            <w:tcW w:w="704" w:type="dxa"/>
          </w:tcPr>
          <w:p w14:paraId="67A85509" w14:textId="77777777" w:rsidR="00641CE2" w:rsidRDefault="00357F8A">
            <w:pPr>
              <w:rPr>
                <w:rFonts w:ascii="標楷體" w:eastAsia="標楷體" w:hAnsi="標楷體" w:cs="標楷體"/>
                <w:b/>
              </w:rPr>
            </w:pPr>
            <w:r>
              <w:rPr>
                <w:rFonts w:ascii="標楷體" w:eastAsia="標楷體" w:hAnsi="標楷體" w:cs="標楷體"/>
                <w:b/>
              </w:rPr>
              <w:t>時間</w:t>
            </w:r>
          </w:p>
        </w:tc>
        <w:tc>
          <w:tcPr>
            <w:tcW w:w="3476" w:type="dxa"/>
          </w:tcPr>
          <w:p w14:paraId="3FD332D4" w14:textId="6F9E7421" w:rsidR="00641CE2" w:rsidRDefault="00357F8A">
            <w:pPr>
              <w:rPr>
                <w:rFonts w:ascii="標楷體" w:eastAsia="標楷體" w:hAnsi="標楷體" w:cs="標楷體"/>
              </w:rPr>
            </w:pPr>
            <w:r>
              <w:rPr>
                <w:rFonts w:ascii="標楷體" w:eastAsia="標楷體" w:hAnsi="標楷體" w:cs="標楷體"/>
              </w:rPr>
              <w:t>2022/</w:t>
            </w:r>
            <w:r w:rsidR="002E7C29">
              <w:rPr>
                <w:rFonts w:ascii="標楷體" w:eastAsia="標楷體" w:hAnsi="標楷體" w:cs="標楷體" w:hint="eastAsia"/>
              </w:rPr>
              <w:t>0</w:t>
            </w:r>
            <w:r w:rsidR="00C52E72">
              <w:rPr>
                <w:rFonts w:ascii="標楷體" w:eastAsia="標楷體" w:hAnsi="標楷體" w:cs="標楷體" w:hint="eastAsia"/>
              </w:rPr>
              <w:t>9</w:t>
            </w:r>
            <w:r>
              <w:rPr>
                <w:rFonts w:ascii="標楷體" w:eastAsia="標楷體" w:hAnsi="標楷體" w:cs="標楷體"/>
              </w:rPr>
              <w:t>/</w:t>
            </w:r>
            <w:r w:rsidR="007D074C">
              <w:rPr>
                <w:rFonts w:ascii="標楷體" w:eastAsia="標楷體" w:hAnsi="標楷體" w:cs="標楷體"/>
              </w:rPr>
              <w:t>16</w:t>
            </w:r>
            <w:r>
              <w:rPr>
                <w:rFonts w:ascii="標楷體" w:eastAsia="標楷體" w:hAnsi="標楷體" w:cs="標楷體"/>
              </w:rPr>
              <w:t>(</w:t>
            </w:r>
            <w:r>
              <w:rPr>
                <w:rFonts w:ascii="標楷體" w:eastAsia="標楷體" w:hAnsi="標楷體" w:cs="標楷體"/>
              </w:rPr>
              <w:t>五</w:t>
            </w:r>
            <w:r>
              <w:rPr>
                <w:rFonts w:ascii="標楷體" w:eastAsia="標楷體" w:hAnsi="標楷體" w:cs="標楷體"/>
              </w:rPr>
              <w:t>)14:00~</w:t>
            </w:r>
            <w:r w:rsidR="003A34FE">
              <w:rPr>
                <w:rFonts w:ascii="標楷體" w:eastAsia="標楷體" w:hAnsi="標楷體" w:cs="標楷體"/>
              </w:rPr>
              <w:t>14</w:t>
            </w:r>
            <w:r>
              <w:rPr>
                <w:rFonts w:ascii="標楷體" w:eastAsia="標楷體" w:hAnsi="標楷體" w:cs="標楷體"/>
              </w:rPr>
              <w:t>:</w:t>
            </w:r>
            <w:r w:rsidR="003A34FE">
              <w:rPr>
                <w:rFonts w:ascii="標楷體" w:eastAsia="標楷體" w:hAnsi="標楷體" w:cs="標楷體"/>
              </w:rPr>
              <w:t>45</w:t>
            </w:r>
          </w:p>
        </w:tc>
        <w:tc>
          <w:tcPr>
            <w:tcW w:w="777" w:type="dxa"/>
          </w:tcPr>
          <w:p w14:paraId="2451D2D2" w14:textId="77777777" w:rsidR="00641CE2" w:rsidRDefault="00357F8A">
            <w:pPr>
              <w:rPr>
                <w:rFonts w:ascii="標楷體" w:eastAsia="標楷體" w:hAnsi="標楷體" w:cs="標楷體"/>
                <w:b/>
              </w:rPr>
            </w:pPr>
            <w:r>
              <w:rPr>
                <w:rFonts w:ascii="標楷體" w:eastAsia="標楷體" w:hAnsi="標楷體" w:cs="標楷體"/>
                <w:b/>
              </w:rPr>
              <w:t>地點</w:t>
            </w:r>
          </w:p>
        </w:tc>
        <w:tc>
          <w:tcPr>
            <w:tcW w:w="3339" w:type="dxa"/>
          </w:tcPr>
          <w:p w14:paraId="72119A07" w14:textId="77777777" w:rsidR="00641CE2" w:rsidRDefault="00357F8A">
            <w:pPr>
              <w:rPr>
                <w:rFonts w:ascii="標楷體" w:eastAsia="標楷體" w:hAnsi="標楷體" w:cs="標楷體"/>
              </w:rPr>
            </w:pPr>
            <w:proofErr w:type="gramStart"/>
            <w:r>
              <w:rPr>
                <w:rFonts w:ascii="標楷體" w:eastAsia="標楷體" w:hAnsi="標楷體" w:cs="標楷體"/>
              </w:rPr>
              <w:t>線上</w:t>
            </w:r>
            <w:proofErr w:type="gramEnd"/>
          </w:p>
        </w:tc>
      </w:tr>
      <w:tr w:rsidR="00641CE2" w14:paraId="261B523E" w14:textId="77777777">
        <w:tc>
          <w:tcPr>
            <w:tcW w:w="704" w:type="dxa"/>
          </w:tcPr>
          <w:p w14:paraId="77D7EAFE" w14:textId="77777777" w:rsidR="00641CE2" w:rsidRDefault="00357F8A">
            <w:pPr>
              <w:rPr>
                <w:rFonts w:ascii="標楷體" w:eastAsia="標楷體" w:hAnsi="標楷體" w:cs="標楷體"/>
                <w:b/>
              </w:rPr>
            </w:pPr>
            <w:r>
              <w:rPr>
                <w:rFonts w:ascii="標楷體" w:eastAsia="標楷體" w:hAnsi="標楷體" w:cs="標楷體"/>
                <w:b/>
              </w:rPr>
              <w:t>人員</w:t>
            </w:r>
          </w:p>
        </w:tc>
        <w:tc>
          <w:tcPr>
            <w:tcW w:w="7592" w:type="dxa"/>
            <w:gridSpan w:val="3"/>
          </w:tcPr>
          <w:p w14:paraId="315F0A4F" w14:textId="01589E88" w:rsidR="00641CE2" w:rsidRDefault="00E60A17">
            <w:pPr>
              <w:rPr>
                <w:rFonts w:ascii="標楷體" w:eastAsia="標楷體" w:hAnsi="標楷體" w:cs="標楷體"/>
              </w:rPr>
            </w:pPr>
            <w:r>
              <w:rPr>
                <w:rFonts w:ascii="標楷體" w:eastAsia="標楷體" w:hAnsi="標楷體" w:cs="標楷體"/>
              </w:rPr>
              <w:t>葉家誠</w:t>
            </w:r>
            <w:r>
              <w:rPr>
                <w:rFonts w:ascii="標楷體" w:eastAsia="標楷體" w:hAnsi="標楷體" w:cs="標楷體" w:hint="eastAsia"/>
              </w:rPr>
              <w:t>、</w:t>
            </w:r>
            <w:r>
              <w:rPr>
                <w:rFonts w:ascii="標楷體" w:eastAsia="標楷體" w:hAnsi="標楷體" w:cs="標楷體"/>
              </w:rPr>
              <w:t>詹項淮</w:t>
            </w:r>
            <w:r w:rsidR="004E08DF">
              <w:rPr>
                <w:rFonts w:ascii="標楷體" w:eastAsia="標楷體" w:hAnsi="標楷體" w:cs="標楷體" w:hint="eastAsia"/>
              </w:rPr>
              <w:t>、陳友亮</w:t>
            </w:r>
            <w:r>
              <w:rPr>
                <w:rFonts w:ascii="標楷體" w:eastAsia="標楷體" w:hAnsi="標楷體" w:cs="標楷體"/>
              </w:rPr>
              <w:t>、許永昀、許晉瑞</w:t>
            </w:r>
          </w:p>
        </w:tc>
      </w:tr>
      <w:tr w:rsidR="00641CE2" w14:paraId="5F1C6173" w14:textId="77777777">
        <w:trPr>
          <w:trHeight w:val="12494"/>
        </w:trPr>
        <w:tc>
          <w:tcPr>
            <w:tcW w:w="704" w:type="dxa"/>
          </w:tcPr>
          <w:p w14:paraId="012ECA53" w14:textId="77777777" w:rsidR="00641CE2" w:rsidRDefault="00357F8A">
            <w:pPr>
              <w:rPr>
                <w:rFonts w:ascii="標楷體" w:eastAsia="標楷體" w:hAnsi="標楷體" w:cs="標楷體"/>
                <w:b/>
              </w:rPr>
            </w:pPr>
            <w:r>
              <w:rPr>
                <w:rFonts w:ascii="標楷體" w:eastAsia="標楷體" w:hAnsi="標楷體" w:cs="標楷體"/>
                <w:b/>
              </w:rPr>
              <w:t>內容</w:t>
            </w:r>
          </w:p>
        </w:tc>
        <w:tc>
          <w:tcPr>
            <w:tcW w:w="7592" w:type="dxa"/>
            <w:gridSpan w:val="3"/>
          </w:tcPr>
          <w:p w14:paraId="32A74962" w14:textId="080E57EE" w:rsidR="00263298" w:rsidRDefault="00357F8A">
            <w:pPr>
              <w:pBdr>
                <w:top w:val="nil"/>
                <w:left w:val="nil"/>
                <w:bottom w:val="nil"/>
                <w:right w:val="nil"/>
                <w:between w:val="nil"/>
              </w:pBdr>
              <w:jc w:val="both"/>
              <w:rPr>
                <w:rFonts w:ascii="標楷體" w:eastAsia="標楷體" w:hAnsi="標楷體" w:cs="標楷體" w:hint="eastAsia"/>
                <w:b/>
                <w:color w:val="000000"/>
              </w:rPr>
            </w:pPr>
            <w:r>
              <w:rPr>
                <w:rFonts w:ascii="標楷體" w:eastAsia="標楷體" w:hAnsi="標楷體" w:cs="標楷體"/>
                <w:b/>
                <w:color w:val="000000"/>
              </w:rPr>
              <w:t>本日會議流程</w:t>
            </w:r>
          </w:p>
          <w:p w14:paraId="34F0A898" w14:textId="31B782C8" w:rsidR="00263298" w:rsidRDefault="00263298">
            <w:pPr>
              <w:pBdr>
                <w:top w:val="nil"/>
                <w:left w:val="nil"/>
                <w:bottom w:val="nil"/>
                <w:right w:val="nil"/>
                <w:between w:val="nil"/>
              </w:pBdr>
              <w:jc w:val="both"/>
              <w:rPr>
                <w:rFonts w:ascii="標楷體" w:eastAsia="標楷體" w:hAnsi="標楷體" w:cs="標楷體"/>
                <w:bCs/>
                <w:color w:val="000000"/>
              </w:rPr>
            </w:pPr>
            <w:r>
              <w:rPr>
                <w:rFonts w:ascii="標楷體" w:eastAsia="標楷體" w:hAnsi="標楷體" w:cs="標楷體" w:hint="eastAsia"/>
                <w:bCs/>
                <w:color w:val="000000"/>
              </w:rPr>
              <w:t>詳細討論剩餘副功能之細節與時程</w:t>
            </w:r>
          </w:p>
          <w:p w14:paraId="6820EE39" w14:textId="7BD0EBF4" w:rsidR="00263298" w:rsidRDefault="00543A20">
            <w:pPr>
              <w:pBdr>
                <w:top w:val="nil"/>
                <w:left w:val="nil"/>
                <w:bottom w:val="nil"/>
                <w:right w:val="nil"/>
                <w:between w:val="nil"/>
              </w:pBdr>
              <w:jc w:val="both"/>
              <w:rPr>
                <w:rFonts w:ascii="標楷體" w:eastAsia="標楷體" w:hAnsi="標楷體" w:cs="標楷體"/>
                <w:bCs/>
                <w:color w:val="000000"/>
              </w:rPr>
            </w:pPr>
            <w:r>
              <w:rPr>
                <w:rFonts w:ascii="標楷體" w:eastAsia="標楷體" w:hAnsi="標楷體" w:cs="標楷體" w:hint="eastAsia"/>
                <w:bCs/>
                <w:color w:val="000000"/>
              </w:rPr>
              <w:t>每週進度報告</w:t>
            </w:r>
          </w:p>
          <w:p w14:paraId="413A237B" w14:textId="0424D52D" w:rsidR="00263298" w:rsidRPr="00263298" w:rsidRDefault="00263298">
            <w:pPr>
              <w:pBdr>
                <w:top w:val="nil"/>
                <w:left w:val="nil"/>
                <w:bottom w:val="nil"/>
                <w:right w:val="nil"/>
                <w:between w:val="nil"/>
              </w:pBdr>
              <w:jc w:val="both"/>
              <w:rPr>
                <w:rFonts w:ascii="標楷體" w:eastAsia="標楷體" w:hAnsi="標楷體" w:cs="標楷體" w:hint="eastAsia"/>
                <w:bCs/>
                <w:color w:val="000000"/>
              </w:rPr>
            </w:pPr>
            <w:r>
              <w:rPr>
                <w:rFonts w:ascii="標楷體" w:eastAsia="標楷體" w:hAnsi="標楷體" w:cs="標楷體" w:hint="eastAsia"/>
                <w:bCs/>
                <w:color w:val="000000"/>
              </w:rPr>
              <w:t>決定1</w:t>
            </w:r>
            <w:r>
              <w:rPr>
                <w:rFonts w:ascii="標楷體" w:eastAsia="標楷體" w:hAnsi="標楷體" w:cs="標楷體"/>
                <w:bCs/>
                <w:color w:val="000000"/>
              </w:rPr>
              <w:t>11</w:t>
            </w:r>
            <w:r>
              <w:rPr>
                <w:rFonts w:ascii="標楷體" w:eastAsia="標楷體" w:hAnsi="標楷體" w:cs="標楷體" w:hint="eastAsia"/>
                <w:bCs/>
                <w:color w:val="000000"/>
              </w:rPr>
              <w:t>學年度第一學期之每週例會時間</w:t>
            </w:r>
          </w:p>
          <w:p w14:paraId="2694E56D" w14:textId="1DF891CF" w:rsidR="00641CE2" w:rsidRDefault="00641CE2" w:rsidP="00D35CD9">
            <w:pPr>
              <w:pBdr>
                <w:top w:val="nil"/>
                <w:left w:val="nil"/>
                <w:bottom w:val="nil"/>
                <w:right w:val="nil"/>
                <w:between w:val="nil"/>
              </w:pBdr>
              <w:rPr>
                <w:rFonts w:ascii="標楷體" w:eastAsia="標楷體" w:hAnsi="標楷體" w:cs="標楷體"/>
              </w:rPr>
            </w:pPr>
          </w:p>
          <w:p w14:paraId="39325739" w14:textId="77777777" w:rsidR="00641CE2" w:rsidRDefault="00357F8A">
            <w:pPr>
              <w:tabs>
                <w:tab w:val="left" w:pos="2476"/>
              </w:tabs>
              <w:jc w:val="both"/>
              <w:rPr>
                <w:rFonts w:ascii="標楷體" w:eastAsia="標楷體" w:hAnsi="標楷體" w:cs="標楷體"/>
                <w:b/>
              </w:rPr>
            </w:pPr>
            <w:r>
              <w:rPr>
                <w:rFonts w:ascii="標楷體" w:eastAsia="標楷體" w:hAnsi="標楷體" w:cs="標楷體"/>
                <w:b/>
              </w:rPr>
              <w:t>會議重點</w:t>
            </w:r>
          </w:p>
          <w:p w14:paraId="74887324" w14:textId="6CAD8665" w:rsidR="00263298" w:rsidRDefault="00263298" w:rsidP="004A0B74">
            <w:pPr>
              <w:numPr>
                <w:ilvl w:val="0"/>
                <w:numId w:val="1"/>
              </w:numPr>
              <w:rPr>
                <w:rFonts w:ascii="標楷體" w:eastAsia="標楷體" w:hAnsi="標楷體" w:cs="標楷體"/>
              </w:rPr>
            </w:pPr>
            <w:r>
              <w:rPr>
                <w:rFonts w:ascii="標楷體" w:eastAsia="標楷體" w:hAnsi="標楷體" w:cs="標楷體" w:hint="eastAsia"/>
              </w:rPr>
              <w:t>每週進度報告:</w:t>
            </w:r>
          </w:p>
          <w:p w14:paraId="30196960" w14:textId="33EF5416" w:rsidR="00263298" w:rsidRPr="00543A20" w:rsidRDefault="004A0B74" w:rsidP="00263298">
            <w:pPr>
              <w:ind w:left="480"/>
              <w:rPr>
                <w:rFonts w:ascii="標楷體" w:eastAsia="標楷體" w:hAnsi="標楷體" w:cs="標楷體" w:hint="eastAsia"/>
                <w:b/>
                <w:bCs/>
              </w:rPr>
            </w:pPr>
            <w:r w:rsidRPr="00543A20">
              <w:rPr>
                <w:rFonts w:ascii="標楷體" w:eastAsia="標楷體" w:hAnsi="標楷體" w:cs="標楷體" w:hint="eastAsia"/>
                <w:b/>
                <w:bCs/>
              </w:rPr>
              <w:t>友亮:</w:t>
            </w:r>
            <w:r w:rsidR="00263298" w:rsidRPr="00543A20">
              <w:rPr>
                <w:rFonts w:ascii="標楷體" w:eastAsia="標楷體" w:hAnsi="標楷體" w:cs="標楷體" w:hint="eastAsia"/>
                <w:b/>
                <w:bCs/>
              </w:rPr>
              <w:t>進行</w:t>
            </w:r>
            <w:r w:rsidR="007D074C" w:rsidRPr="00543A20">
              <w:rPr>
                <w:rFonts w:ascii="標楷體" w:eastAsia="標楷體" w:hAnsi="標楷體" w:cs="標楷體" w:hint="eastAsia"/>
                <w:b/>
                <w:bCs/>
              </w:rPr>
              <w:t>資料庫修改</w:t>
            </w:r>
            <w:r w:rsidR="00B421C2" w:rsidRPr="00543A20">
              <w:rPr>
                <w:rFonts w:ascii="標楷體" w:eastAsia="標楷體" w:hAnsi="標楷體" w:cs="標楷體" w:hint="eastAsia"/>
                <w:b/>
                <w:bCs/>
              </w:rPr>
              <w:t>。</w:t>
            </w:r>
            <w:r w:rsidRPr="00543A20">
              <w:rPr>
                <w:rFonts w:ascii="標楷體" w:eastAsia="標楷體" w:hAnsi="標楷體" w:cs="標楷體"/>
                <w:b/>
                <w:bCs/>
              </w:rPr>
              <w:br/>
            </w:r>
            <w:proofErr w:type="gramStart"/>
            <w:r w:rsidRPr="00543A20">
              <w:rPr>
                <w:rFonts w:ascii="標楷體" w:eastAsia="標楷體" w:hAnsi="標楷體" w:cs="標楷體"/>
                <w:b/>
                <w:bCs/>
              </w:rPr>
              <w:t>項淮</w:t>
            </w:r>
            <w:proofErr w:type="gramEnd"/>
            <w:r w:rsidRPr="00543A20">
              <w:rPr>
                <w:rFonts w:ascii="標楷體" w:eastAsia="標楷體" w:hAnsi="標楷體" w:cs="標楷體" w:hint="eastAsia"/>
                <w:b/>
                <w:bCs/>
              </w:rPr>
              <w:t>:</w:t>
            </w:r>
            <w:r w:rsidR="00263298" w:rsidRPr="00543A20">
              <w:rPr>
                <w:rFonts w:ascii="標楷體" w:eastAsia="標楷體" w:hAnsi="標楷體" w:cs="標楷體" w:hint="eastAsia"/>
                <w:b/>
                <w:bCs/>
              </w:rPr>
              <w:t>將s</w:t>
            </w:r>
            <w:r w:rsidR="00263298" w:rsidRPr="00543A20">
              <w:rPr>
                <w:rFonts w:ascii="標楷體" w:eastAsia="標楷體" w:hAnsi="標楷體" w:cs="標楷體"/>
                <w:b/>
                <w:bCs/>
              </w:rPr>
              <w:t>ocket.io</w:t>
            </w:r>
            <w:r w:rsidR="00263298" w:rsidRPr="00543A20">
              <w:rPr>
                <w:rFonts w:ascii="標楷體" w:eastAsia="標楷體" w:hAnsi="標楷體" w:cs="標楷體" w:hint="eastAsia"/>
                <w:b/>
                <w:bCs/>
              </w:rPr>
              <w:t>與現有版本進行功能彙整</w:t>
            </w:r>
          </w:p>
          <w:p w14:paraId="01129642" w14:textId="70C877FB" w:rsidR="00263298" w:rsidRDefault="00263298" w:rsidP="00186362">
            <w:pPr>
              <w:numPr>
                <w:ilvl w:val="0"/>
                <w:numId w:val="1"/>
              </w:numPr>
              <w:rPr>
                <w:rFonts w:ascii="標楷體" w:eastAsia="標楷體" w:hAnsi="標楷體" w:cs="標楷體"/>
              </w:rPr>
            </w:pPr>
            <w:r>
              <w:rPr>
                <w:rFonts w:ascii="標楷體" w:eastAsia="標楷體" w:hAnsi="標楷體" w:cs="標楷體" w:hint="eastAsia"/>
              </w:rPr>
              <w:t>副功能 準時下課鈴之</w:t>
            </w:r>
            <w:r w:rsidR="00543A20">
              <w:rPr>
                <w:rFonts w:ascii="標楷體" w:eastAsia="標楷體" w:hAnsi="標楷體" w:cs="標楷體" w:hint="eastAsia"/>
              </w:rPr>
              <w:t>相關</w:t>
            </w:r>
            <w:r>
              <w:rPr>
                <w:rFonts w:ascii="標楷體" w:eastAsia="標楷體" w:hAnsi="標楷體" w:cs="標楷體" w:hint="eastAsia"/>
              </w:rPr>
              <w:t>細節討論</w:t>
            </w:r>
          </w:p>
          <w:p w14:paraId="73715743" w14:textId="7979D896" w:rsidR="00263298" w:rsidRDefault="00263298" w:rsidP="00263298">
            <w:pPr>
              <w:ind w:left="480"/>
              <w:rPr>
                <w:rFonts w:ascii="標楷體" w:eastAsia="標楷體" w:hAnsi="標楷體" w:cs="標楷體" w:hint="eastAsia"/>
              </w:rPr>
            </w:pPr>
            <w:r>
              <w:rPr>
                <w:rFonts w:ascii="標楷體" w:eastAsia="標楷體" w:hAnsi="標楷體" w:cs="標楷體" w:hint="eastAsia"/>
              </w:rPr>
              <w:t>經討論後得出以下方案:</w:t>
            </w:r>
          </w:p>
          <w:p w14:paraId="5B4A4471" w14:textId="12B9E70D" w:rsidR="00263298" w:rsidRPr="00543A20" w:rsidRDefault="00B36D80" w:rsidP="00263298">
            <w:pPr>
              <w:ind w:left="480"/>
              <w:rPr>
                <w:rFonts w:ascii="標楷體" w:eastAsia="標楷體" w:hAnsi="標楷體" w:cs="標楷體"/>
                <w:b/>
                <w:bCs/>
              </w:rPr>
            </w:pPr>
            <w:r w:rsidRPr="00543A20">
              <w:rPr>
                <w:rFonts w:ascii="標楷體" w:eastAsia="標楷體" w:hAnsi="標楷體" w:cs="標楷體" w:hint="eastAsia"/>
                <w:b/>
                <w:bCs/>
              </w:rPr>
              <w:t>方</w:t>
            </w:r>
            <w:r w:rsidR="00263298" w:rsidRPr="00543A20">
              <w:rPr>
                <w:rFonts w:ascii="標楷體" w:eastAsia="標楷體" w:hAnsi="標楷體" w:cs="標楷體" w:hint="eastAsia"/>
                <w:b/>
                <w:bCs/>
              </w:rPr>
              <w:t>案</w:t>
            </w:r>
            <w:proofErr w:type="gramStart"/>
            <w:r w:rsidRPr="00543A20">
              <w:rPr>
                <w:rFonts w:ascii="標楷體" w:eastAsia="標楷體" w:hAnsi="標楷體" w:cs="標楷體" w:hint="eastAsia"/>
                <w:b/>
                <w:bCs/>
              </w:rPr>
              <w:t>一</w:t>
            </w:r>
            <w:proofErr w:type="gramEnd"/>
            <w:r w:rsidRPr="00543A20">
              <w:rPr>
                <w:rFonts w:ascii="標楷體" w:eastAsia="標楷體" w:hAnsi="標楷體" w:cs="標楷體" w:hint="eastAsia"/>
                <w:b/>
                <w:bCs/>
              </w:rPr>
              <w:t xml:space="preserve"> </w:t>
            </w:r>
            <w:r w:rsidR="00263298" w:rsidRPr="00543A20">
              <w:rPr>
                <w:rFonts w:ascii="標楷體" w:eastAsia="標楷體" w:hAnsi="標楷體" w:cs="標楷體" w:hint="eastAsia"/>
                <w:b/>
                <w:bCs/>
              </w:rPr>
              <w:t>由使用者(教師)</w:t>
            </w:r>
            <w:r w:rsidRPr="00543A20">
              <w:rPr>
                <w:rFonts w:ascii="標楷體" w:eastAsia="標楷體" w:hAnsi="標楷體" w:cs="標楷體" w:hint="eastAsia"/>
                <w:b/>
                <w:bCs/>
              </w:rPr>
              <w:t>自行</w:t>
            </w:r>
            <w:r w:rsidR="00263298" w:rsidRPr="00543A20">
              <w:rPr>
                <w:rFonts w:ascii="標楷體" w:eastAsia="標楷體" w:hAnsi="標楷體" w:cs="標楷體" w:hint="eastAsia"/>
                <w:b/>
                <w:bCs/>
              </w:rPr>
              <w:t>設定</w:t>
            </w:r>
            <w:r w:rsidRPr="00543A20">
              <w:rPr>
                <w:rFonts w:ascii="標楷體" w:eastAsia="標楷體" w:hAnsi="標楷體" w:cs="標楷體" w:hint="eastAsia"/>
                <w:b/>
                <w:bCs/>
              </w:rPr>
              <w:t>上</w:t>
            </w:r>
            <w:r w:rsidR="00263298" w:rsidRPr="00543A20">
              <w:rPr>
                <w:rFonts w:ascii="標楷體" w:eastAsia="標楷體" w:hAnsi="標楷體" w:cs="標楷體" w:hint="eastAsia"/>
                <w:b/>
                <w:bCs/>
              </w:rPr>
              <w:t>下</w:t>
            </w:r>
            <w:r w:rsidRPr="00543A20">
              <w:rPr>
                <w:rFonts w:ascii="標楷體" w:eastAsia="標楷體" w:hAnsi="標楷體" w:cs="標楷體" w:hint="eastAsia"/>
                <w:b/>
                <w:bCs/>
              </w:rPr>
              <w:t>課時間</w:t>
            </w:r>
          </w:p>
          <w:p w14:paraId="30165A8E" w14:textId="23AB54D7" w:rsidR="00543A20" w:rsidRDefault="00543A20" w:rsidP="00543A20">
            <w:pPr>
              <w:ind w:left="480"/>
              <w:rPr>
                <w:rFonts w:ascii="標楷體" w:eastAsia="標楷體" w:hAnsi="標楷體" w:cs="標楷體"/>
              </w:rPr>
            </w:pPr>
            <w:r w:rsidRPr="00543A20">
              <w:rPr>
                <w:rFonts w:ascii="標楷體" w:eastAsia="標楷體" w:hAnsi="標楷體" w:cs="標楷體"/>
              </w:rPr>
              <w:sym w:font="Wingdings" w:char="F0E8"/>
            </w:r>
            <w:r>
              <w:rPr>
                <w:rFonts w:ascii="標楷體" w:eastAsia="標楷體" w:hAnsi="標楷體" w:cs="標楷體" w:hint="eastAsia"/>
              </w:rPr>
              <w:t>優點:方便程式撰寫，可以即刻開始進行</w:t>
            </w:r>
          </w:p>
          <w:p w14:paraId="179371F6" w14:textId="7B538F42" w:rsidR="00543A20" w:rsidRDefault="00543A20" w:rsidP="00543A20">
            <w:pPr>
              <w:ind w:left="480"/>
              <w:rPr>
                <w:rFonts w:ascii="標楷體" w:eastAsia="標楷體" w:hAnsi="標楷體" w:cs="標楷體"/>
              </w:rPr>
            </w:pPr>
            <w:r w:rsidRPr="00543A20">
              <w:rPr>
                <w:rFonts w:ascii="標楷體" w:eastAsia="標楷體" w:hAnsi="標楷體" w:cs="標楷體"/>
              </w:rPr>
              <w:sym w:font="Wingdings" w:char="F0E8"/>
            </w:r>
            <w:r>
              <w:rPr>
                <w:rFonts w:ascii="標楷體" w:eastAsia="標楷體" w:hAnsi="標楷體" w:cs="標楷體" w:hint="eastAsia"/>
              </w:rPr>
              <w:t>缺點:會議開始時須設定</w:t>
            </w:r>
            <w:proofErr w:type="gramStart"/>
            <w:r>
              <w:rPr>
                <w:rFonts w:ascii="標楷體" w:eastAsia="標楷體" w:hAnsi="標楷體" w:cs="標楷體" w:hint="eastAsia"/>
              </w:rPr>
              <w:t>太</w:t>
            </w:r>
            <w:proofErr w:type="gramEnd"/>
            <w:r>
              <w:rPr>
                <w:rFonts w:ascii="標楷體" w:eastAsia="標楷體" w:hAnsi="標楷體" w:cs="標楷體" w:hint="eastAsia"/>
              </w:rPr>
              <w:t>多功能，可能導致使用者在使用系統時感到不便或窒礙難行</w:t>
            </w:r>
          </w:p>
          <w:p w14:paraId="4FABBFCD" w14:textId="77777777" w:rsidR="00543A20" w:rsidRPr="00543A20" w:rsidRDefault="00543A20" w:rsidP="00543A20">
            <w:pPr>
              <w:ind w:left="480"/>
              <w:rPr>
                <w:rFonts w:ascii="標楷體" w:eastAsia="標楷體" w:hAnsi="標楷體" w:cs="標楷體" w:hint="eastAsia"/>
              </w:rPr>
            </w:pPr>
          </w:p>
          <w:p w14:paraId="5E54F476" w14:textId="35EEBC4F" w:rsidR="00263298" w:rsidRPr="00543A20" w:rsidRDefault="00B36D80" w:rsidP="00263298">
            <w:pPr>
              <w:ind w:left="480"/>
              <w:rPr>
                <w:rFonts w:ascii="標楷體" w:eastAsia="標楷體" w:hAnsi="標楷體" w:cs="標楷體"/>
                <w:b/>
                <w:bCs/>
              </w:rPr>
            </w:pPr>
            <w:r w:rsidRPr="00543A20">
              <w:rPr>
                <w:rFonts w:ascii="標楷體" w:eastAsia="標楷體" w:hAnsi="標楷體" w:cs="標楷體" w:hint="eastAsia"/>
                <w:b/>
                <w:bCs/>
              </w:rPr>
              <w:t>方</w:t>
            </w:r>
            <w:r w:rsidR="00543A20">
              <w:rPr>
                <w:rFonts w:ascii="標楷體" w:eastAsia="標楷體" w:hAnsi="標楷體" w:cs="標楷體" w:hint="eastAsia"/>
                <w:b/>
                <w:bCs/>
              </w:rPr>
              <w:t>案</w:t>
            </w:r>
            <w:r w:rsidRPr="00543A20">
              <w:rPr>
                <w:rFonts w:ascii="標楷體" w:eastAsia="標楷體" w:hAnsi="標楷體" w:cs="標楷體" w:hint="eastAsia"/>
                <w:b/>
                <w:bCs/>
              </w:rPr>
              <w:t xml:space="preserve">二 </w:t>
            </w:r>
            <w:r w:rsidR="00543A20" w:rsidRPr="00543A20">
              <w:rPr>
                <w:rFonts w:ascii="標楷體" w:eastAsia="標楷體" w:hAnsi="標楷體" w:cs="標楷體" w:hint="eastAsia"/>
                <w:b/>
                <w:bCs/>
              </w:rPr>
              <w:t>蒐集各學校的課表並將其每堂課上課始末時間及下課時數匯入資料庫，並以校名、科系分門別類</w:t>
            </w:r>
          </w:p>
          <w:p w14:paraId="78D590F2" w14:textId="17D6865E" w:rsidR="00543A20" w:rsidRDefault="00543A20" w:rsidP="00263298">
            <w:pPr>
              <w:ind w:left="480"/>
              <w:rPr>
                <w:rFonts w:ascii="標楷體" w:eastAsia="標楷體" w:hAnsi="標楷體" w:cs="標楷體"/>
              </w:rPr>
            </w:pPr>
            <w:r w:rsidRPr="00543A20">
              <w:rPr>
                <w:rFonts w:ascii="標楷體" w:eastAsia="標楷體" w:hAnsi="標楷體" w:cs="標楷體"/>
              </w:rPr>
              <w:sym w:font="Wingdings" w:char="F0E8"/>
            </w:r>
            <w:r>
              <w:rPr>
                <w:rFonts w:ascii="標楷體" w:eastAsia="標楷體" w:hAnsi="標楷體" w:cs="標楷體" w:hint="eastAsia"/>
              </w:rPr>
              <w:t>優點:使用者在使用系統上較為方便，不須手動輸入，以下拉式清單進行選擇即可</w:t>
            </w:r>
          </w:p>
          <w:p w14:paraId="4BCCB412" w14:textId="0E01418F" w:rsidR="00543A20" w:rsidRDefault="00543A20" w:rsidP="00263298">
            <w:pPr>
              <w:ind w:left="480"/>
              <w:rPr>
                <w:rFonts w:ascii="標楷體" w:eastAsia="標楷體" w:hAnsi="標楷體" w:cs="標楷體" w:hint="eastAsia"/>
              </w:rPr>
            </w:pPr>
            <w:r w:rsidRPr="00543A20">
              <w:rPr>
                <w:rFonts w:ascii="標楷體" w:eastAsia="標楷體" w:hAnsi="標楷體" w:cs="標楷體"/>
              </w:rPr>
              <w:sym w:font="Wingdings" w:char="F0E8"/>
            </w:r>
            <w:r>
              <w:rPr>
                <w:rFonts w:ascii="標楷體" w:eastAsia="標楷體" w:hAnsi="標楷體" w:cs="標楷體" w:hint="eastAsia"/>
              </w:rPr>
              <w:t>缺點:耗費工時較長，由於每間學校的上下課時間不同，資料的蒐集會導致撰寫時間拉長</w:t>
            </w:r>
          </w:p>
          <w:p w14:paraId="5842B15A" w14:textId="5D59A252" w:rsidR="00186362" w:rsidRDefault="00186362" w:rsidP="00263298">
            <w:pPr>
              <w:ind w:left="480"/>
              <w:rPr>
                <w:rFonts w:ascii="標楷體" w:eastAsia="標楷體" w:hAnsi="標楷體" w:cs="標楷體"/>
              </w:rPr>
            </w:pPr>
          </w:p>
          <w:p w14:paraId="01C24A4B" w14:textId="7C5D02EB" w:rsidR="00543A20" w:rsidRPr="00543A20" w:rsidRDefault="00543A20" w:rsidP="00543A20">
            <w:pPr>
              <w:ind w:left="480"/>
              <w:rPr>
                <w:rFonts w:ascii="標楷體" w:eastAsia="標楷體" w:hAnsi="標楷體" w:cs="標楷體" w:hint="eastAsia"/>
                <w:b/>
                <w:bCs/>
                <w:color w:val="FF0000"/>
              </w:rPr>
            </w:pPr>
            <w:r w:rsidRPr="00543A20">
              <w:rPr>
                <w:rFonts w:ascii="標楷體" w:eastAsia="標楷體" w:hAnsi="標楷體" w:cs="標楷體" w:hint="eastAsia"/>
                <w:b/>
                <w:bCs/>
                <w:color w:val="FF0000"/>
              </w:rPr>
              <w:t>決議:以方案二執行準時下課</w:t>
            </w:r>
            <w:proofErr w:type="gramStart"/>
            <w:r w:rsidRPr="00543A20">
              <w:rPr>
                <w:rFonts w:ascii="標楷體" w:eastAsia="標楷體" w:hAnsi="標楷體" w:cs="標楷體" w:hint="eastAsia"/>
                <w:b/>
                <w:bCs/>
                <w:color w:val="FF0000"/>
              </w:rPr>
              <w:t>鈴</w:t>
            </w:r>
            <w:proofErr w:type="gramEnd"/>
          </w:p>
          <w:p w14:paraId="701DD3E9" w14:textId="2F48BDFE" w:rsidR="00543A20" w:rsidRDefault="00543A20" w:rsidP="00186362">
            <w:pPr>
              <w:numPr>
                <w:ilvl w:val="0"/>
                <w:numId w:val="1"/>
              </w:numPr>
              <w:rPr>
                <w:rFonts w:ascii="標楷體" w:eastAsia="標楷體" w:hAnsi="標楷體" w:cs="標楷體"/>
              </w:rPr>
            </w:pPr>
            <w:r>
              <w:rPr>
                <w:rFonts w:ascii="標楷體" w:eastAsia="標楷體" w:hAnsi="標楷體" w:cs="標楷體" w:hint="eastAsia"/>
              </w:rPr>
              <w:t>副功能 準時下課</w:t>
            </w:r>
            <w:proofErr w:type="gramStart"/>
            <w:r>
              <w:rPr>
                <w:rFonts w:ascii="標楷體" w:eastAsia="標楷體" w:hAnsi="標楷體" w:cs="標楷體" w:hint="eastAsia"/>
              </w:rPr>
              <w:t>鈴</w:t>
            </w:r>
            <w:proofErr w:type="gramEnd"/>
            <w:r>
              <w:rPr>
                <w:rFonts w:ascii="標楷體" w:eastAsia="標楷體" w:hAnsi="標楷體" w:cs="標楷體" w:hint="eastAsia"/>
              </w:rPr>
              <w:t>之時程規劃</w:t>
            </w:r>
          </w:p>
          <w:p w14:paraId="14AD88ED" w14:textId="450404C4" w:rsidR="00543A20" w:rsidRDefault="00543A20" w:rsidP="00543A20">
            <w:pPr>
              <w:ind w:left="480"/>
              <w:rPr>
                <w:rFonts w:ascii="標楷體" w:eastAsia="標楷體" w:hAnsi="標楷體" w:cs="標楷體"/>
              </w:rPr>
            </w:pPr>
            <w:proofErr w:type="gramStart"/>
            <w:r>
              <w:rPr>
                <w:rFonts w:ascii="標楷體" w:eastAsia="標楷體" w:hAnsi="標楷體" w:cs="標楷體" w:hint="eastAsia"/>
              </w:rPr>
              <w:t>與本組程式</w:t>
            </w:r>
            <w:proofErr w:type="gramEnd"/>
            <w:r>
              <w:rPr>
                <w:rFonts w:ascii="標楷體" w:eastAsia="標楷體" w:hAnsi="標楷體" w:cs="標楷體" w:hint="eastAsia"/>
              </w:rPr>
              <w:t>主要撰寫人員討論後，預計最長5</w:t>
            </w:r>
            <w:proofErr w:type="gramStart"/>
            <w:r>
              <w:rPr>
                <w:rFonts w:ascii="標楷體" w:eastAsia="標楷體" w:hAnsi="標楷體" w:cs="標楷體" w:hint="eastAsia"/>
              </w:rPr>
              <w:t>週</w:t>
            </w:r>
            <w:proofErr w:type="gramEnd"/>
            <w:r>
              <w:rPr>
                <w:rFonts w:ascii="標楷體" w:eastAsia="標楷體" w:hAnsi="標楷體" w:cs="標楷體" w:hint="eastAsia"/>
              </w:rPr>
              <w:t>內可以撰寫完畢</w:t>
            </w:r>
          </w:p>
          <w:p w14:paraId="4637A04E" w14:textId="5F0DA6A7" w:rsidR="00543A20" w:rsidRDefault="00543A20" w:rsidP="00543A20">
            <w:pPr>
              <w:ind w:left="480"/>
              <w:rPr>
                <w:rFonts w:ascii="標楷體" w:eastAsia="標楷體" w:hAnsi="標楷體" w:cs="標楷體"/>
              </w:rPr>
            </w:pPr>
          </w:p>
          <w:p w14:paraId="29BF3819" w14:textId="37D65271" w:rsidR="00543A20" w:rsidRPr="00543A20" w:rsidRDefault="00543A20" w:rsidP="00543A20">
            <w:pPr>
              <w:ind w:left="480"/>
              <w:rPr>
                <w:rFonts w:ascii="標楷體" w:eastAsia="標楷體" w:hAnsi="標楷體" w:cs="標楷體" w:hint="eastAsia"/>
                <w:b/>
                <w:bCs/>
                <w:color w:val="FF0000"/>
              </w:rPr>
            </w:pPr>
            <w:r w:rsidRPr="00543A20">
              <w:rPr>
                <w:rFonts w:ascii="標楷體" w:eastAsia="標楷體" w:hAnsi="標楷體" w:cs="標楷體" w:hint="eastAsia"/>
                <w:b/>
                <w:bCs/>
                <w:color w:val="FF0000"/>
              </w:rPr>
              <w:t>決議:暫定工時5</w:t>
            </w:r>
            <w:proofErr w:type="gramStart"/>
            <w:r w:rsidRPr="00543A20">
              <w:rPr>
                <w:rFonts w:ascii="標楷體" w:eastAsia="標楷體" w:hAnsi="標楷體" w:cs="標楷體" w:hint="eastAsia"/>
                <w:b/>
                <w:bCs/>
                <w:color w:val="FF0000"/>
              </w:rPr>
              <w:t>週</w:t>
            </w:r>
            <w:proofErr w:type="gramEnd"/>
          </w:p>
          <w:p w14:paraId="202DAA41" w14:textId="662133F1" w:rsidR="00543A20" w:rsidRDefault="00543A20" w:rsidP="00186362">
            <w:pPr>
              <w:numPr>
                <w:ilvl w:val="0"/>
                <w:numId w:val="1"/>
              </w:numPr>
              <w:rPr>
                <w:rFonts w:ascii="標楷體" w:eastAsia="標楷體" w:hAnsi="標楷體" w:cs="標楷體"/>
              </w:rPr>
            </w:pPr>
            <w:r>
              <w:rPr>
                <w:rFonts w:ascii="標楷體" w:eastAsia="標楷體" w:hAnsi="標楷體" w:cs="標楷體" w:hint="eastAsia"/>
              </w:rPr>
              <w:t>暑假期間之版本彙整</w:t>
            </w:r>
          </w:p>
          <w:p w14:paraId="1A35408C" w14:textId="5F25148A" w:rsidR="00543A20" w:rsidRDefault="00543A20" w:rsidP="00543A20">
            <w:pPr>
              <w:ind w:left="480"/>
              <w:rPr>
                <w:rFonts w:ascii="標楷體" w:eastAsia="標楷體" w:hAnsi="標楷體" w:cs="標楷體"/>
              </w:rPr>
            </w:pPr>
            <w:proofErr w:type="gramStart"/>
            <w:r>
              <w:rPr>
                <w:rFonts w:ascii="標楷體" w:eastAsia="標楷體" w:hAnsi="標楷體" w:cs="標楷體" w:hint="eastAsia"/>
              </w:rPr>
              <w:t>與本組程式</w:t>
            </w:r>
            <w:proofErr w:type="gramEnd"/>
            <w:r>
              <w:rPr>
                <w:rFonts w:ascii="標楷體" w:eastAsia="標楷體" w:hAnsi="標楷體" w:cs="標楷體" w:hint="eastAsia"/>
              </w:rPr>
              <w:t>主要撰寫人員討論後，表示將手邊版本進行最後b</w:t>
            </w:r>
            <w:r>
              <w:rPr>
                <w:rFonts w:ascii="標楷體" w:eastAsia="標楷體" w:hAnsi="標楷體" w:cs="標楷體"/>
              </w:rPr>
              <w:t>ug</w:t>
            </w:r>
            <w:r>
              <w:rPr>
                <w:rFonts w:ascii="標楷體" w:eastAsia="標楷體" w:hAnsi="標楷體" w:cs="標楷體" w:hint="eastAsia"/>
              </w:rPr>
              <w:t>修整之後可以開始合併彙整</w:t>
            </w:r>
          </w:p>
          <w:p w14:paraId="2C91D0B2" w14:textId="70FFF8FB" w:rsidR="00543A20" w:rsidRDefault="00543A20" w:rsidP="00543A20">
            <w:pPr>
              <w:ind w:left="480"/>
              <w:rPr>
                <w:rFonts w:ascii="標楷體" w:eastAsia="標楷體" w:hAnsi="標楷體" w:cs="標楷體"/>
              </w:rPr>
            </w:pPr>
          </w:p>
          <w:p w14:paraId="63D2EB37" w14:textId="37F76239" w:rsidR="00543A20" w:rsidRPr="00543A20" w:rsidRDefault="00543A20" w:rsidP="00543A20">
            <w:pPr>
              <w:ind w:left="480"/>
              <w:rPr>
                <w:rFonts w:ascii="標楷體" w:eastAsia="標楷體" w:hAnsi="標楷體" w:cs="標楷體" w:hint="eastAsia"/>
                <w:b/>
                <w:bCs/>
                <w:color w:val="FF0000"/>
              </w:rPr>
            </w:pPr>
            <w:r w:rsidRPr="00543A20">
              <w:rPr>
                <w:rFonts w:ascii="標楷體" w:eastAsia="標楷體" w:hAnsi="標楷體" w:cs="標楷體" w:hint="eastAsia"/>
                <w:b/>
                <w:bCs/>
                <w:color w:val="FF0000"/>
              </w:rPr>
              <w:t>決議:下周四(</w:t>
            </w:r>
            <w:r w:rsidRPr="00543A20">
              <w:rPr>
                <w:rFonts w:ascii="標楷體" w:eastAsia="標楷體" w:hAnsi="標楷體" w:cs="標楷體"/>
                <w:b/>
                <w:bCs/>
                <w:color w:val="FF0000"/>
              </w:rPr>
              <w:t>9/22)</w:t>
            </w:r>
            <w:r w:rsidRPr="00543A20">
              <w:rPr>
                <w:rFonts w:ascii="標楷體" w:eastAsia="標楷體" w:hAnsi="標楷體" w:cs="標楷體" w:hint="eastAsia"/>
                <w:b/>
                <w:bCs/>
                <w:color w:val="FF0000"/>
              </w:rPr>
              <w:t>與專題指導教授開會</w:t>
            </w:r>
            <w:proofErr w:type="gramStart"/>
            <w:r w:rsidRPr="00543A20">
              <w:rPr>
                <w:rFonts w:ascii="標楷體" w:eastAsia="標楷體" w:hAnsi="標楷體" w:cs="標楷體" w:hint="eastAsia"/>
                <w:b/>
                <w:bCs/>
                <w:color w:val="FF0000"/>
              </w:rPr>
              <w:t>前須彙整</w:t>
            </w:r>
            <w:proofErr w:type="gramEnd"/>
            <w:r w:rsidRPr="00543A20">
              <w:rPr>
                <w:rFonts w:ascii="標楷體" w:eastAsia="標楷體" w:hAnsi="標楷體" w:cs="標楷體" w:hint="eastAsia"/>
                <w:b/>
                <w:bCs/>
                <w:color w:val="FF0000"/>
              </w:rPr>
              <w:t>完成</w:t>
            </w:r>
          </w:p>
          <w:p w14:paraId="1D206E65" w14:textId="3860B026" w:rsidR="00543A20" w:rsidRDefault="00543A20" w:rsidP="00186362">
            <w:pPr>
              <w:numPr>
                <w:ilvl w:val="0"/>
                <w:numId w:val="1"/>
              </w:numPr>
              <w:rPr>
                <w:rFonts w:ascii="標楷體" w:eastAsia="標楷體" w:hAnsi="標楷體" w:cs="標楷體"/>
              </w:rPr>
            </w:pPr>
            <w:r>
              <w:rPr>
                <w:rFonts w:ascii="標楷體" w:eastAsia="標楷體" w:hAnsi="標楷體" w:cs="標楷體" w:hint="eastAsia"/>
              </w:rPr>
              <w:t>副功能 匿名提問之相關細節討論</w:t>
            </w:r>
          </w:p>
          <w:p w14:paraId="7052859B" w14:textId="7DC0DBCA" w:rsidR="00543A20" w:rsidRDefault="00543A20" w:rsidP="00543A20">
            <w:pPr>
              <w:ind w:left="480"/>
              <w:rPr>
                <w:rFonts w:ascii="標楷體" w:eastAsia="標楷體" w:hAnsi="標楷體" w:cs="標楷體"/>
              </w:rPr>
            </w:pPr>
            <w:r>
              <w:rPr>
                <w:rFonts w:ascii="標楷體" w:eastAsia="標楷體" w:hAnsi="標楷體" w:cs="標楷體" w:hint="eastAsia"/>
              </w:rPr>
              <w:t>有關匿名提問部分提出功能盲點並進行討論達成共識</w:t>
            </w:r>
          </w:p>
          <w:p w14:paraId="3F20F7C3" w14:textId="1E386454" w:rsidR="00543A20" w:rsidRDefault="00543A20" w:rsidP="00543A20">
            <w:pPr>
              <w:ind w:left="480"/>
              <w:rPr>
                <w:rFonts w:ascii="標楷體" w:eastAsia="標楷體" w:hAnsi="標楷體" w:cs="標楷體"/>
              </w:rPr>
            </w:pPr>
            <w:r>
              <w:rPr>
                <w:rFonts w:ascii="標楷體" w:eastAsia="標楷體" w:hAnsi="標楷體" w:cs="標楷體" w:hint="eastAsia"/>
              </w:rPr>
              <w:t>盲點</w:t>
            </w:r>
            <w:r>
              <w:rPr>
                <w:rFonts w:ascii="標楷體" w:eastAsia="標楷體" w:hAnsi="標楷體" w:cs="標楷體"/>
              </w:rPr>
              <w:t>1</w:t>
            </w:r>
            <w:r>
              <w:rPr>
                <w:rFonts w:ascii="標楷體" w:eastAsia="標楷體" w:hAnsi="標楷體" w:cs="標楷體" w:hint="eastAsia"/>
              </w:rPr>
              <w:t>:匿名訊息以及匿名者身分</w:t>
            </w:r>
            <w:r>
              <w:rPr>
                <w:rFonts w:ascii="標楷體" w:eastAsia="標楷體" w:hAnsi="標楷體" w:cs="標楷體" w:hint="eastAsia"/>
              </w:rPr>
              <w:t>的閱覽權限</w:t>
            </w:r>
          </w:p>
          <w:p w14:paraId="4D940398" w14:textId="7E35D5C7" w:rsidR="00543A20" w:rsidRDefault="00543A20" w:rsidP="00543A20">
            <w:pPr>
              <w:ind w:left="480"/>
              <w:rPr>
                <w:rFonts w:ascii="標楷體" w:eastAsia="標楷體" w:hAnsi="標楷體" w:cs="標楷體"/>
              </w:rPr>
            </w:pPr>
            <w:r w:rsidRPr="00543A20">
              <w:rPr>
                <w:rFonts w:ascii="標楷體" w:eastAsia="標楷體" w:hAnsi="標楷體" w:cs="標楷體"/>
              </w:rPr>
              <w:sym w:font="Wingdings" w:char="F0E8"/>
            </w:r>
            <w:r>
              <w:rPr>
                <w:rFonts w:ascii="標楷體" w:eastAsia="標楷體" w:hAnsi="標楷體" w:cs="標楷體" w:hint="eastAsia"/>
              </w:rPr>
              <w:t>訊息可供所有人進行閱覽，身分僅由會議主持人(教師使用者)進行閱覽</w:t>
            </w:r>
          </w:p>
          <w:p w14:paraId="72573810" w14:textId="7237FA40" w:rsidR="00543A20" w:rsidRDefault="00543A20" w:rsidP="00543A20">
            <w:pPr>
              <w:ind w:left="480"/>
              <w:rPr>
                <w:rFonts w:ascii="標楷體" w:eastAsia="標楷體" w:hAnsi="標楷體" w:cs="標楷體"/>
              </w:rPr>
            </w:pPr>
            <w:r>
              <w:rPr>
                <w:rFonts w:ascii="標楷體" w:eastAsia="標楷體" w:hAnsi="標楷體" w:cs="標楷體" w:hint="eastAsia"/>
              </w:rPr>
              <w:t>盲點2:是否需要新增匿名訊息欄位</w:t>
            </w:r>
          </w:p>
          <w:p w14:paraId="68884CE7" w14:textId="51C0A7C5" w:rsidR="00543A20" w:rsidRDefault="00543A20" w:rsidP="00543A20">
            <w:pPr>
              <w:ind w:left="480"/>
              <w:rPr>
                <w:rFonts w:ascii="標楷體" w:eastAsia="標楷體" w:hAnsi="標楷體" w:cs="標楷體"/>
              </w:rPr>
            </w:pPr>
            <w:r w:rsidRPr="00543A20">
              <w:rPr>
                <w:rFonts w:ascii="標楷體" w:eastAsia="標楷體" w:hAnsi="標楷體" w:cs="標楷體"/>
              </w:rPr>
              <w:sym w:font="Wingdings" w:char="F0E8"/>
            </w:r>
            <w:r>
              <w:rPr>
                <w:rFonts w:ascii="標楷體" w:eastAsia="標楷體" w:hAnsi="標楷體" w:cs="標楷體" w:hint="eastAsia"/>
              </w:rPr>
              <w:t>經討論後發現功能與聊天室衝突，且聊天室功能較為薄弱</w:t>
            </w:r>
          </w:p>
          <w:p w14:paraId="66F10169" w14:textId="3077BE7C" w:rsidR="00543A20" w:rsidRDefault="00543A20" w:rsidP="00543A20">
            <w:pPr>
              <w:ind w:left="480"/>
              <w:rPr>
                <w:rFonts w:ascii="標楷體" w:eastAsia="標楷體" w:hAnsi="標楷體" w:cs="標楷體"/>
              </w:rPr>
            </w:pPr>
            <w:r w:rsidRPr="00543A20">
              <w:rPr>
                <w:rFonts w:ascii="標楷體" w:eastAsia="標楷體" w:hAnsi="標楷體" w:cs="標楷體"/>
              </w:rPr>
              <w:lastRenderedPageBreak/>
              <w:sym w:font="Wingdings" w:char="F0E8"/>
            </w:r>
            <w:r>
              <w:rPr>
                <w:rFonts w:ascii="標楷體" w:eastAsia="標楷體" w:hAnsi="標楷體" w:cs="標楷體" w:hint="eastAsia"/>
              </w:rPr>
              <w:t>提出相關修改方案並討論</w:t>
            </w:r>
          </w:p>
          <w:p w14:paraId="7CD3722F" w14:textId="56D07ECB" w:rsidR="00543A20" w:rsidRDefault="00543A20" w:rsidP="00543A20">
            <w:pPr>
              <w:ind w:left="480"/>
              <w:rPr>
                <w:rFonts w:ascii="標楷體" w:eastAsia="標楷體" w:hAnsi="標楷體" w:cs="標楷體"/>
              </w:rPr>
            </w:pPr>
          </w:p>
          <w:p w14:paraId="179D0631" w14:textId="5BFF8879" w:rsidR="00543A20" w:rsidRPr="00357F8A" w:rsidRDefault="00543A20" w:rsidP="00543A20">
            <w:pPr>
              <w:ind w:left="480"/>
              <w:rPr>
                <w:rFonts w:ascii="標楷體" w:eastAsia="標楷體" w:hAnsi="標楷體" w:cs="標楷體"/>
                <w:b/>
                <w:bCs/>
              </w:rPr>
            </w:pPr>
            <w:r w:rsidRPr="00357F8A">
              <w:rPr>
                <w:rFonts w:ascii="標楷體" w:eastAsia="標楷體" w:hAnsi="標楷體" w:cs="標楷體" w:hint="eastAsia"/>
                <w:b/>
                <w:bCs/>
              </w:rPr>
              <w:t>方案</w:t>
            </w:r>
            <w:proofErr w:type="gramStart"/>
            <w:r w:rsidRPr="00357F8A">
              <w:rPr>
                <w:rFonts w:ascii="標楷體" w:eastAsia="標楷體" w:hAnsi="標楷體" w:cs="標楷體" w:hint="eastAsia"/>
                <w:b/>
                <w:bCs/>
              </w:rPr>
              <w:t>一</w:t>
            </w:r>
            <w:proofErr w:type="gramEnd"/>
            <w:r w:rsidRPr="00357F8A">
              <w:rPr>
                <w:rFonts w:ascii="標楷體" w:eastAsia="標楷體" w:hAnsi="標楷體" w:cs="標楷體" w:hint="eastAsia"/>
                <w:b/>
                <w:bCs/>
              </w:rPr>
              <w:t>:製作匿名提問箱</w:t>
            </w:r>
          </w:p>
          <w:p w14:paraId="7523757A" w14:textId="01E39BEC" w:rsidR="00543A20" w:rsidRDefault="00543A20" w:rsidP="00543A20">
            <w:pPr>
              <w:ind w:left="480"/>
              <w:rPr>
                <w:rFonts w:ascii="標楷體" w:eastAsia="標楷體" w:hAnsi="標楷體" w:cs="標楷體"/>
              </w:rPr>
            </w:pPr>
            <w:r w:rsidRPr="00543A20">
              <w:rPr>
                <w:rFonts w:ascii="標楷體" w:eastAsia="標楷體" w:hAnsi="標楷體" w:cs="標楷體"/>
              </w:rPr>
              <w:sym w:font="Wingdings" w:char="F0E8"/>
            </w:r>
            <w:r>
              <w:rPr>
                <w:rFonts w:ascii="標楷體" w:eastAsia="標楷體" w:hAnsi="標楷體" w:cs="標楷體" w:hint="eastAsia"/>
              </w:rPr>
              <w:t>優點:匿名提問與聊天室分開，不會被一般訊息洗掉</w:t>
            </w:r>
          </w:p>
          <w:p w14:paraId="1B464B0A" w14:textId="29BB168B" w:rsidR="00543A20" w:rsidRDefault="00543A20" w:rsidP="00543A20">
            <w:pPr>
              <w:ind w:left="480"/>
              <w:rPr>
                <w:rFonts w:ascii="標楷體" w:eastAsia="標楷體" w:hAnsi="標楷體" w:cs="標楷體"/>
              </w:rPr>
            </w:pPr>
            <w:r w:rsidRPr="00543A20">
              <w:rPr>
                <w:rFonts w:ascii="標楷體" w:eastAsia="標楷體" w:hAnsi="標楷體" w:cs="標楷體"/>
              </w:rPr>
              <w:sym w:font="Wingdings" w:char="F0E8"/>
            </w:r>
            <w:r>
              <w:rPr>
                <w:rFonts w:ascii="標楷體" w:eastAsia="標楷體" w:hAnsi="標楷體" w:cs="標楷體" w:hint="eastAsia"/>
              </w:rPr>
              <w:t>缺點:聊天室的功能變得較為薄弱，由於一般會議聊天室鮮少會有訊息發出，導致聊天室反而變成多餘功能。若新增區塊可能導致畫面擁擠混亂</w:t>
            </w:r>
          </w:p>
          <w:p w14:paraId="6D601663" w14:textId="1A47D2D2" w:rsidR="00543A20" w:rsidRDefault="00543A20" w:rsidP="00543A20">
            <w:pPr>
              <w:ind w:left="480"/>
              <w:rPr>
                <w:rFonts w:ascii="標楷體" w:eastAsia="標楷體" w:hAnsi="標楷體" w:cs="標楷體"/>
              </w:rPr>
            </w:pPr>
          </w:p>
          <w:p w14:paraId="73B96B88" w14:textId="089196EA" w:rsidR="00543A20" w:rsidRPr="00357F8A" w:rsidRDefault="00543A20" w:rsidP="00543A20">
            <w:pPr>
              <w:ind w:left="480"/>
              <w:rPr>
                <w:rFonts w:ascii="標楷體" w:eastAsia="標楷體" w:hAnsi="標楷體" w:cs="標楷體"/>
                <w:b/>
                <w:bCs/>
              </w:rPr>
            </w:pPr>
            <w:r w:rsidRPr="00357F8A">
              <w:rPr>
                <w:rFonts w:ascii="標楷體" w:eastAsia="標楷體" w:hAnsi="標楷體" w:cs="標楷體" w:hint="eastAsia"/>
                <w:b/>
                <w:bCs/>
              </w:rPr>
              <w:t>方案二:將現有聊天室修改為匿名提問箱</w:t>
            </w:r>
          </w:p>
          <w:p w14:paraId="59639BCB" w14:textId="5B24D8FF" w:rsidR="00543A20" w:rsidRDefault="00543A20" w:rsidP="00543A20">
            <w:pPr>
              <w:ind w:left="480"/>
              <w:rPr>
                <w:rFonts w:ascii="標楷體" w:eastAsia="標楷體" w:hAnsi="標楷體" w:cs="標楷體"/>
              </w:rPr>
            </w:pPr>
            <w:r w:rsidRPr="00543A20">
              <w:rPr>
                <w:rFonts w:ascii="標楷體" w:eastAsia="標楷體" w:hAnsi="標楷體" w:cs="標楷體"/>
              </w:rPr>
              <w:sym w:font="Wingdings" w:char="F0E8"/>
            </w:r>
            <w:r>
              <w:rPr>
                <w:rFonts w:ascii="標楷體" w:eastAsia="標楷體" w:hAnsi="標楷體" w:cs="標楷體" w:hint="eastAsia"/>
              </w:rPr>
              <w:t>優點:與方案</w:t>
            </w:r>
            <w:proofErr w:type="gramStart"/>
            <w:r>
              <w:rPr>
                <w:rFonts w:ascii="標楷體" w:eastAsia="標楷體" w:hAnsi="標楷體" w:cs="標楷體" w:hint="eastAsia"/>
              </w:rPr>
              <w:t>一</w:t>
            </w:r>
            <w:proofErr w:type="gramEnd"/>
            <w:r>
              <w:rPr>
                <w:rFonts w:ascii="標楷體" w:eastAsia="標楷體" w:hAnsi="標楷體" w:cs="標楷體" w:hint="eastAsia"/>
              </w:rPr>
              <w:t>相同，且不會有方案</w:t>
            </w:r>
            <w:proofErr w:type="gramStart"/>
            <w:r>
              <w:rPr>
                <w:rFonts w:ascii="標楷體" w:eastAsia="標楷體" w:hAnsi="標楷體" w:cs="標楷體" w:hint="eastAsia"/>
              </w:rPr>
              <w:t>一</w:t>
            </w:r>
            <w:proofErr w:type="gramEnd"/>
            <w:r>
              <w:rPr>
                <w:rFonts w:ascii="標楷體" w:eastAsia="標楷體" w:hAnsi="標楷體" w:cs="標楷體" w:hint="eastAsia"/>
              </w:rPr>
              <w:t>之缺點問題</w:t>
            </w:r>
          </w:p>
          <w:p w14:paraId="6F35716E" w14:textId="3F235831" w:rsidR="00543A20" w:rsidRDefault="00543A20" w:rsidP="00543A20">
            <w:pPr>
              <w:ind w:left="480"/>
              <w:rPr>
                <w:rFonts w:ascii="標楷體" w:eastAsia="標楷體" w:hAnsi="標楷體" w:cs="標楷體"/>
              </w:rPr>
            </w:pPr>
            <w:r w:rsidRPr="00543A20">
              <w:rPr>
                <w:rFonts w:ascii="標楷體" w:eastAsia="標楷體" w:hAnsi="標楷體" w:cs="標楷體"/>
              </w:rPr>
              <w:sym w:font="Wingdings" w:char="F0E8"/>
            </w:r>
            <w:r>
              <w:rPr>
                <w:rFonts w:ascii="標楷體" w:eastAsia="標楷體" w:hAnsi="標楷體" w:cs="標楷體" w:hint="eastAsia"/>
              </w:rPr>
              <w:t>缺點:暫定無</w:t>
            </w:r>
          </w:p>
          <w:p w14:paraId="49FB1DE0" w14:textId="41B5FE8E" w:rsidR="00543A20" w:rsidRDefault="00543A20" w:rsidP="00543A20">
            <w:pPr>
              <w:ind w:left="480"/>
              <w:rPr>
                <w:rFonts w:ascii="標楷體" w:eastAsia="標楷體" w:hAnsi="標楷體" w:cs="標楷體"/>
              </w:rPr>
            </w:pPr>
          </w:p>
          <w:p w14:paraId="7DF361CD" w14:textId="777A6DC1" w:rsidR="00543A20" w:rsidRPr="00543A20" w:rsidRDefault="00543A20" w:rsidP="00543A20">
            <w:pPr>
              <w:ind w:left="480"/>
              <w:rPr>
                <w:rFonts w:ascii="標楷體" w:eastAsia="標楷體" w:hAnsi="標楷體" w:cs="標楷體" w:hint="eastAsia"/>
                <w:b/>
                <w:bCs/>
                <w:color w:val="FF0000"/>
              </w:rPr>
            </w:pPr>
            <w:r w:rsidRPr="00543A20">
              <w:rPr>
                <w:rFonts w:ascii="標楷體" w:eastAsia="標楷體" w:hAnsi="標楷體" w:cs="標楷體" w:hint="eastAsia"/>
                <w:b/>
                <w:bCs/>
                <w:color w:val="FF0000"/>
              </w:rPr>
              <w:t>決議:以方案二執行匿名提問</w:t>
            </w:r>
          </w:p>
          <w:p w14:paraId="50E9EC0F" w14:textId="671CEB3A" w:rsidR="00543A20" w:rsidRDefault="00543A20" w:rsidP="00186362">
            <w:pPr>
              <w:numPr>
                <w:ilvl w:val="0"/>
                <w:numId w:val="1"/>
              </w:numPr>
              <w:rPr>
                <w:rFonts w:ascii="標楷體" w:eastAsia="標楷體" w:hAnsi="標楷體" w:cs="標楷體"/>
              </w:rPr>
            </w:pPr>
            <w:r>
              <w:rPr>
                <w:rFonts w:ascii="標楷體" w:eastAsia="標楷體" w:hAnsi="標楷體" w:cs="標楷體"/>
              </w:rPr>
              <w:t>111</w:t>
            </w:r>
            <w:r>
              <w:rPr>
                <w:rFonts w:ascii="標楷體" w:eastAsia="標楷體" w:hAnsi="標楷體" w:cs="標楷體" w:hint="eastAsia"/>
              </w:rPr>
              <w:t>學年度第一學期之每週例會時間調整</w:t>
            </w:r>
          </w:p>
          <w:p w14:paraId="5B790B1A" w14:textId="27530E84" w:rsidR="00543A20" w:rsidRPr="00543A20" w:rsidRDefault="00543A20" w:rsidP="00543A20">
            <w:pPr>
              <w:ind w:left="480"/>
              <w:rPr>
                <w:rFonts w:ascii="標楷體" w:eastAsia="標楷體" w:hAnsi="標楷體" w:cs="標楷體" w:hint="eastAsia"/>
                <w:b/>
                <w:bCs/>
                <w:color w:val="FF0000"/>
              </w:rPr>
            </w:pPr>
            <w:r w:rsidRPr="00543A20">
              <w:rPr>
                <w:rFonts w:ascii="標楷體" w:eastAsia="標楷體" w:hAnsi="標楷體" w:cs="標楷體" w:hint="eastAsia"/>
                <w:b/>
                <w:bCs/>
                <w:color w:val="FF0000"/>
              </w:rPr>
              <w:t>決議:經組長主持將所有組員課表進行比對後，將每週例會時間調整至每週</w:t>
            </w:r>
            <w:proofErr w:type="gramStart"/>
            <w:r w:rsidRPr="00543A20">
              <w:rPr>
                <w:rFonts w:ascii="標楷體" w:eastAsia="標楷體" w:hAnsi="標楷體" w:cs="標楷體" w:hint="eastAsia"/>
                <w:b/>
                <w:bCs/>
                <w:color w:val="FF0000"/>
              </w:rPr>
              <w:t>三</w:t>
            </w:r>
            <w:proofErr w:type="gramEnd"/>
            <w:r w:rsidRPr="00543A20">
              <w:rPr>
                <w:rFonts w:ascii="標楷體" w:eastAsia="標楷體" w:hAnsi="標楷體" w:cs="標楷體" w:hint="eastAsia"/>
                <w:b/>
                <w:bCs/>
                <w:color w:val="FF0000"/>
              </w:rPr>
              <w:t>放學後</w:t>
            </w:r>
          </w:p>
          <w:p w14:paraId="4A6598BB" w14:textId="53ECC926" w:rsidR="00641CE2" w:rsidRDefault="00543A20" w:rsidP="00543A20">
            <w:pPr>
              <w:jc w:val="both"/>
              <w:rPr>
                <w:rFonts w:ascii="標楷體" w:eastAsia="標楷體" w:hAnsi="標楷體" w:cs="標楷體"/>
                <w:b/>
              </w:rPr>
            </w:pPr>
            <w:r>
              <w:rPr>
                <w:rFonts w:ascii="標楷體" w:eastAsia="標楷體" w:hAnsi="標楷體" w:cs="標楷體" w:hint="eastAsia"/>
                <w:b/>
              </w:rPr>
              <w:t>下次開會時間及注意事項</w:t>
            </w:r>
          </w:p>
          <w:p w14:paraId="3DED966A" w14:textId="1035D131" w:rsidR="00543A20" w:rsidRDefault="00543A20" w:rsidP="00543A20">
            <w:pPr>
              <w:pStyle w:val="a7"/>
              <w:numPr>
                <w:ilvl w:val="0"/>
                <w:numId w:val="2"/>
              </w:numPr>
              <w:ind w:leftChars="0"/>
              <w:jc w:val="both"/>
              <w:rPr>
                <w:rFonts w:ascii="標楷體" w:eastAsia="標楷體" w:hAnsi="標楷體" w:cs="標楷體"/>
              </w:rPr>
            </w:pPr>
            <w:r>
              <w:rPr>
                <w:rFonts w:ascii="標楷體" w:eastAsia="標楷體" w:hAnsi="標楷體" w:cs="標楷體" w:hint="eastAsia"/>
              </w:rPr>
              <w:t>組員需分頭進行他校課表的資料蒐集</w:t>
            </w:r>
          </w:p>
          <w:p w14:paraId="7BA703BD" w14:textId="65CEC1BB" w:rsidR="00543A20" w:rsidRDefault="00543A20" w:rsidP="00543A20">
            <w:pPr>
              <w:pStyle w:val="a7"/>
              <w:numPr>
                <w:ilvl w:val="0"/>
                <w:numId w:val="2"/>
              </w:numPr>
              <w:ind w:leftChars="0"/>
              <w:jc w:val="both"/>
              <w:rPr>
                <w:rFonts w:ascii="標楷體" w:eastAsia="標楷體" w:hAnsi="標楷體" w:cs="標楷體"/>
              </w:rPr>
            </w:pPr>
            <w:r>
              <w:rPr>
                <w:rFonts w:ascii="標楷體" w:eastAsia="標楷體" w:hAnsi="標楷體" w:cs="標楷體" w:hint="eastAsia"/>
              </w:rPr>
              <w:t>9</w:t>
            </w:r>
            <w:r>
              <w:rPr>
                <w:rFonts w:ascii="標楷體" w:eastAsia="標楷體" w:hAnsi="標楷體" w:cs="標楷體"/>
              </w:rPr>
              <w:t>/22(</w:t>
            </w:r>
            <w:r>
              <w:rPr>
                <w:rFonts w:ascii="標楷體" w:eastAsia="標楷體" w:hAnsi="標楷體" w:cs="標楷體" w:hint="eastAsia"/>
              </w:rPr>
              <w:t>四)晚上8點預定與專題指導教授進行會議，請組員準時</w:t>
            </w:r>
          </w:p>
          <w:p w14:paraId="36A12530" w14:textId="1486859F" w:rsidR="00641CE2" w:rsidRPr="00543A20" w:rsidRDefault="00543A20" w:rsidP="00543A20">
            <w:pPr>
              <w:pStyle w:val="a7"/>
              <w:numPr>
                <w:ilvl w:val="0"/>
                <w:numId w:val="2"/>
              </w:numPr>
              <w:ind w:leftChars="0"/>
              <w:jc w:val="both"/>
              <w:rPr>
                <w:rFonts w:ascii="標楷體" w:eastAsia="標楷體" w:hAnsi="標楷體" w:cs="標楷體" w:hint="eastAsia"/>
              </w:rPr>
            </w:pPr>
            <w:r>
              <w:rPr>
                <w:rFonts w:ascii="標楷體" w:eastAsia="標楷體" w:hAnsi="標楷體" w:cs="標楷體" w:hint="eastAsia"/>
              </w:rPr>
              <w:t>下次會議時間:</w:t>
            </w:r>
            <w:r>
              <w:rPr>
                <w:rFonts w:ascii="標楷體" w:eastAsia="標楷體" w:hAnsi="標楷體" w:cs="標楷體"/>
              </w:rPr>
              <w:t>9/21(</w:t>
            </w:r>
            <w:r>
              <w:rPr>
                <w:rFonts w:ascii="標楷體" w:eastAsia="標楷體" w:hAnsi="標楷體" w:cs="標楷體" w:hint="eastAsia"/>
              </w:rPr>
              <w:t>三)</w:t>
            </w:r>
          </w:p>
        </w:tc>
      </w:tr>
    </w:tbl>
    <w:p w14:paraId="5ED36FC3" w14:textId="77777777" w:rsidR="00641CE2" w:rsidRDefault="00641CE2"/>
    <w:sectPr w:rsidR="00641CE2">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F286D"/>
    <w:multiLevelType w:val="hybridMultilevel"/>
    <w:tmpl w:val="2D8843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2837808"/>
    <w:multiLevelType w:val="multilevel"/>
    <w:tmpl w:val="5B845F7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CE2"/>
    <w:rsid w:val="00000F77"/>
    <w:rsid w:val="000434E3"/>
    <w:rsid w:val="001127A3"/>
    <w:rsid w:val="00186362"/>
    <w:rsid w:val="001E0380"/>
    <w:rsid w:val="001E6613"/>
    <w:rsid w:val="002554BD"/>
    <w:rsid w:val="00263298"/>
    <w:rsid w:val="002A3E7F"/>
    <w:rsid w:val="002C5CEB"/>
    <w:rsid w:val="002E7C29"/>
    <w:rsid w:val="002F6293"/>
    <w:rsid w:val="00357F8A"/>
    <w:rsid w:val="003A34FE"/>
    <w:rsid w:val="003E2081"/>
    <w:rsid w:val="004A0B74"/>
    <w:rsid w:val="004E08DF"/>
    <w:rsid w:val="005321B7"/>
    <w:rsid w:val="00540FA9"/>
    <w:rsid w:val="00543A20"/>
    <w:rsid w:val="00625567"/>
    <w:rsid w:val="00641CE2"/>
    <w:rsid w:val="006B1969"/>
    <w:rsid w:val="007A4F5B"/>
    <w:rsid w:val="007D074C"/>
    <w:rsid w:val="007F4268"/>
    <w:rsid w:val="008077AA"/>
    <w:rsid w:val="00865F8E"/>
    <w:rsid w:val="009D4983"/>
    <w:rsid w:val="00AB353C"/>
    <w:rsid w:val="00AE2A75"/>
    <w:rsid w:val="00B04F46"/>
    <w:rsid w:val="00B36D80"/>
    <w:rsid w:val="00B421C2"/>
    <w:rsid w:val="00C52E72"/>
    <w:rsid w:val="00D35CD9"/>
    <w:rsid w:val="00D76B98"/>
    <w:rsid w:val="00E45EC4"/>
    <w:rsid w:val="00E60A17"/>
    <w:rsid w:val="00ED21BF"/>
    <w:rsid w:val="00F835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F866"/>
  <w15:docId w15:val="{6F1D2283-56E8-4FF7-AD5E-C43AA011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39"/>
    <w:rsid w:val="00592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DB787F"/>
    <w:rPr>
      <w:color w:val="0563C1" w:themeColor="hyperlink"/>
      <w:u w:val="single"/>
    </w:rPr>
  </w:style>
  <w:style w:type="character" w:styleId="a6">
    <w:name w:val="Unresolved Mention"/>
    <w:basedOn w:val="a0"/>
    <w:uiPriority w:val="99"/>
    <w:semiHidden/>
    <w:unhideWhenUsed/>
    <w:rsid w:val="00DB787F"/>
    <w:rPr>
      <w:color w:val="605E5C"/>
      <w:shd w:val="clear" w:color="auto" w:fill="E1DFDD"/>
    </w:rPr>
  </w:style>
  <w:style w:type="paragraph" w:styleId="a7">
    <w:name w:val="List Paragraph"/>
    <w:basedOn w:val="a"/>
    <w:uiPriority w:val="34"/>
    <w:qFormat/>
    <w:rsid w:val="00DB787F"/>
    <w:pPr>
      <w:ind w:leftChars="200" w:left="480"/>
    </w:pPr>
  </w:style>
  <w:style w:type="paragraph" w:styleId="a8">
    <w:name w:val="header"/>
    <w:basedOn w:val="a"/>
    <w:link w:val="a9"/>
    <w:uiPriority w:val="99"/>
    <w:unhideWhenUsed/>
    <w:rsid w:val="00980327"/>
    <w:pPr>
      <w:tabs>
        <w:tab w:val="center" w:pos="4153"/>
        <w:tab w:val="right" w:pos="8306"/>
      </w:tabs>
      <w:snapToGrid w:val="0"/>
    </w:pPr>
    <w:rPr>
      <w:sz w:val="20"/>
      <w:szCs w:val="20"/>
    </w:rPr>
  </w:style>
  <w:style w:type="character" w:customStyle="1" w:styleId="a9">
    <w:name w:val="頁首 字元"/>
    <w:basedOn w:val="a0"/>
    <w:link w:val="a8"/>
    <w:uiPriority w:val="99"/>
    <w:rsid w:val="00980327"/>
    <w:rPr>
      <w:sz w:val="20"/>
      <w:szCs w:val="20"/>
    </w:rPr>
  </w:style>
  <w:style w:type="paragraph" w:styleId="aa">
    <w:name w:val="footer"/>
    <w:basedOn w:val="a"/>
    <w:link w:val="ab"/>
    <w:uiPriority w:val="99"/>
    <w:unhideWhenUsed/>
    <w:rsid w:val="00980327"/>
    <w:pPr>
      <w:tabs>
        <w:tab w:val="center" w:pos="4153"/>
        <w:tab w:val="right" w:pos="8306"/>
      </w:tabs>
      <w:snapToGrid w:val="0"/>
    </w:pPr>
    <w:rPr>
      <w:sz w:val="20"/>
      <w:szCs w:val="20"/>
    </w:rPr>
  </w:style>
  <w:style w:type="character" w:customStyle="1" w:styleId="ab">
    <w:name w:val="頁尾 字元"/>
    <w:basedOn w:val="a0"/>
    <w:link w:val="aa"/>
    <w:uiPriority w:val="99"/>
    <w:rsid w:val="00980327"/>
    <w:rPr>
      <w:sz w:val="20"/>
      <w:szCs w:val="20"/>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C6UwaWpKiVZy4T07AwOr5Hm2Rw==">AMUW2mUekW3Dj0X5D00KElP7+g65zPMbImVjbIJyBXJzeslbZ8mKJFWeYi2iRCOodd10iolMwUGCgwe+nefUddafJMhLPlGg6bfhLbl49ljGtKRx9UkxcI4=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Melvin Sanchez</dc:creator>
  <cp:lastModifiedBy>11036010_葉家誠</cp:lastModifiedBy>
  <cp:revision>7</cp:revision>
  <cp:lastPrinted>2022-09-08T09:20:00Z</cp:lastPrinted>
  <dcterms:created xsi:type="dcterms:W3CDTF">2022-09-16T07:01:00Z</dcterms:created>
  <dcterms:modified xsi:type="dcterms:W3CDTF">2022-09-19T01:55:00Z</dcterms:modified>
</cp:coreProperties>
</file>