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76"/>
        <w:gridCol w:w="777"/>
        <w:gridCol w:w="3339"/>
      </w:tblGrid>
      <w:tr w:rsidR="00F65B23" w14:paraId="6BFDD911" w14:textId="77777777" w:rsidTr="00005DC2">
        <w:tc>
          <w:tcPr>
            <w:tcW w:w="8296" w:type="dxa"/>
            <w:gridSpan w:val="4"/>
          </w:tcPr>
          <w:p w14:paraId="37D470F3" w14:textId="41C65556" w:rsidR="00F65B23" w:rsidRDefault="00F65B23" w:rsidP="00005DC2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第</w:t>
            </w:r>
            <w:r>
              <w:rPr>
                <w:rFonts w:ascii="標楷體" w:eastAsia="標楷體" w:hAnsi="標楷體" w:cs="標楷體" w:hint="eastAsia"/>
                <w:b/>
              </w:rPr>
              <w:t>二十四</w:t>
            </w:r>
            <w:r>
              <w:rPr>
                <w:rFonts w:ascii="標楷體" w:eastAsia="標楷體" w:hAnsi="標楷體" w:cs="標楷體"/>
                <w:b/>
              </w:rPr>
              <w:t>次開會</w:t>
            </w:r>
          </w:p>
        </w:tc>
      </w:tr>
      <w:tr w:rsidR="00F65B23" w14:paraId="4C38F3C1" w14:textId="77777777" w:rsidTr="00005DC2">
        <w:tc>
          <w:tcPr>
            <w:tcW w:w="704" w:type="dxa"/>
          </w:tcPr>
          <w:p w14:paraId="047D4343" w14:textId="77777777" w:rsidR="00F65B23" w:rsidRDefault="00F65B23" w:rsidP="00005DC2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時間</w:t>
            </w:r>
          </w:p>
        </w:tc>
        <w:tc>
          <w:tcPr>
            <w:tcW w:w="3476" w:type="dxa"/>
          </w:tcPr>
          <w:p w14:paraId="548A0BF9" w14:textId="4560F6D6" w:rsidR="00F65B23" w:rsidRDefault="00F65B23" w:rsidP="00005DC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2022/</w:t>
            </w:r>
            <w:r>
              <w:rPr>
                <w:rFonts w:ascii="標楷體" w:eastAsia="標楷體" w:hAnsi="標楷體" w:cs="標楷體" w:hint="eastAsia"/>
              </w:rPr>
              <w:t>09</w:t>
            </w:r>
            <w:r>
              <w:rPr>
                <w:rFonts w:ascii="標楷體" w:eastAsia="標楷體" w:hAnsi="標楷體" w:cs="標楷體"/>
              </w:rPr>
              <w:t>/28(五)16:00~</w:t>
            </w:r>
          </w:p>
        </w:tc>
        <w:tc>
          <w:tcPr>
            <w:tcW w:w="777" w:type="dxa"/>
          </w:tcPr>
          <w:p w14:paraId="4EFA36DC" w14:textId="77777777" w:rsidR="00F65B23" w:rsidRDefault="00F65B23" w:rsidP="00005DC2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地點</w:t>
            </w:r>
          </w:p>
        </w:tc>
        <w:tc>
          <w:tcPr>
            <w:tcW w:w="3339" w:type="dxa"/>
          </w:tcPr>
          <w:p w14:paraId="701762DF" w14:textId="10A3F818" w:rsidR="00F65B23" w:rsidRDefault="00F65B23" w:rsidP="00005DC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資管系討論室</w:t>
            </w:r>
          </w:p>
        </w:tc>
      </w:tr>
      <w:tr w:rsidR="00F65B23" w14:paraId="1BCA2237" w14:textId="77777777" w:rsidTr="00005DC2">
        <w:tc>
          <w:tcPr>
            <w:tcW w:w="704" w:type="dxa"/>
          </w:tcPr>
          <w:p w14:paraId="3FEC1EEF" w14:textId="77777777" w:rsidR="00F65B23" w:rsidRDefault="00F65B23" w:rsidP="00005DC2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606B9F46" w14:textId="11FB7C0C" w:rsidR="00F65B23" w:rsidRDefault="00F65B23" w:rsidP="00005DC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葉家誠</w:t>
            </w:r>
            <w:r>
              <w:rPr>
                <w:rFonts w:ascii="標楷體" w:eastAsia="標楷體" w:hAnsi="標楷體" w:cs="標楷體" w:hint="eastAsia"/>
              </w:rPr>
              <w:t>、</w:t>
            </w:r>
            <w:r>
              <w:rPr>
                <w:rFonts w:ascii="標楷體" w:eastAsia="標楷體" w:hAnsi="標楷體" w:cs="標楷體"/>
              </w:rPr>
              <w:t>詹項淮</w:t>
            </w:r>
            <w:r>
              <w:rPr>
                <w:rFonts w:ascii="標楷體" w:eastAsia="標楷體" w:hAnsi="標楷體" w:cs="標楷體" w:hint="eastAsia"/>
              </w:rPr>
              <w:t>、陳友亮</w:t>
            </w:r>
            <w:r>
              <w:rPr>
                <w:rFonts w:ascii="標楷體" w:eastAsia="標楷體" w:hAnsi="標楷體" w:cs="標楷體"/>
              </w:rPr>
              <w:t>、許晉瑞</w:t>
            </w:r>
          </w:p>
        </w:tc>
      </w:tr>
      <w:tr w:rsidR="00F65B23" w14:paraId="290EFD79" w14:textId="77777777" w:rsidTr="00005DC2">
        <w:trPr>
          <w:trHeight w:val="12494"/>
        </w:trPr>
        <w:tc>
          <w:tcPr>
            <w:tcW w:w="704" w:type="dxa"/>
          </w:tcPr>
          <w:p w14:paraId="348F4D08" w14:textId="77777777" w:rsidR="00F65B23" w:rsidRDefault="00F65B23" w:rsidP="00005DC2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788AF675" w14:textId="77777777" w:rsidR="00F65B23" w:rsidRDefault="00F65B23" w:rsidP="00005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本日會議流程</w:t>
            </w:r>
          </w:p>
          <w:p w14:paraId="061DDC72" w14:textId="77777777" w:rsidR="00F65B23" w:rsidRDefault="00F65B23" w:rsidP="00005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每周進度回報</w:t>
            </w:r>
          </w:p>
          <w:p w14:paraId="5D0466B5" w14:textId="62CBA5DD" w:rsidR="00F65B23" w:rsidRDefault="008B25CF" w:rsidP="00005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UI設計投票及細節討論</w:t>
            </w:r>
          </w:p>
          <w:p w14:paraId="39A7030D" w14:textId="4FC4F817" w:rsidR="00A26AFC" w:rsidRDefault="00A26AFC" w:rsidP="00005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測試計畫之細項討論</w:t>
            </w:r>
          </w:p>
          <w:p w14:paraId="3E787420" w14:textId="77777777" w:rsidR="008B25CF" w:rsidRDefault="008B25CF" w:rsidP="00005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</w:p>
          <w:p w14:paraId="0CE50D24" w14:textId="77777777" w:rsidR="00F65B23" w:rsidRDefault="00F65B23" w:rsidP="00005DC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會議重點</w:t>
            </w:r>
          </w:p>
          <w:p w14:paraId="4A35DA52" w14:textId="77777777" w:rsidR="00F65B23" w:rsidRDefault="00F65B23" w:rsidP="00005DC2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每周進度報告:</w:t>
            </w:r>
          </w:p>
          <w:p w14:paraId="0F055721" w14:textId="20D7F8DB" w:rsidR="00F65B23" w:rsidRPr="00DD2C4E" w:rsidRDefault="00F65B23" w:rsidP="00005DC2">
            <w:pPr>
              <w:ind w:left="480"/>
              <w:jc w:val="both"/>
              <w:rPr>
                <w:rFonts w:ascii="標楷體" w:eastAsia="標楷體" w:hAnsi="標楷體" w:cs="標楷體"/>
                <w:b/>
                <w:bCs/>
              </w:rPr>
            </w:pPr>
            <w:r w:rsidRPr="00DD2C4E">
              <w:rPr>
                <w:rFonts w:ascii="標楷體" w:eastAsia="標楷體" w:hAnsi="標楷體" w:cs="標楷體" w:hint="eastAsia"/>
                <w:b/>
                <w:bCs/>
              </w:rPr>
              <w:t>友亮:</w:t>
            </w:r>
            <w:r w:rsidRPr="00DD2C4E">
              <w:rPr>
                <w:rFonts w:ascii="標楷體" w:eastAsia="標楷體" w:hAnsi="標楷體" w:cs="標楷體"/>
                <w:b/>
                <w:bCs/>
              </w:rPr>
              <w:t xml:space="preserve"> </w:t>
            </w:r>
            <w:r w:rsidR="008B25CF">
              <w:rPr>
                <w:rFonts w:ascii="標楷體" w:eastAsia="標楷體" w:hAnsi="標楷體" w:cs="標楷體" w:hint="eastAsia"/>
                <w:b/>
                <w:bCs/>
              </w:rPr>
              <w:t>四種警醒製作完成，目前著手於</w:t>
            </w:r>
            <w:r w:rsidR="006F31A8">
              <w:rPr>
                <w:rFonts w:ascii="標楷體" w:eastAsia="標楷體" w:hAnsi="標楷體" w:cs="標楷體" w:hint="eastAsia"/>
                <w:b/>
                <w:bCs/>
              </w:rPr>
              <w:t>細部調整及</w:t>
            </w:r>
            <w:r w:rsidR="008B25CF">
              <w:rPr>
                <w:rFonts w:ascii="標楷體" w:eastAsia="標楷體" w:hAnsi="標楷體" w:cs="標楷體" w:hint="eastAsia"/>
                <w:b/>
                <w:bCs/>
              </w:rPr>
              <w:t>警醒輸出報表功能</w:t>
            </w:r>
          </w:p>
          <w:p w14:paraId="5AEC5093" w14:textId="11616ADD" w:rsidR="00F65B23" w:rsidRPr="00DD2C4E" w:rsidRDefault="00F65B23" w:rsidP="00005DC2">
            <w:pPr>
              <w:ind w:left="480"/>
              <w:jc w:val="both"/>
              <w:rPr>
                <w:rFonts w:ascii="標楷體" w:eastAsia="標楷體" w:hAnsi="標楷體" w:cs="標楷體"/>
                <w:b/>
                <w:bCs/>
              </w:rPr>
            </w:pPr>
            <w:proofErr w:type="gramStart"/>
            <w:r w:rsidRPr="00DD2C4E">
              <w:rPr>
                <w:rFonts w:ascii="標楷體" w:eastAsia="標楷體" w:hAnsi="標楷體" w:cs="標楷體" w:hint="eastAsia"/>
                <w:b/>
                <w:bCs/>
              </w:rPr>
              <w:t>項淮</w:t>
            </w:r>
            <w:proofErr w:type="gramEnd"/>
            <w:r w:rsidRPr="00DD2C4E">
              <w:rPr>
                <w:rFonts w:ascii="標楷體" w:eastAsia="標楷體" w:hAnsi="標楷體" w:cs="標楷體" w:hint="eastAsia"/>
                <w:b/>
                <w:bCs/>
              </w:rPr>
              <w:t>:</w:t>
            </w:r>
            <w:r w:rsidRPr="00DD2C4E">
              <w:rPr>
                <w:rFonts w:ascii="標楷體" w:eastAsia="標楷體" w:hAnsi="標楷體" w:cs="標楷體"/>
                <w:b/>
                <w:bCs/>
              </w:rPr>
              <w:t xml:space="preserve"> </w:t>
            </w:r>
            <w:r w:rsidR="008B25CF">
              <w:rPr>
                <w:rFonts w:ascii="標楷體" w:eastAsia="標楷體" w:hAnsi="標楷體" w:cs="標楷體" w:hint="eastAsia"/>
                <w:b/>
                <w:bCs/>
              </w:rPr>
              <w:t>行事曆bug修復完成，準時下課鈴所需之課表時間匯入完成</w:t>
            </w:r>
          </w:p>
          <w:p w14:paraId="40BA8A48" w14:textId="568F569C" w:rsidR="008B25CF" w:rsidRDefault="00567D3B" w:rsidP="00005DC2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UI設計投票</w:t>
            </w:r>
          </w:p>
          <w:p w14:paraId="53FA81A7" w14:textId="5E1ECA60" w:rsidR="00567D3B" w:rsidRPr="00A26AFC" w:rsidRDefault="00567D3B" w:rsidP="00567D3B">
            <w:pPr>
              <w:ind w:left="480"/>
              <w:jc w:val="both"/>
              <w:rPr>
                <w:rFonts w:ascii="標楷體" w:eastAsia="標楷體" w:hAnsi="標楷體" w:cs="標楷體"/>
                <w:b/>
                <w:bCs/>
              </w:rPr>
            </w:pPr>
            <w:r w:rsidRPr="00A26AFC">
              <w:rPr>
                <w:rFonts w:ascii="標楷體" w:eastAsia="標楷體" w:hAnsi="標楷體" w:cs="標楷體" w:hint="eastAsia"/>
                <w:b/>
                <w:bCs/>
              </w:rPr>
              <w:t>方案</w:t>
            </w:r>
            <w:proofErr w:type="gramStart"/>
            <w:r w:rsidRPr="00A26AFC">
              <w:rPr>
                <w:rFonts w:ascii="標楷體" w:eastAsia="標楷體" w:hAnsi="標楷體" w:cs="標楷體" w:hint="eastAsia"/>
                <w:b/>
                <w:bCs/>
              </w:rPr>
              <w:t>一</w:t>
            </w:r>
            <w:proofErr w:type="gramEnd"/>
            <w:r w:rsidRPr="00A26AFC">
              <w:rPr>
                <w:rFonts w:ascii="標楷體" w:eastAsia="標楷體" w:hAnsi="標楷體" w:cs="標楷體" w:hint="eastAsia"/>
                <w:b/>
                <w:bCs/>
              </w:rPr>
              <w:t>:</w:t>
            </w:r>
            <w:r w:rsidR="00A26AFC">
              <w:rPr>
                <w:rFonts w:ascii="標楷體" w:eastAsia="標楷體" w:hAnsi="標楷體" w:cs="標楷體" w:hint="eastAsia"/>
                <w:b/>
                <w:bCs/>
              </w:rPr>
              <w:t>維持現狀並添加動畫</w:t>
            </w:r>
          </w:p>
          <w:p w14:paraId="0E78B845" w14:textId="220890B9" w:rsidR="00567D3B" w:rsidRDefault="00567D3B" w:rsidP="00567D3B">
            <w:pPr>
              <w:ind w:left="480"/>
              <w:jc w:val="both"/>
              <w:rPr>
                <w:rFonts w:ascii="標楷體" w:eastAsia="標楷體" w:hAnsi="標楷體" w:cs="標楷體"/>
              </w:rPr>
            </w:pPr>
            <w:r w:rsidRPr="00567D3B">
              <w:rPr>
                <w:rFonts w:ascii="標楷體" w:eastAsia="標楷體" w:hAnsi="標楷體" w:cs="標楷體"/>
              </w:rPr>
              <w:sym w:font="Wingdings" w:char="F0E8"/>
            </w:r>
            <w:r>
              <w:rPr>
                <w:rFonts w:ascii="標楷體" w:eastAsia="標楷體" w:hAnsi="標楷體" w:cs="標楷體" w:hint="eastAsia"/>
              </w:rPr>
              <w:t>優點:極簡模式，無須大幅更動前端程式碼，設計簡單一眼明瞭</w:t>
            </w:r>
          </w:p>
          <w:p w14:paraId="605F9626" w14:textId="5F2BC871" w:rsidR="00567D3B" w:rsidRDefault="00567D3B" w:rsidP="00567D3B">
            <w:pPr>
              <w:ind w:left="480"/>
              <w:jc w:val="both"/>
              <w:rPr>
                <w:rFonts w:ascii="標楷體" w:eastAsia="標楷體" w:hAnsi="標楷體" w:cs="標楷體"/>
              </w:rPr>
            </w:pPr>
            <w:r w:rsidRPr="00567D3B">
              <w:rPr>
                <w:rFonts w:ascii="標楷體" w:eastAsia="標楷體" w:hAnsi="標楷體" w:cs="標楷體"/>
              </w:rPr>
              <w:sym w:font="Wingdings" w:char="F0E8"/>
            </w:r>
            <w:r>
              <w:rPr>
                <w:rFonts w:ascii="標楷體" w:eastAsia="標楷體" w:hAnsi="標楷體" w:cs="標楷體" w:hint="eastAsia"/>
              </w:rPr>
              <w:t>缺點:一評時有評審反應UI設計</w:t>
            </w:r>
            <w:proofErr w:type="gramStart"/>
            <w:r>
              <w:rPr>
                <w:rFonts w:ascii="標楷體" w:eastAsia="標楷體" w:hAnsi="標楷體" w:cs="標楷體" w:hint="eastAsia"/>
              </w:rPr>
              <w:t>太</w:t>
            </w:r>
            <w:proofErr w:type="gramEnd"/>
            <w:r w:rsidR="00423629">
              <w:rPr>
                <w:rFonts w:ascii="標楷體" w:eastAsia="標楷體" w:hAnsi="標楷體" w:cs="標楷體" w:hint="eastAsia"/>
              </w:rPr>
              <w:t>陽春</w:t>
            </w:r>
            <w:r>
              <w:rPr>
                <w:rFonts w:ascii="標楷體" w:eastAsia="標楷體" w:hAnsi="標楷體" w:cs="標楷體" w:hint="eastAsia"/>
              </w:rPr>
              <w:t>需加強，若維持現狀或許會被再次反應</w:t>
            </w:r>
          </w:p>
          <w:p w14:paraId="1EAAB4F2" w14:textId="1655AE94" w:rsidR="00567D3B" w:rsidRPr="00A26AFC" w:rsidRDefault="00567D3B" w:rsidP="00567D3B">
            <w:pPr>
              <w:ind w:left="480"/>
              <w:jc w:val="both"/>
              <w:rPr>
                <w:rFonts w:ascii="標楷體" w:eastAsia="標楷體" w:hAnsi="標楷體" w:cs="標楷體"/>
                <w:b/>
                <w:bCs/>
              </w:rPr>
            </w:pPr>
            <w:r w:rsidRPr="00A26AFC">
              <w:rPr>
                <w:rFonts w:ascii="標楷體" w:eastAsia="標楷體" w:hAnsi="標楷體" w:cs="標楷體" w:hint="eastAsia"/>
                <w:b/>
                <w:bCs/>
              </w:rPr>
              <w:t>方案二:友亮設計,立體物件為主題之UI</w:t>
            </w:r>
          </w:p>
          <w:p w14:paraId="7017228E" w14:textId="078A1DF0" w:rsidR="00567D3B" w:rsidRDefault="00567D3B" w:rsidP="00567D3B">
            <w:pPr>
              <w:ind w:left="480"/>
              <w:jc w:val="both"/>
              <w:rPr>
                <w:rFonts w:ascii="標楷體" w:eastAsia="標楷體" w:hAnsi="標楷體" w:cs="標楷體"/>
              </w:rPr>
            </w:pPr>
            <w:r w:rsidRPr="00567D3B">
              <w:rPr>
                <w:rFonts w:ascii="標楷體" w:eastAsia="標楷體" w:hAnsi="標楷體" w:cs="標楷體"/>
              </w:rPr>
              <w:sym w:font="Wingdings" w:char="F0E8"/>
            </w:r>
            <w:r>
              <w:rPr>
                <w:rFonts w:ascii="標楷體" w:eastAsia="標楷體" w:hAnsi="標楷體" w:cs="標楷體" w:hint="eastAsia"/>
              </w:rPr>
              <w:t>優點:與前者不同，新增許多特效讓畫面不單調，同時保留前者能一眼明瞭的優點</w:t>
            </w:r>
          </w:p>
          <w:p w14:paraId="7DB9CD46" w14:textId="795BA21C" w:rsidR="00567D3B" w:rsidRDefault="00567D3B" w:rsidP="00567D3B">
            <w:pPr>
              <w:ind w:left="480"/>
              <w:jc w:val="both"/>
              <w:rPr>
                <w:rFonts w:ascii="標楷體" w:eastAsia="標楷體" w:hAnsi="標楷體" w:cs="標楷體"/>
              </w:rPr>
            </w:pPr>
            <w:r w:rsidRPr="00567D3B">
              <w:rPr>
                <w:rFonts w:ascii="標楷體" w:eastAsia="標楷體" w:hAnsi="標楷體" w:cs="標楷體"/>
              </w:rPr>
              <w:sym w:font="Wingdings" w:char="F0E8"/>
            </w:r>
            <w:r>
              <w:rPr>
                <w:rFonts w:ascii="標楷體" w:eastAsia="標楷體" w:hAnsi="標楷體" w:cs="標楷體" w:hint="eastAsia"/>
              </w:rPr>
              <w:t>缺點:</w:t>
            </w:r>
            <w:r w:rsidR="00423629">
              <w:rPr>
                <w:rFonts w:ascii="標楷體" w:eastAsia="標楷體" w:hAnsi="標楷體" w:cs="標楷體" w:hint="eastAsia"/>
              </w:rPr>
              <w:t>目前尚有部分設計尚未完善，導致有些物件的顯示較為雜亂，由於整體畫面明顯較適合手機介面，於電腦介面上實行的成效如何目前尚難斷定</w:t>
            </w:r>
          </w:p>
          <w:p w14:paraId="4B67143E" w14:textId="7F5AC08F" w:rsidR="00423629" w:rsidRPr="00A26AFC" w:rsidRDefault="00423629" w:rsidP="00567D3B">
            <w:pPr>
              <w:ind w:left="480"/>
              <w:jc w:val="both"/>
              <w:rPr>
                <w:rFonts w:ascii="標楷體" w:eastAsia="標楷體" w:hAnsi="標楷體" w:cs="標楷體"/>
                <w:b/>
                <w:bCs/>
              </w:rPr>
            </w:pPr>
            <w:r w:rsidRPr="00A26AFC">
              <w:rPr>
                <w:rFonts w:ascii="標楷體" w:eastAsia="標楷體" w:hAnsi="標楷體" w:cs="標楷體" w:hint="eastAsia"/>
                <w:b/>
                <w:bCs/>
              </w:rPr>
              <w:t>方案三:</w:t>
            </w:r>
            <w:proofErr w:type="gramStart"/>
            <w:r w:rsidRPr="00A26AFC">
              <w:rPr>
                <w:rFonts w:ascii="標楷體" w:eastAsia="標楷體" w:hAnsi="標楷體" w:cs="標楷體" w:hint="eastAsia"/>
                <w:b/>
                <w:bCs/>
              </w:rPr>
              <w:t>晉瑞設計</w:t>
            </w:r>
            <w:proofErr w:type="gramEnd"/>
            <w:r w:rsidRPr="00A26AFC">
              <w:rPr>
                <w:rFonts w:ascii="標楷體" w:eastAsia="標楷體" w:hAnsi="標楷體" w:cs="標楷體" w:hint="eastAsia"/>
                <w:b/>
                <w:bCs/>
              </w:rPr>
              <w:t>，未來</w:t>
            </w:r>
            <w:proofErr w:type="gramStart"/>
            <w:r w:rsidRPr="00A26AFC">
              <w:rPr>
                <w:rFonts w:ascii="標楷體" w:eastAsia="標楷體" w:hAnsi="標楷體" w:cs="標楷體" w:hint="eastAsia"/>
                <w:b/>
                <w:bCs/>
              </w:rPr>
              <w:t>感賽博</w:t>
            </w:r>
            <w:proofErr w:type="gramEnd"/>
            <w:r w:rsidRPr="00A26AFC">
              <w:rPr>
                <w:rFonts w:ascii="標楷體" w:eastAsia="標楷體" w:hAnsi="標楷體" w:cs="標楷體" w:hint="eastAsia"/>
                <w:b/>
                <w:bCs/>
              </w:rPr>
              <w:t>龐克主題UI</w:t>
            </w:r>
          </w:p>
          <w:p w14:paraId="579A266F" w14:textId="605E9F4C" w:rsidR="00423629" w:rsidRDefault="00423629" w:rsidP="00567D3B">
            <w:pPr>
              <w:ind w:left="480"/>
              <w:jc w:val="both"/>
              <w:rPr>
                <w:rFonts w:ascii="標楷體" w:eastAsia="標楷體" w:hAnsi="標楷體" w:cs="標楷體"/>
              </w:rPr>
            </w:pPr>
            <w:r w:rsidRPr="00423629">
              <w:rPr>
                <w:rFonts w:ascii="標楷體" w:eastAsia="標楷體" w:hAnsi="標楷體" w:cs="標楷體"/>
              </w:rPr>
              <w:sym w:font="Wingdings" w:char="F0E8"/>
            </w:r>
            <w:r>
              <w:rPr>
                <w:rFonts w:ascii="標楷體" w:eastAsia="標楷體" w:hAnsi="標楷體" w:cs="標楷體" w:hint="eastAsia"/>
              </w:rPr>
              <w:t>優點:與方案</w:t>
            </w:r>
            <w:proofErr w:type="gramStart"/>
            <w:r>
              <w:rPr>
                <w:rFonts w:ascii="標楷體" w:eastAsia="標楷體" w:hAnsi="標楷體" w:cs="標楷體" w:hint="eastAsia"/>
              </w:rPr>
              <w:t>一</w:t>
            </w:r>
            <w:proofErr w:type="gramEnd"/>
            <w:r>
              <w:rPr>
                <w:rFonts w:ascii="標楷體" w:eastAsia="標楷體" w:hAnsi="標楷體" w:cs="標楷體" w:hint="eastAsia"/>
              </w:rPr>
              <w:t>的介面相比有大幅的改動，整體設計感強調未來風，非常適合年輕人。</w:t>
            </w:r>
          </w:p>
          <w:p w14:paraId="3A7C9758" w14:textId="2FCC2005" w:rsidR="00567D3B" w:rsidRDefault="00423629" w:rsidP="00567D3B">
            <w:pPr>
              <w:ind w:left="480"/>
              <w:jc w:val="both"/>
              <w:rPr>
                <w:rFonts w:ascii="標楷體" w:eastAsia="標楷體" w:hAnsi="標楷體" w:cs="標楷體"/>
              </w:rPr>
            </w:pPr>
            <w:r w:rsidRPr="00423629">
              <w:rPr>
                <w:rFonts w:ascii="標楷體" w:eastAsia="標楷體" w:hAnsi="標楷體" w:cs="標楷體"/>
              </w:rPr>
              <w:sym w:font="Wingdings" w:char="F0E8"/>
            </w:r>
            <w:r>
              <w:rPr>
                <w:rFonts w:ascii="標楷體" w:eastAsia="標楷體" w:hAnsi="標楷體" w:cs="標楷體" w:hint="eastAsia"/>
              </w:rPr>
              <w:t>缺點:對於教師使用者而言可能太過於花俏，且整體色系偏向暗色系，可能導致部分使用者難以辨識</w:t>
            </w:r>
          </w:p>
          <w:p w14:paraId="3BC1C1F0" w14:textId="2DB58D10" w:rsidR="00423629" w:rsidRDefault="00423629" w:rsidP="00567D3B">
            <w:pPr>
              <w:ind w:left="480"/>
              <w:jc w:val="both"/>
              <w:rPr>
                <w:rFonts w:ascii="標楷體" w:eastAsia="標楷體" w:hAnsi="標楷體" w:cs="標楷體"/>
              </w:rPr>
            </w:pPr>
          </w:p>
          <w:p w14:paraId="28F17BE0" w14:textId="4A617EE4" w:rsidR="00423629" w:rsidRPr="006F31A8" w:rsidRDefault="00423629" w:rsidP="00567D3B">
            <w:pPr>
              <w:ind w:left="480"/>
              <w:jc w:val="both"/>
              <w:rPr>
                <w:rFonts w:ascii="標楷體" w:eastAsia="標楷體" w:hAnsi="標楷體" w:cs="標楷體"/>
                <w:b/>
                <w:bCs/>
              </w:rPr>
            </w:pPr>
            <w:r w:rsidRPr="006F31A8">
              <w:rPr>
                <w:rFonts w:ascii="標楷體" w:eastAsia="標楷體" w:hAnsi="標楷體" w:cs="標楷體" w:hint="eastAsia"/>
                <w:b/>
                <w:bCs/>
                <w:color w:val="FF0000"/>
              </w:rPr>
              <w:t>結論:</w:t>
            </w:r>
            <w:r w:rsidR="00A26AFC" w:rsidRPr="006F31A8">
              <w:rPr>
                <w:rFonts w:ascii="標楷體" w:eastAsia="標楷體" w:hAnsi="標楷體" w:cs="標楷體" w:hint="eastAsia"/>
                <w:b/>
                <w:bCs/>
                <w:color w:val="FF0000"/>
              </w:rPr>
              <w:t>由於本次討論後產生更多想法，暫時決定以方案一實行</w:t>
            </w:r>
          </w:p>
          <w:p w14:paraId="2E509F74" w14:textId="334AAFF1" w:rsidR="00F65B23" w:rsidRDefault="00A26AFC" w:rsidP="00A26AFC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測試計畫之細項討論</w:t>
            </w:r>
          </w:p>
          <w:p w14:paraId="534C91E2" w14:textId="260B22B6" w:rsidR="00A26AFC" w:rsidRDefault="00A26AFC" w:rsidP="00A26AFC">
            <w:pPr>
              <w:ind w:left="48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經討論後</w:t>
            </w: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統整需進行</w:t>
            </w:r>
            <w:proofErr w:type="gramEnd"/>
            <w:r>
              <w:rPr>
                <w:rFonts w:ascii="標楷體" w:eastAsia="標楷體" w:hAnsi="標楷體" w:cs="標楷體" w:hint="eastAsia"/>
                <w:color w:val="000000"/>
              </w:rPr>
              <w:t>測試之項目如下</w:t>
            </w:r>
          </w:p>
          <w:p w14:paraId="143F5698" w14:textId="376ACB59" w:rsidR="00A26AFC" w:rsidRDefault="00A26AFC" w:rsidP="00A26AFC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視訊功能及負載量</w:t>
            </w:r>
          </w:p>
          <w:p w14:paraId="1707EFEC" w14:textId="5271994A" w:rsidR="00AC55D9" w:rsidRDefault="00AC55D9" w:rsidP="00A26AFC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警醒功能是否正常運行</w:t>
            </w:r>
          </w:p>
          <w:p w14:paraId="2AC9057B" w14:textId="77FD75E1" w:rsidR="00AC55D9" w:rsidRDefault="00AC55D9" w:rsidP="00A26AFC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系統整體實行順暢度</w:t>
            </w:r>
          </w:p>
          <w:p w14:paraId="51A02BAD" w14:textId="757F9F0F" w:rsidR="00AC55D9" w:rsidRDefault="00AC55D9" w:rsidP="00A26AFC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公告欄</w:t>
            </w: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之貼文新增</w:t>
            </w:r>
            <w:proofErr w:type="gramEnd"/>
            <w:r>
              <w:rPr>
                <w:rFonts w:ascii="標楷體" w:eastAsia="標楷體" w:hAnsi="標楷體" w:cs="標楷體" w:hint="eastAsia"/>
                <w:color w:val="000000"/>
              </w:rPr>
              <w:t>、檢視及留言功能是否正常運作</w:t>
            </w:r>
          </w:p>
          <w:p w14:paraId="1C4A375C" w14:textId="1E5EC9F3" w:rsidR="00AC55D9" w:rsidRDefault="00AC55D9" w:rsidP="00A26AFC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課表及行事曆之課程/行程新增及修改是否正常運作</w:t>
            </w:r>
          </w:p>
          <w:p w14:paraId="50318ED7" w14:textId="2EB95550" w:rsidR="00AC55D9" w:rsidRPr="004A63D7" w:rsidRDefault="00AC55D9" w:rsidP="004A63D7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lastRenderedPageBreak/>
              <w:t>嘗試輸出聊天紀錄及警醒紀錄，並確認資料是否正確</w:t>
            </w:r>
          </w:p>
          <w:p w14:paraId="6601E102" w14:textId="55ECC112" w:rsidR="00F65B23" w:rsidRDefault="00F65B23" w:rsidP="00005DC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下次開會時間及注意事項</w:t>
            </w:r>
          </w:p>
          <w:p w14:paraId="6BAFFA96" w14:textId="77777777" w:rsidR="00F65B23" w:rsidRDefault="006F31A8" w:rsidP="00005DC2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下次開會時間為1</w:t>
            </w:r>
            <w:r>
              <w:rPr>
                <w:rFonts w:ascii="標楷體" w:eastAsia="標楷體" w:hAnsi="標楷體" w:cs="標楷體"/>
              </w:rPr>
              <w:t>0/5</w:t>
            </w:r>
          </w:p>
          <w:p w14:paraId="47864E08" w14:textId="77777777" w:rsidR="006F31A8" w:rsidRDefault="006F31A8" w:rsidP="00005DC2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1</w:t>
            </w:r>
            <w:r>
              <w:rPr>
                <w:rFonts w:ascii="標楷體" w:eastAsia="標楷體" w:hAnsi="標楷體" w:cs="標楷體"/>
              </w:rPr>
              <w:t>0/8</w:t>
            </w:r>
            <w:r>
              <w:rPr>
                <w:rFonts w:ascii="標楷體" w:eastAsia="標楷體" w:hAnsi="標楷體" w:cs="標楷體" w:hint="eastAsia"/>
              </w:rPr>
              <w:t>為指導教授提供之測試日期，需在下次開會前提出測試計畫書，確認無誤之後提交。</w:t>
            </w:r>
          </w:p>
          <w:p w14:paraId="3CE49AAF" w14:textId="0FEE6AA5" w:rsidR="006F31A8" w:rsidRPr="00DD2C4E" w:rsidRDefault="006F31A8" w:rsidP="00005DC2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下次開會將針對UI介面</w:t>
            </w:r>
            <w:r w:rsidR="008D7DF2">
              <w:rPr>
                <w:rFonts w:ascii="標楷體" w:eastAsia="標楷體" w:hAnsi="標楷體" w:cs="標楷體" w:hint="eastAsia"/>
              </w:rPr>
              <w:t>部分進行第二次討論</w:t>
            </w:r>
          </w:p>
        </w:tc>
      </w:tr>
    </w:tbl>
    <w:p w14:paraId="122FBC0D" w14:textId="77777777" w:rsidR="00CC3BA2" w:rsidRPr="00F65B23" w:rsidRDefault="00CC3BA2"/>
    <w:sectPr w:rsidR="00CC3BA2" w:rsidRPr="00F65B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6933"/>
    <w:multiLevelType w:val="hybridMultilevel"/>
    <w:tmpl w:val="0EF2D0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2572940"/>
    <w:multiLevelType w:val="hybridMultilevel"/>
    <w:tmpl w:val="DB0841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E90DAC"/>
    <w:multiLevelType w:val="hybridMultilevel"/>
    <w:tmpl w:val="7DD855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07B2523"/>
    <w:multiLevelType w:val="hybridMultilevel"/>
    <w:tmpl w:val="DC8EE0E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2837808"/>
    <w:multiLevelType w:val="multilevel"/>
    <w:tmpl w:val="5B845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23"/>
    <w:rsid w:val="00423629"/>
    <w:rsid w:val="00426EB7"/>
    <w:rsid w:val="004A63D7"/>
    <w:rsid w:val="00567D3B"/>
    <w:rsid w:val="006F31A8"/>
    <w:rsid w:val="006F5E9C"/>
    <w:rsid w:val="008B25CF"/>
    <w:rsid w:val="008D7DF2"/>
    <w:rsid w:val="00A26AFC"/>
    <w:rsid w:val="00AC55D9"/>
    <w:rsid w:val="00CC3BA2"/>
    <w:rsid w:val="00DE2C34"/>
    <w:rsid w:val="00F6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C5D1"/>
  <w15:chartTrackingRefBased/>
  <w15:docId w15:val="{E61FCB70-8FD0-49E5-A0EC-1B72CFBE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B23"/>
    <w:pPr>
      <w:widowControl w:val="0"/>
    </w:pPr>
    <w:rPr>
      <w:rFonts w:ascii="Calibri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B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11036010_葉家誠</dc:creator>
  <cp:keywords/>
  <dc:description/>
  <cp:lastModifiedBy>11036010_葉家誠</cp:lastModifiedBy>
  <cp:revision>2</cp:revision>
  <dcterms:created xsi:type="dcterms:W3CDTF">2022-10-01T05:29:00Z</dcterms:created>
  <dcterms:modified xsi:type="dcterms:W3CDTF">2022-10-01T05:29:00Z</dcterms:modified>
</cp:coreProperties>
</file>