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15.jpg" ContentType="image/jpeg"/>
  <Override PartName="/word/media/rId20.jpg" ContentType="image/jpeg"/>
  <Override PartName="/word/media/rId25.jpg" ContentType="image/jpeg"/>
  <Override PartName="/word/media/rId30.jpg" ContentType="image/jpeg"/>
  <Override PartName="/word/media/rId35.jpg" ContentType="image/jpeg"/>
  <Override PartName="/word/media/rId41.jpg" ContentType="image/jpeg"/>
  <Override PartName="/word/media/rId46.jpg" ContentType="image/jpeg"/>
  <Override PartName="/word/media/rId5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</w:t>
      </w:r>
    </w:p>
    <w:p>
      <w:pPr>
        <w:pStyle w:val="Subtitle"/>
      </w:pPr>
      <w:r>
        <w:t xml:space="preserve">Номер 1</w:t>
      </w:r>
    </w:p>
    <w:p>
      <w:pPr>
        <w:pStyle w:val="Author"/>
      </w:pPr>
      <w:r>
        <w:t xml:space="preserve">Жаворонков Кирилл Александрович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установка и настройка языка программирования Julia и среды интерактивной разработки JupyterLab, а также изучение базовых конструкций языка Julia: типов данных, преобразования типов, функций, векторов, матриц и операций над ними.</w:t>
      </w:r>
    </w:p>
    <w:bookmarkEnd w:id="9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4" w:name="установка-julia"/>
    <w:p>
      <w:pPr>
        <w:pStyle w:val="Heading2"/>
      </w:pPr>
      <w:r>
        <w:t xml:space="preserve">1. Установка Julia</w:t>
      </w:r>
    </w:p>
    <w:p>
      <w:pPr>
        <w:pStyle w:val="FirstParagraph"/>
      </w:pPr>
      <w:r>
        <w:t xml:space="preserve">Для выполнения лабораторной работы использовалась операционная система Windows. Установка Julia выполнялась с помощью менеджера пакетов Chocolatey. В командной строке была введена команда:</w:t>
      </w:r>
    </w:p>
    <w:p>
      <w:pPr>
        <w:pStyle w:val="SourceCode"/>
      </w:pPr>
      <w:r>
        <w:rPr>
          <w:rStyle w:val="NormalTok"/>
        </w:rPr>
        <w:t xml:space="preserve">choco install julia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</w:t>
      </w:r>
    </w:p>
    <w:p>
      <w:pPr>
        <w:pStyle w:val="FirstParagraph"/>
      </w:pPr>
      <w:r>
        <w:t xml:space="preserve">В результате была установлена Julia версии 1.12.0. Установщик сообщил об успешном завершении установки и разместил исполняемый файл Julia в каталоге пользователя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001"/>
          <w:p>
            <w:pPr>
              <w:pStyle w:val="Compact"/>
              <w:jc w:val="center"/>
            </w:pPr>
            <w:r>
              <w:drawing>
                <wp:inline>
                  <wp:extent cx="5334000" cy="2509467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jp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09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Установка Julia с помощью Chocolatey</w:t>
            </w:r>
          </w:p>
          <w:bookmarkEnd w:id="13"/>
        </w:tc>
      </w:tr>
    </w:tbl>
    <w:bookmarkEnd w:id="14"/>
    <w:bookmarkStart w:id="19" w:name="запуск-julia-и-проверка-работы-repl"/>
    <w:p>
      <w:pPr>
        <w:pStyle w:val="Heading2"/>
      </w:pPr>
      <w:r>
        <w:t xml:space="preserve">2. Запуск Julia и проверка работы REPL</w:t>
      </w:r>
    </w:p>
    <w:p>
      <w:pPr>
        <w:pStyle w:val="FirstParagraph"/>
      </w:pPr>
      <w:r>
        <w:t xml:space="preserve">После установки Julia была запущена в режиме REPL. В открывшемся окне отображается версия Julia 1.12.0. Для проверки выполнения программного кода было вычислено выражение:</w:t>
      </w:r>
    </w:p>
    <w:p>
      <w:pPr>
        <w:pStyle w:val="SourceCode"/>
      </w:pP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</w:p>
    <w:p>
      <w:pPr>
        <w:pStyle w:val="FirstParagraph"/>
      </w:pPr>
      <w:r>
        <w:t xml:space="preserve">Результат выполнения равен</w:t>
      </w:r>
      <w:r>
        <w:t xml:space="preserve"> </w:t>
      </w:r>
      <w:r>
        <w:rPr>
          <w:rStyle w:val="VerbatimChar"/>
        </w:rPr>
        <w:t xml:space="preserve">4</w:t>
      </w:r>
      <w:r>
        <w:t xml:space="preserve">, что подтверждает корректную установку и запуск Julia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2"/>
          <w:p>
            <w:pPr>
              <w:pStyle w:val="Compact"/>
              <w:jc w:val="center"/>
            </w:pPr>
            <w:r>
              <w:drawing>
                <wp:inline>
                  <wp:extent cx="5334000" cy="2167671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jp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67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Запуск Julia REPL и выполнение выражения</w:t>
            </w:r>
          </w:p>
          <w:bookmarkEnd w:id="18"/>
        </w:tc>
      </w:tr>
    </w:tbl>
    <w:bookmarkEnd w:id="19"/>
    <w:bookmarkStart w:id="24" w:name="Xd612ddd61333d0138d7d9738c5645081f263fa4"/>
    <w:p>
      <w:pPr>
        <w:pStyle w:val="Heading2"/>
      </w:pPr>
      <w:r>
        <w:t xml:space="preserve">3. Работа в JupyterLab и справочная система Julia</w:t>
      </w:r>
    </w:p>
    <w:p>
      <w:pPr>
        <w:pStyle w:val="FirstParagraph"/>
      </w:pPr>
      <w:r>
        <w:t xml:space="preserve">В JupyterLab был создан ноутбук с ядром Julia. В первой ячейке выполнено простое выражение:</w:t>
      </w:r>
    </w:p>
    <w:p>
      <w:pPr>
        <w:pStyle w:val="SourceCode"/>
      </w:pP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</w:p>
    <w:p>
      <w:pPr>
        <w:pStyle w:val="FirstParagraph"/>
      </w:pPr>
      <w:r>
        <w:t xml:space="preserve">Результат выполнения равен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BodyText"/>
      </w:pPr>
      <w:r>
        <w:t xml:space="preserve">Также была проверена встроенная справочная система Julia. Для получения информации о функции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перед её именем был установлен знак вопроса:</w:t>
      </w:r>
    </w:p>
    <w:p>
      <w:pPr>
        <w:pStyle w:val="SourceCode"/>
      </w:pPr>
      <w:r>
        <w:rPr>
          <w:rStyle w:val="NormalTok"/>
        </w:rPr>
        <w:t xml:space="preserve">?println</w:t>
      </w:r>
    </w:p>
    <w:p>
      <w:pPr>
        <w:pStyle w:val="FirstParagraph"/>
      </w:pPr>
      <w:r>
        <w:t xml:space="preserve">Jupyter вывел описание функции, её сигнатуру и пример использования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5334000" cy="389154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jp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91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Выполнение кода и получение справки по println</w:t>
            </w:r>
          </w:p>
          <w:bookmarkEnd w:id="23"/>
        </w:tc>
      </w:tr>
    </w:tbl>
    <w:bookmarkEnd w:id="24"/>
    <w:bookmarkStart w:id="29" w:name="определение-типов-числовых-величин"/>
    <w:p>
      <w:pPr>
        <w:pStyle w:val="Heading2"/>
      </w:pPr>
      <w:r>
        <w:t xml:space="preserve">4. Определение типов числовых величин</w:t>
      </w:r>
    </w:p>
    <w:p>
      <w:pPr>
        <w:pStyle w:val="FirstParagraph"/>
      </w:pPr>
      <w:r>
        <w:t xml:space="preserve">Для определения типа числовых значений была использована функция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Результатом является тип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.</w:t>
      </w:r>
    </w:p>
    <w:p>
      <w:pPr>
        <w:pStyle w:val="BodyText"/>
      </w:pPr>
      <w:r>
        <w:t xml:space="preserve">Дополнительно были исследованы типы вещественного, комплексного и иррационального чисел: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4im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были получены типы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ComplexF64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Irrational</w:t>
      </w:r>
      <w:r>
        <w:t xml:space="preserve">. Также были рассмотрены специальные значения, возникающие при делении на ноль:</w:t>
      </w:r>
    </w:p>
    <w:p>
      <w:pPr>
        <w:pStyle w:val="SourceCode"/>
      </w:pP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Результатами являются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-Inf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4"/>
          <w:p>
            <w:pPr>
              <w:pStyle w:val="Compact"/>
              <w:jc w:val="center"/>
            </w:pPr>
            <w:r>
              <w:drawing>
                <wp:inline>
                  <wp:extent cx="5334000" cy="209395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93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Определение типов и специальные значения</w:t>
            </w:r>
          </w:p>
          <w:bookmarkEnd w:id="28"/>
        </w:tc>
      </w:tr>
    </w:tbl>
    <w:p>
      <w:pPr>
        <w:pStyle w:val="BodyText"/>
      </w:pPr>
      <w:r>
        <w:t xml:space="preserve">В той же работе были проверены преобразования типов:</w:t>
      </w:r>
    </w:p>
    <w:p>
      <w:pPr>
        <w:pStyle w:val="SourceCode"/>
      </w:pPr>
      <w:r>
        <w:rPr>
          <w:rStyle w:val="FunctionTok"/>
        </w:rPr>
        <w:t xml:space="preserve">Int64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Число</w:t>
      </w:r>
      <w:r>
        <w:t xml:space="preserve"> </w:t>
      </w:r>
      <w:r>
        <w:rPr>
          <w:rStyle w:val="VerbatimChar"/>
        </w:rPr>
        <w:t xml:space="preserve">2.0</w:t>
      </w:r>
      <w:r>
        <w:t xml:space="preserve"> </w:t>
      </w:r>
      <w:r>
        <w:t xml:space="preserve">было преобразовано в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, а число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в символ. В Julia символ отображается в виде специальной записи, соответствующей коду символа.</w:t>
      </w:r>
    </w:p>
    <w:bookmarkEnd w:id="29"/>
    <w:bookmarkStart w:id="34" w:name="определение-функций"/>
    <w:p>
      <w:pPr>
        <w:pStyle w:val="Heading2"/>
      </w:pPr>
      <w:r>
        <w:t xml:space="preserve">5. Определение функций</w:t>
      </w:r>
    </w:p>
    <w:p>
      <w:pPr>
        <w:pStyle w:val="FirstParagraph"/>
      </w:pPr>
      <w:r>
        <w:t xml:space="preserve">Функция возведения числа в квадрат была определена с помощью конструкции</w:t>
      </w:r>
      <w:r>
        <w:t xml:space="preserve"> </w:t>
      </w:r>
      <w:r>
        <w:rPr>
          <w:rStyle w:val="VerbatimChar"/>
        </w:rPr>
        <w:t xml:space="preserve">function ... end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Результатом является число</w:t>
      </w:r>
      <w:r>
        <w:t xml:space="preserve"> </w:t>
      </w:r>
      <w:r>
        <w:rPr>
          <w:rStyle w:val="VerbatimChar"/>
        </w:rPr>
        <w:t xml:space="preserve">16</w:t>
      </w:r>
      <w:r>
        <w:t xml:space="preserve">. После этого функция была вызвана повторно:</w:t>
      </w:r>
    </w:p>
    <w:p>
      <w:pPr>
        <w:pStyle w:val="SourceCode"/>
      </w:pP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 также равен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5"/>
          <w:p>
            <w:pPr>
              <w:pStyle w:val="Compact"/>
              <w:jc w:val="center"/>
            </w:pPr>
            <w:r>
              <w:drawing>
                <wp:inline>
                  <wp:extent cx="5334000" cy="14401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40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Определение и вызов функции</w:t>
            </w:r>
          </w:p>
          <w:bookmarkEnd w:id="33"/>
        </w:tc>
      </w:tr>
    </w:tbl>
    <w:bookmarkEnd w:id="34"/>
    <w:bookmarkStart w:id="39" w:name="векторы-и-матрицы"/>
    <w:p>
      <w:pPr>
        <w:pStyle w:val="Heading2"/>
      </w:pPr>
      <w:r>
        <w:t xml:space="preserve">6. Векторы и матрицы</w:t>
      </w:r>
    </w:p>
    <w:p>
      <w:pPr>
        <w:pStyle w:val="FirstParagraph"/>
      </w:pPr>
      <w:r>
        <w:t xml:space="preserve">Были созданы вектор-строка и вектор-столбец: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Результатом является кортеж</w:t>
      </w:r>
      <w:r>
        <w:t xml:space="preserve"> </w:t>
      </w:r>
      <w:r>
        <w:rPr>
          <w:rStyle w:val="VerbatimChar"/>
        </w:rPr>
        <w:t xml:space="preserve">(7, 2)</w:t>
      </w:r>
      <w:r>
        <w:t xml:space="preserve">, поскольку индексация в Julia начинается с единицы, а вторые элементы векторов равны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BodyText"/>
      </w:pPr>
      <w:r>
        <w:t xml:space="preserve">Затем была создана матрица: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b; c d]</w:t>
      </w:r>
    </w:p>
    <w:p>
      <w:pPr>
        <w:pStyle w:val="FirstParagraph"/>
      </w:pPr>
      <w:r>
        <w:t xml:space="preserve">Получена матрица размера</w:t>
      </w:r>
      <w:r>
        <w:t xml:space="preserve"> </w:t>
      </w:r>
      <w:r>
        <w:rPr>
          <w:rStyle w:val="VerbatimChar"/>
        </w:rPr>
        <w:t xml:space="preserve">2×2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1  2</w:t>
      </w:r>
      <w:r>
        <w:br/>
      </w:r>
      <w:r>
        <w:rPr>
          <w:rStyle w:val="VerbatimChar"/>
        </w:rPr>
        <w:t xml:space="preserve">3  4</w:t>
      </w:r>
    </w:p>
    <w:p>
      <w:pPr>
        <w:pStyle w:val="FirstParagraph"/>
      </w:pPr>
      <w:r>
        <w:t xml:space="preserve">Также были выполнены операции над массивами:</w:t>
      </w:r>
    </w:p>
    <w:p>
      <w:pPr>
        <w:pStyle w:val="SourceCode"/>
      </w:pPr>
      <w:r>
        <w:rPr>
          <w:rStyle w:val="NormalTok"/>
        </w:rPr>
        <w:t xml:space="preserve">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aa</w:t>
      </w:r>
      <w:r>
        <w:rPr>
          <w:rStyle w:val="OperatorTok"/>
        </w:rPr>
        <w:t xml:space="preserve">'</w:t>
      </w:r>
    </w:p>
    <w:p>
      <w:pPr>
        <w:pStyle w:val="FirstParagraph"/>
      </w:pPr>
      <w:r>
        <w:t xml:space="preserve">Результатом матричного выражения является матрица размера</w:t>
      </w:r>
      <w:r>
        <w:t xml:space="preserve"> </w:t>
      </w:r>
      <w:r>
        <w:rPr>
          <w:rStyle w:val="VerbatimChar"/>
        </w:rPr>
        <w:t xml:space="preserve">1×1</w:t>
      </w:r>
      <w:r>
        <w:t xml:space="preserve"> </w:t>
      </w:r>
      <w:r>
        <w:t xml:space="preserve">со значением</w:t>
      </w:r>
      <w:r>
        <w:t xml:space="preserve"> </w:t>
      </w:r>
      <w:r>
        <w:rPr>
          <w:rStyle w:val="VerbatimChar"/>
        </w:rPr>
        <w:t xml:space="preserve">27</w:t>
      </w:r>
      <w:r>
        <w:t xml:space="preserve">. Символ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используется для транспонирования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6"/>
          <w:p>
            <w:pPr>
              <w:pStyle w:val="Compact"/>
              <w:jc w:val="center"/>
            </w:pPr>
            <w:r>
              <w:drawing>
                <wp:inline>
                  <wp:extent cx="5334000" cy="290323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03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Работа с векторами, матрицами и транспонированием</w:t>
            </w:r>
          </w:p>
          <w:bookmarkEnd w:id="38"/>
        </w:tc>
      </w:tr>
    </w:tbl>
    <w:bookmarkEnd w:id="39"/>
    <w:bookmarkEnd w:id="40"/>
    <w:bookmarkStart w:id="91" w:name="самостоятельная-работа"/>
    <w:p>
      <w:pPr>
        <w:pStyle w:val="Heading1"/>
      </w:pPr>
      <w:r>
        <w:t xml:space="preserve">Самостоятельная работа</w:t>
      </w:r>
    </w:p>
    <w:bookmarkStart w:id="45" w:name="функции-вывода-информации"/>
    <w:p>
      <w:pPr>
        <w:pStyle w:val="Heading2"/>
      </w:pPr>
      <w:r>
        <w:t xml:space="preserve">7. Функции вывода информации</w:t>
      </w:r>
    </w:p>
    <w:p>
      <w:pPr>
        <w:pStyle w:val="FirstParagraph"/>
      </w:pPr>
      <w:r>
        <w:t xml:space="preserve">Для изучения функций вывода были использованы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 имеет вид</w:t>
      </w:r>
      <w:r>
        <w:t xml:space="preserve"> </w:t>
      </w:r>
      <w:r>
        <w:rPr>
          <w:rStyle w:val="VerbatimChar"/>
        </w:rPr>
        <w:t xml:space="preserve">12</w:t>
      </w:r>
      <w:r>
        <w:t xml:space="preserve">, поскольку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не добавляет перевод строки.</w:t>
      </w:r>
    </w:p>
    <w:p>
      <w:pPr>
        <w:pStyle w:val="BodyText"/>
      </w:pPr>
      <w:r>
        <w:t xml:space="preserve">При использовании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каждое значение выводится с новой строки. Таким образом,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 </w:t>
      </w:r>
      <w:r>
        <w:t xml:space="preserve">автоматически добавляет перевод строки после вывода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5334000" cy="161561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15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Сравнение функций print и println</w:t>
            </w:r>
          </w:p>
          <w:bookmarkEnd w:id="44"/>
        </w:tc>
      </w:tr>
    </w:tbl>
    <w:bookmarkEnd w:id="45"/>
    <w:bookmarkStart w:id="50" w:name="функции-show-readline-и-readlines"/>
    <w:p>
      <w:pPr>
        <w:pStyle w:val="Heading2"/>
      </w:pPr>
      <w:r>
        <w:t xml:space="preserve">8. Функции show(), readline() и readlines()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была проверена на векторе:</w:t>
      </w:r>
    </w:p>
    <w:p>
      <w:pPr>
        <w:pStyle w:val="SourceCode"/>
      </w:pPr>
      <w:r>
        <w:rPr>
          <w:rStyle w:val="FunctionTok"/>
        </w:rPr>
        <w:t xml:space="preserve">show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Она вывела текстовое представление объекта</w:t>
      </w:r>
      <w:r>
        <w:t xml:space="preserve"> </w:t>
      </w:r>
      <w:r>
        <w:rPr>
          <w:rStyle w:val="VerbatimChar"/>
        </w:rPr>
        <w:t xml:space="preserve">[1, 2, 3]</w:t>
      </w:r>
      <w:r>
        <w:t xml:space="preserve">.</w:t>
      </w:r>
    </w:p>
    <w:p>
      <w:pPr>
        <w:pStyle w:val="BodyText"/>
      </w:pPr>
      <w:r>
        <w:t xml:space="preserve">Для чтения одной строки использовалась функция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(name)</w:t>
      </w:r>
    </w:p>
    <w:p>
      <w:pPr>
        <w:pStyle w:val="FirstParagraph"/>
      </w:pPr>
      <w:r>
        <w:t xml:space="preserve">В ячейку был введён текст, после чего он был выведен на экран.</w:t>
      </w:r>
    </w:p>
    <w:p>
      <w:pPr>
        <w:pStyle w:val="BodyText"/>
      </w:pPr>
      <w:r>
        <w:t xml:space="preserve">Также была проверена функция</w:t>
      </w:r>
      <w:r>
        <w:t xml:space="preserve"> </w:t>
      </w:r>
      <w:r>
        <w:rPr>
          <w:rStyle w:val="VerbatimChar"/>
        </w:rPr>
        <w:t xml:space="preserve">readlines()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(lines))</w:t>
      </w:r>
    </w:p>
    <w:p>
      <w:pPr>
        <w:pStyle w:val="FirstParagraph"/>
      </w:pPr>
      <w:r>
        <w:t xml:space="preserve">В данном запуске было считано нулевое количество строк, поэтому результатом</w:t>
      </w:r>
      <w:r>
        <w:t xml:space="preserve"> </w:t>
      </w:r>
      <w:r>
        <w:rPr>
          <w:rStyle w:val="VerbatimChar"/>
        </w:rPr>
        <w:t xml:space="preserve">length(lines)</w:t>
      </w:r>
      <w:r>
        <w:t xml:space="preserve"> </w:t>
      </w:r>
      <w:r>
        <w:t xml:space="preserve">стало 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8"/>
          <w:p>
            <w:pPr>
              <w:pStyle w:val="Compact"/>
              <w:jc w:val="center"/>
            </w:pPr>
            <w:r>
              <w:drawing>
                <wp:inline>
                  <wp:extent cx="5334000" cy="189131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8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91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Использование show, readline и readlines</w:t>
            </w:r>
          </w:p>
          <w:bookmarkEnd w:id="49"/>
        </w:tc>
      </w:tr>
    </w:tbl>
    <w:bookmarkEnd w:id="50"/>
    <w:bookmarkStart w:id="55" w:name="запись-и-чтение-текстового-файла"/>
    <w:p>
      <w:pPr>
        <w:pStyle w:val="Heading2"/>
      </w:pPr>
      <w:r>
        <w:t xml:space="preserve">9. Запись и чтение текстового файла</w:t>
      </w:r>
    </w:p>
    <w:p>
      <w:pPr>
        <w:pStyle w:val="FirstParagraph"/>
      </w:pPr>
      <w:r>
        <w:t xml:space="preserve">Для записи данных в файл была использована функция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"123123"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Функция вернула число</w:t>
      </w:r>
      <w:r>
        <w:t xml:space="preserve"> </w:t>
      </w:r>
      <w:r>
        <w:rPr>
          <w:rStyle w:val="VerbatimChar"/>
        </w:rPr>
        <w:t xml:space="preserve">6</w:t>
      </w:r>
      <w:r>
        <w:t xml:space="preserve">, то есть количество записанных символов.</w:t>
      </w:r>
    </w:p>
    <w:p>
      <w:pPr>
        <w:pStyle w:val="BodyText"/>
      </w:pPr>
      <w:r>
        <w:t xml:space="preserve">Для чтения файла применена функция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с указанием типа результата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"12.txt"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(text)</w:t>
      </w:r>
    </w:p>
    <w:p>
      <w:pPr>
        <w:pStyle w:val="FirstParagraph"/>
      </w:pPr>
      <w:r>
        <w:t xml:space="preserve">На экран было выведено содержимое файла</w:t>
      </w:r>
      <w:r>
        <w:t xml:space="preserve"> </w:t>
      </w:r>
      <w:r>
        <w:rPr>
          <w:rStyle w:val="VerbatimChar"/>
        </w:rPr>
        <w:t xml:space="preserve">123123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9"/>
          <w:p>
            <w:pPr>
              <w:pStyle w:val="Compact"/>
              <w:jc w:val="center"/>
            </w:pPr>
            <w:r>
              <w:drawing>
                <wp:inline>
                  <wp:extent cx="5334000" cy="245425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54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Запись и чтение текстового файла</w:t>
            </w:r>
          </w:p>
          <w:bookmarkEnd w:id="54"/>
        </w:tc>
      </w:tr>
    </w:tbl>
    <w:bookmarkEnd w:id="55"/>
    <w:bookmarkStart w:id="60" w:name="Xf002c546afd5d7105a549b92690ce2cd24241f7"/>
    <w:p>
      <w:pPr>
        <w:pStyle w:val="Heading2"/>
      </w:pPr>
      <w:r>
        <w:t xml:space="preserve">10. Чтение табличных данных с помощью readdlm()</w:t>
      </w:r>
    </w:p>
    <w:p>
      <w:pPr>
        <w:pStyle w:val="FirstParagraph"/>
      </w:pPr>
      <w:r>
        <w:t xml:space="preserve">Для работы с функцией</w:t>
      </w:r>
      <w:r>
        <w:t xml:space="preserve"> </w:t>
      </w:r>
      <w:r>
        <w:rPr>
          <w:rStyle w:val="VerbatimChar"/>
        </w:rPr>
        <w:t xml:space="preserve">readdlm()</w:t>
      </w:r>
      <w:r>
        <w:t xml:space="preserve"> </w:t>
      </w:r>
      <w:r>
        <w:t xml:space="preserve">был подключён модуль</w:t>
      </w:r>
      <w:r>
        <w:t xml:space="preserve"> </w:t>
      </w:r>
      <w:r>
        <w:rPr>
          <w:rStyle w:val="VerbatimChar"/>
        </w:rPr>
        <w:t xml:space="preserve">DelimitedFiles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DelimitedFiles</w:t>
      </w:r>
    </w:p>
    <w:p>
      <w:pPr>
        <w:pStyle w:val="FirstParagraph"/>
      </w:pPr>
      <w:r>
        <w:t xml:space="preserve">Затем был создан текстовый файл с табличными данными:</w:t>
      </w:r>
    </w:p>
    <w:p>
      <w:pPr>
        <w:pStyle w:val="SourceCode"/>
      </w:pP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 2 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4 5 6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7 8 9"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Файл был прочитан командой: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readdlm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"numbers.txt"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(data)</w:t>
      </w:r>
    </w:p>
    <w:p>
      <w:pPr>
        <w:pStyle w:val="FirstParagraph"/>
      </w:pPr>
      <w:r>
        <w:t xml:space="preserve">В результате была получена матрица размера</w:t>
      </w:r>
      <w:r>
        <w:t xml:space="preserve"> </w:t>
      </w:r>
      <w:r>
        <w:rPr>
          <w:rStyle w:val="VerbatimChar"/>
        </w:rPr>
        <w:t xml:space="preserve">3×3</w:t>
      </w:r>
      <w:r>
        <w:t xml:space="preserve">, содержащая числа от 1 до 9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0"/>
          <w:p>
            <w:pPr>
              <w:pStyle w:val="Compact"/>
              <w:jc w:val="center"/>
            </w:pPr>
            <w:r>
              <w:drawing>
                <wp:inline>
                  <wp:extent cx="5334000" cy="187277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72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Чтение табличных данных функцией readdlm</w:t>
            </w:r>
          </w:p>
          <w:bookmarkEnd w:id="59"/>
        </w:tc>
      </w:tr>
    </w:tbl>
    <w:bookmarkEnd w:id="60"/>
    <w:bookmarkStart w:id="65" w:name="Xd19613389ec4313f5ebf60b1d6ee63343571ff0"/>
    <w:p>
      <w:pPr>
        <w:pStyle w:val="Heading2"/>
      </w:pPr>
      <w:r>
        <w:t xml:space="preserve">11. Логические операции и целочисленное деление</w:t>
      </w:r>
    </w:p>
    <w:p>
      <w:pPr>
        <w:pStyle w:val="FirstParagraph"/>
      </w:pPr>
      <w:r>
        <w:t xml:space="preserve">Были заданы логические переменные: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Затем выполнены логические операции: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(!p)</w:t>
      </w:r>
    </w:p>
    <w:p>
      <w:pPr>
        <w:pStyle w:val="FirstParagraph"/>
      </w:pPr>
      <w:r>
        <w:t xml:space="preserve">Результаты показали работу логических операторов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!</w:t>
      </w:r>
      <w:r>
        <w:t xml:space="preserve">.</w:t>
      </w:r>
    </w:p>
    <w:p>
      <w:pPr>
        <w:pStyle w:val="BodyText"/>
      </w:pPr>
      <w:r>
        <w:t xml:space="preserve">Также были проверены функции и операторы целочисленного деления: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div(10, 3)</w:t>
      </w:r>
      <w:r>
        <w:t xml:space="preserve"> </w:t>
      </w:r>
      <w:r>
        <w:t xml:space="preserve">возвращает целую часть частного —</w:t>
      </w:r>
      <w:r>
        <w:t xml:space="preserve"> </w:t>
      </w:r>
      <w:r>
        <w:rPr>
          <w:rStyle w:val="VerbatimChar"/>
        </w:rPr>
        <w:t xml:space="preserve">3</w:t>
      </w:r>
      <w:r>
        <w:t xml:space="preserve">, а оператор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возвращает остаток от деления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259274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92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Логические операции и целочисленное деление</w:t>
            </w:r>
          </w:p>
          <w:bookmarkEnd w:id="64"/>
        </w:tc>
      </w:tr>
    </w:tbl>
    <w:bookmarkEnd w:id="65"/>
    <w:bookmarkStart w:id="70" w:name="операции-над-векторами"/>
    <w:p>
      <w:pPr>
        <w:pStyle w:val="Heading2"/>
      </w:pPr>
      <w:r>
        <w:t xml:space="preserve">12. Операции над векторами</w:t>
      </w:r>
    </w:p>
    <w:p>
      <w:pPr>
        <w:pStyle w:val="FirstParagraph"/>
      </w:pPr>
      <w:r>
        <w:t xml:space="preserve">Были созданы два вектора:</w:t>
      </w:r>
    </w:p>
    <w:p>
      <w:pPr>
        <w:pStyle w:val="SourceCode"/>
      </w:pPr>
      <w:r>
        <w:rPr>
          <w:rStyle w:val="NormalTok"/>
        </w:rPr>
        <w:t xml:space="preserve">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Над ними выполнены следующие операции: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(v1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(v1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Получены результаты:</w:t>
      </w:r>
    </w:p>
    <w:p>
      <w:pPr>
        <w:pStyle w:val="SourceCode"/>
      </w:pPr>
      <w:r>
        <w:rPr>
          <w:rStyle w:val="VerbatimChar"/>
        </w:rPr>
        <w:t xml:space="preserve">[5, 7, 9]</w:t>
      </w:r>
      <w:r>
        <w:br/>
      </w:r>
      <w:r>
        <w:rPr>
          <w:rStyle w:val="VerbatimChar"/>
        </w:rPr>
        <w:t xml:space="preserve">[-3, -3, -3]</w:t>
      </w:r>
      <w:r>
        <w:br/>
      </w:r>
      <w:r>
        <w:rPr>
          <w:rStyle w:val="VerbatimChar"/>
        </w:rPr>
        <w:t xml:space="preserve">[2, 4, 6]</w:t>
      </w:r>
    </w:p>
    <w:p>
      <w:pPr>
        <w:pStyle w:val="FirstParagraph"/>
      </w:pPr>
      <w:r>
        <w:t xml:space="preserve">Таким образом, Julia поддерживает сложение и вычитание векторов одинакового размера, а также умножение вектора на скаляр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5334000" cy="483738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37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Сложение, вычитание и умножение векторов на скаляр</w:t>
            </w:r>
          </w:p>
          <w:bookmarkEnd w:id="69"/>
        </w:tc>
      </w:tr>
    </w:tbl>
    <w:bookmarkEnd w:id="70"/>
    <w:bookmarkStart w:id="75" w:name="X4960698295b52e58152900e543b974d230b7bfa"/>
    <w:p>
      <w:pPr>
        <w:pStyle w:val="Heading2"/>
      </w:pPr>
      <w:r>
        <w:t xml:space="preserve">13. Скалярное произведение и транспонирование</w:t>
      </w:r>
    </w:p>
    <w:p>
      <w:pPr>
        <w:pStyle w:val="FirstParagraph"/>
      </w:pPr>
      <w:r>
        <w:t xml:space="preserve">Для выполнения операций линейной алгебры был подключён модуль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</w:p>
    <w:p>
      <w:pPr>
        <w:pStyle w:val="FirstParagraph"/>
      </w:pPr>
      <w:r>
        <w:t xml:space="preserve">Скалярное произведение вычислено командой: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dot</w:t>
      </w:r>
      <w:r>
        <w:rPr>
          <w:rStyle w:val="NormalTok"/>
        </w:rPr>
        <w:t xml:space="preserve">(v1, v2))</w:t>
      </w:r>
    </w:p>
    <w:p>
      <w:pPr>
        <w:pStyle w:val="FirstParagraph"/>
      </w:pPr>
      <w:r>
        <w:t xml:space="preserve">Результат равен</w:t>
      </w:r>
      <w:r>
        <w:t xml:space="preserve"> </w:t>
      </w:r>
      <w:r>
        <w:rPr>
          <w:rStyle w:val="VerbatimChar"/>
        </w:rPr>
        <w:t xml:space="preserve">32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 · 4 + 2 · 5 + 3 · 6 = 32</w:t>
      </w:r>
    </w:p>
    <w:p>
      <w:pPr>
        <w:pStyle w:val="FirstParagraph"/>
      </w:pPr>
      <w:r>
        <w:t xml:space="preserve">Также было выполнено транспонирование: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(v1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Первоначально при вызове</w:t>
      </w:r>
      <w:r>
        <w:t xml:space="preserve"> </w:t>
      </w:r>
      <w:r>
        <w:rPr>
          <w:rStyle w:val="VerbatimChar"/>
        </w:rPr>
        <w:t xml:space="preserve">dot(v1, v2)</w:t>
      </w:r>
      <w:r>
        <w:t xml:space="preserve"> </w:t>
      </w:r>
      <w:r>
        <w:t xml:space="preserve">возникла ошибка</w:t>
      </w:r>
      <w:r>
        <w:t xml:space="preserve"> </w:t>
      </w:r>
      <w:r>
        <w:rPr>
          <w:rStyle w:val="VerbatimChar"/>
        </w:rPr>
        <w:t xml:space="preserve">UndefVarError: dot not defined in Main</w:t>
      </w:r>
      <w:r>
        <w:t xml:space="preserve">. Она была исправлена подключением модуля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, после чего функция</w:t>
      </w:r>
      <w:r>
        <w:t xml:space="preserve"> </w:t>
      </w:r>
      <w:r>
        <w:rPr>
          <w:rStyle w:val="VerbatimChar"/>
        </w:rPr>
        <w:t xml:space="preserve">dot()</w:t>
      </w:r>
      <w:r>
        <w:t xml:space="preserve"> </w:t>
      </w:r>
      <w:r>
        <w:t xml:space="preserve">стала доступна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334000" cy="268552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85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Скалярное произведение и транспонирование</w:t>
            </w:r>
          </w:p>
          <w:bookmarkEnd w:id="74"/>
        </w:tc>
      </w:tr>
    </w:tbl>
    <w:bookmarkEnd w:id="75"/>
    <w:bookmarkStart w:id="80" w:name="операции-над-матрицами"/>
    <w:p>
      <w:pPr>
        <w:pStyle w:val="Heading2"/>
      </w:pPr>
      <w:r>
        <w:t xml:space="preserve">14. Операции над матрицами</w:t>
      </w:r>
    </w:p>
    <w:p>
      <w:pPr>
        <w:pStyle w:val="FirstParagraph"/>
      </w:pPr>
      <w:r>
        <w:t xml:space="preserve">Были заданы матрицы: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Затем выполнены сложение, вычитание, матричное умножение, умножение на скаляр и транспонирование: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Результаты:</w:t>
      </w:r>
    </w:p>
    <w:p>
      <w:pPr>
        <w:pStyle w:val="SourceCode"/>
      </w:pPr>
      <w:r>
        <w:rPr>
          <w:rStyle w:val="VerbatimChar"/>
        </w:rPr>
        <w:t xml:space="preserve">A + B = [6 8; 10 12]</w:t>
      </w:r>
      <w:r>
        <w:br/>
      </w:r>
      <w:r>
        <w:rPr>
          <w:rStyle w:val="VerbatimChar"/>
        </w:rPr>
        <w:t xml:space="preserve">A - B = [-4 -4; -4 -4]</w:t>
      </w:r>
      <w:r>
        <w:br/>
      </w:r>
      <w:r>
        <w:rPr>
          <w:rStyle w:val="VerbatimChar"/>
        </w:rPr>
        <w:t xml:space="preserve">A * B = [19 22; 43 50]</w:t>
      </w:r>
      <w:r>
        <w:br/>
      </w:r>
      <w:r>
        <w:rPr>
          <w:rStyle w:val="VerbatimChar"/>
        </w:rPr>
        <w:t xml:space="preserve">2 * A = [2 4; 6 8]</w:t>
      </w:r>
      <w:r>
        <w:br/>
      </w:r>
      <w:r>
        <w:rPr>
          <w:rStyle w:val="VerbatimChar"/>
        </w:rPr>
        <w:t xml:space="preserve">A' = [1 3; 2 4]</w:t>
      </w:r>
    </w:p>
    <w:p>
      <w:pPr>
        <w:pStyle w:val="FirstParagraph"/>
      </w:pPr>
      <w:r>
        <w:t xml:space="preserve">Также была продемонстрирована разница между матричным и поэлементным умножением: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выполняет матричное умножение,</w:t>
      </w:r>
      <w:r>
        <w:t xml:space="preserve"> </w:t>
      </w:r>
      <w:r>
        <w:rPr>
          <w:rStyle w:val="VerbatimChar"/>
        </w:rPr>
        <w:t xml:space="preserve">.*</w:t>
      </w:r>
      <w:r>
        <w:t xml:space="preserve"> </w:t>
      </w:r>
      <w:r>
        <w:t xml:space="preserve">— поэлементное умножение, а</w:t>
      </w:r>
      <w:r>
        <w:t xml:space="preserve"> </w:t>
      </w:r>
      <w:r>
        <w:rPr>
          <w:rStyle w:val="VerbatimChar"/>
        </w:rPr>
        <w:t xml:space="preserve">.^</w:t>
      </w:r>
      <w:r>
        <w:t xml:space="preserve"> </w:t>
      </w:r>
      <w:r>
        <w:t xml:space="preserve">— поэлементное возведение в степень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5334000" cy="211150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11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Операции над матрицами</w:t>
            </w:r>
          </w:p>
          <w:bookmarkEnd w:id="79"/>
        </w:tc>
      </w:tr>
    </w:tbl>
    <w:bookmarkEnd w:id="80"/>
    <w:bookmarkStart w:id="85" w:name="функция-parse"/>
    <w:p>
      <w:pPr>
        <w:pStyle w:val="Heading2"/>
      </w:pPr>
      <w:r>
        <w:t xml:space="preserve">15. Функция parse()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используется для преобразования строкового представления значения в объект указанного типа: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"1.23"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(x))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(y))</w:t>
      </w:r>
    </w:p>
    <w:p>
      <w:pPr>
        <w:pStyle w:val="FirstParagraph"/>
      </w:pPr>
      <w:r>
        <w:t xml:space="preserve">В результате строка</w:t>
      </w:r>
      <w:r>
        <w:t xml:space="preserve"> </w:t>
      </w:r>
      <w:r>
        <w:rPr>
          <w:rStyle w:val="VerbatimChar"/>
        </w:rPr>
        <w:t xml:space="preserve">"123"</w:t>
      </w:r>
      <w:r>
        <w:t xml:space="preserve"> </w:t>
      </w:r>
      <w:r>
        <w:t xml:space="preserve">была преобразована в значение типа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, а строка</w:t>
      </w:r>
      <w:r>
        <w:t xml:space="preserve"> </w:t>
      </w:r>
      <w:r>
        <w:rPr>
          <w:rStyle w:val="VerbatimChar"/>
        </w:rPr>
        <w:t xml:space="preserve">"1.23"</w:t>
      </w:r>
      <w:r>
        <w:t xml:space="preserve"> </w:t>
      </w:r>
      <w:r>
        <w:t xml:space="preserve">— в значение типа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.</w:t>
      </w:r>
    </w:p>
    <w:p>
      <w:pPr>
        <w:pStyle w:val="BodyText"/>
      </w:pPr>
      <w:r>
        <w:t xml:space="preserve">Также была выполнена совместная работа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(number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При вводе числа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программа вывела результат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5334000" cy="142403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4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Преобразование строк функцией parse</w:t>
            </w:r>
          </w:p>
          <w:bookmarkEnd w:id="84"/>
        </w:tc>
      </w:tr>
    </w:tbl>
    <w:bookmarkEnd w:id="85"/>
    <w:bookmarkStart w:id="90" w:name="арифметические-операции-и-сравнение"/>
    <w:p>
      <w:pPr>
        <w:pStyle w:val="Heading2"/>
      </w:pPr>
      <w:r>
        <w:t xml:space="preserve">16. Арифметические операции и сравнение</w:t>
      </w:r>
    </w:p>
    <w:p>
      <w:pPr>
        <w:pStyle w:val="FirstParagraph"/>
      </w:pPr>
      <w:r>
        <w:t xml:space="preserve">Были заданы переменные: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</w:p>
    <w:p>
      <w:pPr>
        <w:pStyle w:val="FirstParagraph"/>
      </w:pPr>
      <w:r>
        <w:t xml:space="preserve">Выполнены основные арифметические операции: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(a))</w:t>
      </w:r>
    </w:p>
    <w:p>
      <w:pPr>
        <w:pStyle w:val="FirstParagraph"/>
      </w:pPr>
      <w:r>
        <w:t xml:space="preserve">Результаты включают сумму</w:t>
      </w:r>
      <w:r>
        <w:t xml:space="preserve"> </w:t>
      </w:r>
      <w:r>
        <w:rPr>
          <w:rStyle w:val="VerbatimChar"/>
        </w:rPr>
        <w:t xml:space="preserve">17</w:t>
      </w:r>
      <w:r>
        <w:t xml:space="preserve">, разность</w:t>
      </w:r>
      <w:r>
        <w:t xml:space="preserve"> </w:t>
      </w:r>
      <w:r>
        <w:rPr>
          <w:rStyle w:val="VerbatimChar"/>
        </w:rPr>
        <w:t xml:space="preserve">-7</w:t>
      </w:r>
      <w:r>
        <w:t xml:space="preserve">, произведение</w:t>
      </w:r>
      <w:r>
        <w:t xml:space="preserve"> </w:t>
      </w:r>
      <w:r>
        <w:rPr>
          <w:rStyle w:val="VerbatimChar"/>
        </w:rPr>
        <w:t xml:space="preserve">60</w:t>
      </w:r>
      <w:r>
        <w:t xml:space="preserve">, частное</w:t>
      </w:r>
      <w:r>
        <w:t xml:space="preserve"> </w:t>
      </w:r>
      <w:r>
        <w:rPr>
          <w:rStyle w:val="VerbatimChar"/>
        </w:rPr>
        <w:t xml:space="preserve">0.4166666666666667</w:t>
      </w:r>
      <w:r>
        <w:t xml:space="preserve">, значение</w:t>
      </w:r>
      <w:r>
        <w:t xml:space="preserve"> </w:t>
      </w:r>
      <w:r>
        <w:rPr>
          <w:rStyle w:val="VerbatimChar"/>
        </w:rPr>
        <w:t xml:space="preserve">a^b</w:t>
      </w:r>
      <w:r>
        <w:t xml:space="preserve"> </w:t>
      </w:r>
      <w:r>
        <w:t xml:space="preserve">и квадратный корень из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BodyText"/>
      </w:pPr>
      <w:r>
        <w:t xml:space="preserve">Затем были выполнены операции сравнения: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b)</w:t>
      </w:r>
    </w:p>
    <w:p>
      <w:pPr>
        <w:pStyle w:val="FirstParagraph"/>
      </w:pPr>
      <w:r>
        <w:t xml:space="preserve">Результаты имеют логический тип и принимают значения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5334000" cy="387195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71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Арифметические операции и операции сравнения</w:t>
            </w:r>
          </w:p>
          <w:bookmarkEnd w:id="89"/>
        </w:tc>
      </w:tr>
    </w:tbl>
    <w:bookmarkEnd w:id="90"/>
    <w:bookmarkEnd w:id="91"/>
    <w:bookmarkStart w:id="9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была установлена и настроена среда программирования Julia в операционной системе Windows. Julia была установлена с помощью Chocolatey, после чего была проверена её работа в режиме REPL. Для интерактивного выполнения программ использовался JupyterLab с ядром Julia.</w:t>
      </w:r>
    </w:p>
    <w:p>
      <w:pPr>
        <w:pStyle w:val="BodyText"/>
      </w:pPr>
      <w:r>
        <w:t xml:space="preserve">В процессе выполнения работы были изучены функция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 </w:t>
      </w:r>
      <w:r>
        <w:t xml:space="preserve">для определения типов данных, специальные значения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-Inf</w:t>
      </w:r>
      <w:r>
        <w:t xml:space="preserve">, преобразования типов, определение функций, создание векторов и матриц, а также обращение к элементам массивов.</w:t>
      </w:r>
    </w:p>
    <w:p>
      <w:pPr>
        <w:pStyle w:val="BodyText"/>
      </w:pPr>
      <w:r>
        <w:t xml:space="preserve">В самостоятельной части были рассмотрены функции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readdlm()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были выполнены преобразования строк в целые и вещественные числа.</w:t>
      </w:r>
    </w:p>
    <w:p>
      <w:pPr>
        <w:pStyle w:val="BodyText"/>
      </w:pPr>
      <w:r>
        <w:t xml:space="preserve">Также были выполнены арифметические, логические и матричные операции, включая сложение, вычитание, умножение, деление, возведение в степень, извлечение корня, сравнение, транспонирование, поэлементные операции и скалярное произведение. Возникшая ошибка при использовании</w:t>
      </w:r>
      <w:r>
        <w:t xml:space="preserve"> </w:t>
      </w:r>
      <w:r>
        <w:rPr>
          <w:rStyle w:val="VerbatimChar"/>
        </w:rPr>
        <w:t xml:space="preserve">dot()</w:t>
      </w:r>
      <w:r>
        <w:t xml:space="preserve"> </w:t>
      </w:r>
      <w:r>
        <w:t xml:space="preserve">была исправлена подключением модуля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15" Target="media/rId15.jpg" /><Relationship Type="http://schemas.openxmlformats.org/officeDocument/2006/relationships/image" Id="rId20" Target="media/rId20.jpg" /><Relationship Type="http://schemas.openxmlformats.org/officeDocument/2006/relationships/image" Id="rId25" Target="media/rId25.jpg" /><Relationship Type="http://schemas.openxmlformats.org/officeDocument/2006/relationships/image" Id="rId30" Target="media/rId30.jpg" /><Relationship Type="http://schemas.openxmlformats.org/officeDocument/2006/relationships/image" Id="rId35" Target="media/rId35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Жаворонков Кирилл Александрович</dc:creator>
  <cp:keywords/>
  <dcterms:created xsi:type="dcterms:W3CDTF">2026-09-12T18:51:47Z</dcterms:created>
  <dcterms:modified xsi:type="dcterms:W3CDTF">2026-09-12T18:51:47Z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cense">
    <vt:lpwstr/>
  </property>
  <property fmtid="{D5CDD505-2E9C-101B-9397-08002B2CF9AE}" pid="10" name="subtitle">
    <vt:lpwstr>Номер 1</vt:lpwstr>
  </property>
  <property fmtid="{D5CDD505-2E9C-101B-9397-08002B2CF9AE}" pid="11" name="toc-title">
    <vt:lpwstr>Table of contents</vt:lpwstr>
  </property>
</Properties>
</file>