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РОССИЙСКИЙ УНИВЕРСИТЕТ ДРУЖБЫ НАРОДОВ</w:t>
      </w:r>
    </w:p>
    <w:p>
      <w:pPr>
        <w:pStyle w:val="Normal"/>
        <w:spacing w:lineRule="auto" w:line="360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Факультет физико-математических и естественных наук</w:t>
      </w:r>
    </w:p>
    <w:p>
      <w:pPr>
        <w:pStyle w:val="Normal"/>
        <w:spacing w:lineRule="auto" w:line="360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Кафедра теории вероятностей и кибербезопасности</w:t>
      </w:r>
    </w:p>
    <w:p>
      <w:pPr>
        <w:pStyle w:val="Normal"/>
        <w:spacing w:lineRule="auto" w:line="360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ОТЧЁТ</w:t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 ЛАБОРАТОРНОЙ РАБОТЕ №13</w:t>
      </w:r>
    </w:p>
    <w:p>
      <w:pPr>
        <w:pStyle w:val="Normal"/>
        <w:tabs>
          <w:tab w:val="clear" w:pos="709"/>
          <w:tab w:val="left" w:pos="9338" w:leader="none"/>
          <w:tab w:val="left" w:pos="13555" w:leader="none"/>
        </w:tabs>
        <w:spacing w:lineRule="auto" w:line="360" w:before="120" w:after="0"/>
        <w:jc w:val="center"/>
        <w:rPr>
          <w:bCs/>
          <w:i/>
          <w:i/>
          <w:sz w:val="32"/>
          <w:szCs w:val="32"/>
          <w:u w:val="single"/>
        </w:rPr>
      </w:pPr>
      <w:r>
        <w:rPr>
          <w:bCs/>
          <w:i/>
          <w:sz w:val="32"/>
          <w:szCs w:val="32"/>
          <w:u w:val="single"/>
        </w:rPr>
        <w:t>дисциплина: Администрирование сетевых подсистем</w:t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/>
      </w:pPr>
      <w:r>
        <w:rPr/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/>
      </w:pPr>
      <w:r>
        <w:rPr/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tLeast" w:line="200"/>
        <w:jc w:val="center"/>
        <w:rPr>
          <w:bCs/>
          <w:sz w:val="20"/>
          <w:szCs w:val="20"/>
        </w:rPr>
      </w:pPr>
      <w:r>
        <w:rPr>
          <w:bCs/>
          <w:sz w:val="20"/>
          <w:szCs w:val="20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09"/>
          <w:tab w:val="left" w:pos="14465" w:leader="none"/>
          <w:tab w:val="left" w:pos="18422" w:leader="none"/>
        </w:tabs>
        <w:spacing w:lineRule="atLeast" w:line="200" w:before="120" w:after="0"/>
        <w:ind w:left="4540" w:hanging="0"/>
        <w:jc w:val="right"/>
        <w:rPr>
          <w:bCs/>
          <w:sz w:val="26"/>
          <w:szCs w:val="26"/>
          <w:u w:val="single"/>
        </w:rPr>
      </w:pPr>
      <w:r>
        <w:rPr>
          <w:bCs/>
          <w:sz w:val="26"/>
          <w:szCs w:val="26"/>
          <w:u w:val="single"/>
        </w:rPr>
        <w:t xml:space="preserve">Студент: </w:t>
      </w:r>
      <w:r>
        <w:rPr>
          <w:bCs/>
          <w:sz w:val="26"/>
          <w:szCs w:val="26"/>
          <w:u w:val="single"/>
        </w:rPr>
        <w:t>Жаворонков Кирилл Александрович</w:t>
      </w:r>
    </w:p>
    <w:p>
      <w:pPr>
        <w:pStyle w:val="Normal"/>
        <w:tabs>
          <w:tab w:val="clear" w:pos="709"/>
          <w:tab w:val="left" w:pos="14465" w:leader="none"/>
          <w:tab w:val="left" w:pos="18422" w:leader="none"/>
        </w:tabs>
        <w:spacing w:lineRule="atLeast" w:line="200" w:before="120" w:after="0"/>
        <w:ind w:left="4540" w:hanging="0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>Студ. билет № 1</w:t>
      </w:r>
      <w:r>
        <w:rPr>
          <w:bCs/>
          <w:sz w:val="26"/>
          <w:szCs w:val="26"/>
        </w:rPr>
        <w:t>132231844</w:t>
      </w:r>
    </w:p>
    <w:p>
      <w:pPr>
        <w:pStyle w:val="Normal"/>
        <w:tabs>
          <w:tab w:val="clear" w:pos="709"/>
          <w:tab w:val="left" w:pos="14465" w:leader="none"/>
          <w:tab w:val="left" w:pos="18422" w:leader="none"/>
        </w:tabs>
        <w:spacing w:lineRule="atLeast" w:line="200" w:before="120" w:after="0"/>
        <w:ind w:left="4540" w:hanging="0"/>
        <w:jc w:val="right"/>
        <w:rPr/>
      </w:pPr>
      <w:r>
        <w:rPr>
          <w:bCs/>
          <w:sz w:val="26"/>
          <w:szCs w:val="26"/>
        </w:rPr>
        <w:t>Группа: НПИбд-0</w:t>
      </w:r>
      <w:r>
        <w:rPr>
          <w:bCs/>
          <w:sz w:val="26"/>
          <w:szCs w:val="26"/>
        </w:rPr>
        <w:t>1-23</w:t>
      </w:r>
    </w:p>
    <w:p>
      <w:pPr>
        <w:pStyle w:val="Normal"/>
        <w:tabs>
          <w:tab w:val="clear" w:pos="709"/>
          <w:tab w:val="left" w:pos="14465" w:leader="none"/>
          <w:tab w:val="left" w:pos="18422" w:leader="none"/>
        </w:tabs>
        <w:spacing w:lineRule="atLeast" w:line="200" w:before="120" w:after="0"/>
        <w:ind w:left="4540" w:hanging="0"/>
        <w:jc w:val="righ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09"/>
          <w:tab w:val="left" w:pos="14465" w:leader="none"/>
          <w:tab w:val="left" w:pos="18422" w:leader="none"/>
        </w:tabs>
        <w:spacing w:lineRule="auto" w:line="360" w:before="120" w:after="0"/>
        <w:ind w:left="4540" w:hanging="0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14465" w:leader="none"/>
          <w:tab w:val="left" w:pos="18422" w:leader="none"/>
        </w:tabs>
        <w:spacing w:lineRule="auto" w:line="360" w:before="120" w:after="0"/>
        <w:ind w:left="4540" w:hanging="0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14465" w:leader="none"/>
          <w:tab w:val="left" w:pos="18422" w:leader="none"/>
        </w:tabs>
        <w:spacing w:lineRule="auto" w:line="360" w:before="120" w:after="0"/>
        <w:ind w:left="4540" w:hanging="0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МОСКВА</w:t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/>
      </w:pPr>
      <w:r>
        <w:rPr>
          <w:sz w:val="26"/>
          <w:szCs w:val="26"/>
        </w:rPr>
        <w:t>202</w:t>
      </w:r>
      <w:r>
        <w:rPr>
          <w:sz w:val="26"/>
          <w:szCs w:val="26"/>
        </w:rPr>
        <w:t>5</w:t>
      </w:r>
      <w:r>
        <w:rPr>
          <w:sz w:val="26"/>
          <w:szCs w:val="26"/>
        </w:rPr>
        <w:t xml:space="preserve"> г.</w:t>
      </w:r>
      <w:r>
        <w:br w:type="page"/>
      </w:r>
    </w:p>
    <w:p>
      <w:pPr>
        <w:pStyle w:val="1"/>
        <w:spacing w:lineRule="auto" w:line="360" w:before="120" w:after="120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Цель работы:</w:t>
      </w:r>
    </w:p>
    <w:p>
      <w:pPr>
        <w:pStyle w:val="1"/>
        <w:spacing w:lineRule="auto" w:line="360" w:before="120" w:after="120"/>
        <w:ind w:firstLine="431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Целью данной работы является приобретение навыков настройки сервера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NFS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для удалённого доступа к ресурсам.</w:t>
      </w:r>
    </w:p>
    <w:p>
      <w:pPr>
        <w:pStyle w:val="1"/>
        <w:spacing w:lineRule="auto" w:line="360" w:before="120" w:after="120"/>
        <w:ind w:firstLine="431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Выполнение работы:</w:t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сервере установим необходимое программное обеспечение </w:t>
      </w:r>
      <w:r>
        <w:rPr>
          <w:bCs/>
          <w:color w:val="000000"/>
          <w:sz w:val="28"/>
          <w:szCs w:val="28"/>
        </w:rPr>
        <w:t>(Рис. 1.1)</w:t>
      </w:r>
      <w:r>
        <w:rPr>
          <w:b/>
          <w:color w:val="000000"/>
          <w:sz w:val="28"/>
          <w:szCs w:val="28"/>
        </w:rPr>
        <w:t xml:space="preserve">: </w:t>
      </w:r>
      <w:r>
        <w:rPr>
          <w:sz w:val="28"/>
          <w:szCs w:val="28"/>
        </w:rPr>
        <w:t xml:space="preserve"> </w:t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b/>
          <w:b/>
          <w:color w:val="000000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dnf -y install nfs-utils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3633470"/>
            <wp:effectExtent l="0" t="0" r="0" b="0"/>
            <wp:docPr id="1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1.1. </w:t>
      </w:r>
      <w:r>
        <w:rPr>
          <w:bCs/>
          <w:color w:val="000000"/>
          <w:sz w:val="28"/>
          <w:szCs w:val="28"/>
        </w:rPr>
        <w:t xml:space="preserve">Установка </w:t>
      </w:r>
      <w:r>
        <w:rPr>
          <w:bCs/>
          <w:sz w:val="28"/>
          <w:szCs w:val="28"/>
        </w:rPr>
        <w:t xml:space="preserve">на сервере программного обеспечения </w:t>
      </w:r>
      <w:r>
        <w:rPr>
          <w:bCs/>
          <w:sz w:val="28"/>
          <w:szCs w:val="28"/>
          <w:lang w:val="en-US"/>
        </w:rPr>
        <w:t>nfs</w:t>
      </w:r>
      <w:r>
        <w:rPr>
          <w:bCs/>
          <w:sz w:val="28"/>
          <w:szCs w:val="28"/>
        </w:rPr>
        <w:t>-</w:t>
      </w:r>
      <w:r>
        <w:rPr>
          <w:bCs/>
          <w:sz w:val="28"/>
          <w:szCs w:val="28"/>
          <w:lang w:val="en-US"/>
        </w:rPr>
        <w:t>utils</w:t>
      </w:r>
      <w:r>
        <w:rPr>
          <w:bCs/>
          <w:color w:val="000000"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сервере создадим каталог, который предполагается сделать доступным всем пользователям сети (корень дерева NFS) </w:t>
      </w:r>
      <w:r>
        <w:rPr>
          <w:bCs/>
          <w:color w:val="000000"/>
          <w:sz w:val="28"/>
          <w:szCs w:val="28"/>
        </w:rPr>
        <w:t>(Рис. 1.2):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mkdir -p /srv/nfs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  <w:lang w:val="en-US"/>
        </w:rPr>
      </w:pPr>
      <w:r>
        <w:rPr/>
        <w:drawing>
          <wp:inline distT="0" distB="0" distL="0" distR="0">
            <wp:extent cx="6120130" cy="603885"/>
            <wp:effectExtent l="0" t="0" r="0" b="0"/>
            <wp:docPr id="2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1.2. </w:t>
      </w:r>
      <w:r>
        <w:rPr>
          <w:bCs/>
          <w:color w:val="000000"/>
          <w:sz w:val="28"/>
          <w:szCs w:val="28"/>
        </w:rPr>
        <w:t xml:space="preserve">Создание </w:t>
      </w:r>
      <w:r>
        <w:rPr>
          <w:bCs/>
          <w:sz w:val="28"/>
          <w:szCs w:val="28"/>
        </w:rPr>
        <w:t>на сервере каталога, который предполагается сделать доступным всем пользователям сети (корень дерева NFS).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файле /etc/exports пропишем подключаемый через NFS общий каталог с доступом только на чтение </w:t>
      </w:r>
      <w:r>
        <w:rPr>
          <w:bCs/>
          <w:color w:val="000000"/>
          <w:sz w:val="28"/>
          <w:szCs w:val="28"/>
        </w:rPr>
        <w:t>(Рис. 1.3)</w:t>
      </w:r>
      <w:r>
        <w:rPr>
          <w:sz w:val="28"/>
          <w:szCs w:val="28"/>
        </w:rPr>
        <w:t xml:space="preserve">: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/srv/nfs *(ro)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2461260"/>
            <wp:effectExtent l="0" t="0" r="0" b="0"/>
            <wp:docPr id="3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1.3. </w:t>
      </w:r>
      <w:r>
        <w:rPr>
          <w:bCs/>
          <w:color w:val="000000"/>
          <w:sz w:val="28"/>
          <w:szCs w:val="28"/>
        </w:rPr>
        <w:t>Прописывание</w:t>
      </w:r>
      <w:r>
        <w:rPr>
          <w:bCs/>
          <w:sz w:val="28"/>
          <w:szCs w:val="28"/>
        </w:rPr>
        <w:t xml:space="preserve"> в файле /etc/exports подключаемого через NFS общего каталога с доступом только на чтение.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общего каталога зададим контекст безопасности NFS: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semanage fcontext -a -t nfs_t "/srv/nfs(/.*)?"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Применим изменённую настройку SELinux к файловой системе: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restorecon -vR /srv/nfs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Запустим сервер </w:t>
      </w:r>
      <w:r>
        <w:rPr>
          <w:sz w:val="28"/>
          <w:szCs w:val="28"/>
          <w:lang w:val="en-US"/>
        </w:rPr>
        <w:t>NFS</w:t>
      </w:r>
      <w:r>
        <w:rPr>
          <w:sz w:val="28"/>
          <w:szCs w:val="28"/>
        </w:rPr>
        <w:t xml:space="preserve">: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systemctl start nfs-server.service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systemctl enable nfs-server.service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Настроим межсетевой экран для работы сервера </w:t>
      </w:r>
      <w:r>
        <w:rPr>
          <w:sz w:val="28"/>
          <w:szCs w:val="28"/>
          <w:lang w:val="en-US"/>
        </w:rPr>
        <w:t>NFS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1.4):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firewall-cmd --add-service=nfs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firewall-cmd --add-service=nfs --permanent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firewall-cmd --reload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2052320"/>
            <wp:effectExtent l="0" t="0" r="0" b="0"/>
            <wp:docPr id="4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1.4. </w:t>
      </w:r>
      <w:r>
        <w:rPr>
          <w:bCs/>
          <w:color w:val="000000"/>
          <w:sz w:val="28"/>
          <w:szCs w:val="28"/>
        </w:rPr>
        <w:t xml:space="preserve">Настройка </w:t>
      </w:r>
      <w:r>
        <w:rPr>
          <w:bCs/>
          <w:sz w:val="28"/>
          <w:szCs w:val="28"/>
        </w:rPr>
        <w:t xml:space="preserve">для общего каталога контекста безопасности NFS, применение изменённой настройки SELinux к файловой системе, запуск сервера </w:t>
      </w:r>
      <w:r>
        <w:rPr>
          <w:bCs/>
          <w:sz w:val="28"/>
          <w:szCs w:val="28"/>
          <w:lang w:val="en-US"/>
        </w:rPr>
        <w:t>NFS</w:t>
      </w:r>
      <w:r>
        <w:rPr>
          <w:bCs/>
          <w:sz w:val="28"/>
          <w:szCs w:val="28"/>
        </w:rPr>
        <w:t xml:space="preserve"> и настройка межсетевого экрана для работы сервера </w:t>
      </w:r>
      <w:r>
        <w:rPr>
          <w:bCs/>
          <w:sz w:val="28"/>
          <w:szCs w:val="28"/>
          <w:lang w:val="en-US"/>
        </w:rPr>
        <w:t>NFS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клиенте установим необходимое для работы NFS программное обеспечение </w:t>
      </w:r>
      <w:r>
        <w:rPr>
          <w:bCs/>
          <w:color w:val="000000"/>
          <w:sz w:val="28"/>
          <w:szCs w:val="28"/>
        </w:rPr>
        <w:t>(Рис. 1.5):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dnf -y install nfs-utils</w:t>
      </w:r>
      <w:r>
        <w:rPr>
          <w:bCs/>
          <w:color w:val="000000"/>
          <w:sz w:val="28"/>
          <w:szCs w:val="28"/>
          <w:lang w:val="en-US"/>
        </w:rPr>
        <w:t xml:space="preserve">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  <w:lang w:val="en-US"/>
        </w:rPr>
      </w:pPr>
      <w:r>
        <w:rPr/>
        <w:drawing>
          <wp:inline distT="0" distB="0" distL="0" distR="0">
            <wp:extent cx="6120130" cy="3961130"/>
            <wp:effectExtent l="0" t="0" r="0" b="0"/>
            <wp:docPr id="5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1.5. </w:t>
      </w:r>
      <w:r>
        <w:rPr>
          <w:bCs/>
          <w:color w:val="000000"/>
          <w:sz w:val="28"/>
          <w:szCs w:val="28"/>
        </w:rPr>
        <w:t xml:space="preserve">Установка </w:t>
      </w:r>
      <w:r>
        <w:rPr>
          <w:bCs/>
          <w:sz w:val="28"/>
          <w:szCs w:val="28"/>
        </w:rPr>
        <w:t>на клиенте программного обеспечения для работы NFS.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клиенте попробуем посмотреть имеющиеся подмонтированные удалённые ресурсы </w:t>
      </w:r>
      <w:r>
        <w:rPr>
          <w:bCs/>
          <w:color w:val="000000"/>
          <w:sz w:val="28"/>
          <w:szCs w:val="28"/>
        </w:rPr>
        <w:t>(Рис. 1.6):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showmount -e server.kazhavoronkov.net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  <w:lang w:val="en-US"/>
        </w:rPr>
      </w:pPr>
      <w:r>
        <w:rPr/>
        <w:drawing>
          <wp:inline distT="0" distB="0" distL="0" distR="0">
            <wp:extent cx="6120130" cy="644525"/>
            <wp:effectExtent l="0" t="0" r="0" b="0"/>
            <wp:docPr id="6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1.6. </w:t>
      </w:r>
      <w:r>
        <w:rPr>
          <w:bCs/>
          <w:color w:val="000000"/>
          <w:sz w:val="28"/>
          <w:szCs w:val="28"/>
        </w:rPr>
        <w:t xml:space="preserve">Попытка просмотреть </w:t>
      </w:r>
      <w:r>
        <w:rPr>
          <w:bCs/>
          <w:sz w:val="28"/>
          <w:szCs w:val="28"/>
        </w:rPr>
        <w:t>на клиенте имеющихся подмонтированных удалённых ресурсов.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Попробуем на сервере остановить сервис межсетевого экрана </w:t>
      </w:r>
      <w:r>
        <w:rPr>
          <w:bCs/>
          <w:color w:val="000000"/>
          <w:sz w:val="28"/>
          <w:szCs w:val="28"/>
        </w:rPr>
        <w:t>(Рис. 1.7):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systemctl stop firewalld.service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  <w:lang w:val="en-US"/>
        </w:rPr>
      </w:pPr>
      <w:r>
        <w:rPr/>
        <w:drawing>
          <wp:inline distT="0" distB="0" distL="0" distR="0">
            <wp:extent cx="6120130" cy="464185"/>
            <wp:effectExtent l="0" t="0" r="0" b="0"/>
            <wp:docPr id="7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1.7. </w:t>
      </w:r>
      <w:r>
        <w:rPr>
          <w:sz w:val="28"/>
          <w:szCs w:val="28"/>
        </w:rPr>
        <w:t>Попытка остановить на сервере сервис межсетевого экрана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Затем на клиенте вновь попробуем подключиться к удалённо смонтированному ресурсу </w:t>
      </w:r>
      <w:r>
        <w:rPr>
          <w:bCs/>
          <w:color w:val="000000"/>
          <w:sz w:val="28"/>
          <w:szCs w:val="28"/>
        </w:rPr>
        <w:t>(Рис. 1.8)</w:t>
      </w:r>
      <w:r>
        <w:rPr>
          <w:sz w:val="28"/>
          <w:szCs w:val="28"/>
        </w:rPr>
        <w:t>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showmount -e server.kazhavoronkov.net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  <w:lang w:val="en-US"/>
        </w:rPr>
      </w:pPr>
      <w:r>
        <w:rPr/>
        <w:drawing>
          <wp:inline distT="0" distB="0" distL="0" distR="0">
            <wp:extent cx="6120130" cy="622935"/>
            <wp:effectExtent l="0" t="0" r="0" b="0"/>
            <wp:docPr id="8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1.8. </w:t>
      </w:r>
      <w:r>
        <w:rPr>
          <w:bCs/>
          <w:color w:val="000000"/>
          <w:sz w:val="28"/>
          <w:szCs w:val="28"/>
        </w:rPr>
        <w:t xml:space="preserve">Повторная </w:t>
      </w:r>
      <w:r>
        <w:rPr>
          <w:bCs/>
          <w:sz w:val="28"/>
          <w:szCs w:val="28"/>
        </w:rPr>
        <w:t>попытка подключения к удалённо смонтированному ресурсу.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сервере запустим сервис межсетевого экрана </w:t>
      </w:r>
      <w:r>
        <w:rPr>
          <w:bCs/>
          <w:color w:val="000000"/>
          <w:sz w:val="28"/>
          <w:szCs w:val="28"/>
        </w:rPr>
        <w:t>(Рис. 1.9)</w:t>
      </w:r>
      <w:r>
        <w:rPr>
          <w:sz w:val="28"/>
          <w:szCs w:val="28"/>
        </w:rPr>
        <w:t>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systemctl start firewalld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432435"/>
            <wp:effectExtent l="0" t="0" r="0" b="0"/>
            <wp:docPr id="9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1.9. </w:t>
      </w:r>
      <w:r>
        <w:rPr>
          <w:bCs/>
          <w:color w:val="000000"/>
          <w:sz w:val="28"/>
          <w:szCs w:val="28"/>
        </w:rPr>
        <w:t xml:space="preserve">Запуск </w:t>
      </w:r>
      <w:r>
        <w:rPr>
          <w:bCs/>
          <w:sz w:val="28"/>
          <w:szCs w:val="28"/>
        </w:rPr>
        <w:t>на сервере сервиса межсетевого экрана.</w:t>
      </w:r>
    </w:p>
    <w:p>
      <w:pPr>
        <w:pStyle w:val="NormalWeb"/>
        <w:spacing w:lineRule="auto" w:line="360" w:beforeAutospacing="0" w:before="120" w:afterAutospacing="0" w:after="12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сервере посмотрим, какие службы задействованы при удалённом монтировании: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lsof | grep TCP </w:t>
      </w:r>
      <w:r>
        <w:rPr>
          <w:bCs/>
          <w:color w:val="000000"/>
          <w:sz w:val="28"/>
          <w:szCs w:val="28"/>
        </w:rPr>
        <w:t>(Рис. 1.10):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lsof | grep UDP </w:t>
      </w:r>
      <w:r>
        <w:rPr>
          <w:bCs/>
          <w:color w:val="000000"/>
          <w:sz w:val="28"/>
          <w:szCs w:val="28"/>
        </w:rPr>
        <w:t>(Рис. 1.11):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3930650"/>
            <wp:effectExtent l="0" t="0" r="0" b="0"/>
            <wp:docPr id="10" name="Рисунок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709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1.10. </w:t>
      </w:r>
      <w:r>
        <w:rPr>
          <w:bCs/>
          <w:color w:val="000000"/>
          <w:sz w:val="28"/>
          <w:szCs w:val="28"/>
        </w:rPr>
        <w:t xml:space="preserve">Просмотр </w:t>
      </w:r>
      <w:r>
        <w:rPr>
          <w:bCs/>
          <w:sz w:val="28"/>
          <w:szCs w:val="28"/>
        </w:rPr>
        <w:t>на сервере служб, задействованных при удалённом монтировании (</w:t>
      </w:r>
      <w:r>
        <w:rPr>
          <w:bCs/>
          <w:sz w:val="28"/>
          <w:szCs w:val="28"/>
          <w:lang w:val="en-US"/>
        </w:rPr>
        <w:t>TCP</w:t>
      </w:r>
      <w:r>
        <w:rPr>
          <w:bCs/>
          <w:sz w:val="28"/>
          <w:szCs w:val="28"/>
        </w:rPr>
        <w:t>).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  <w:lang w:val="en-US"/>
        </w:rPr>
      </w:pPr>
      <w:r>
        <w:rPr/>
        <w:drawing>
          <wp:inline distT="0" distB="0" distL="0" distR="0">
            <wp:extent cx="6120130" cy="3717290"/>
            <wp:effectExtent l="0" t="0" r="0" b="0"/>
            <wp:docPr id="11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709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1.11. </w:t>
      </w:r>
      <w:r>
        <w:rPr>
          <w:bCs/>
          <w:color w:val="000000"/>
          <w:sz w:val="28"/>
          <w:szCs w:val="28"/>
        </w:rPr>
        <w:t xml:space="preserve">Просмотр </w:t>
      </w:r>
      <w:r>
        <w:rPr>
          <w:bCs/>
          <w:sz w:val="28"/>
          <w:szCs w:val="28"/>
        </w:rPr>
        <w:t>на сервере служб, задействованных при удалённом монтировании (</w:t>
      </w:r>
      <w:r>
        <w:rPr>
          <w:bCs/>
          <w:sz w:val="28"/>
          <w:szCs w:val="28"/>
          <w:lang w:val="en-US"/>
        </w:rPr>
        <w:t>UDP</w:t>
      </w:r>
      <w:r>
        <w:rPr>
          <w:bCs/>
          <w:sz w:val="28"/>
          <w:szCs w:val="28"/>
        </w:rPr>
        <w:t>).</w:t>
      </w:r>
    </w:p>
    <w:p>
      <w:pPr>
        <w:pStyle w:val="NormalWeb"/>
        <w:spacing w:lineRule="auto" w:line="360" w:beforeAutospacing="0" w:before="120" w:afterAutospacing="0" w:after="120"/>
        <w:ind w:firstLine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Добавим службы rpc-bind и mountd в настройки межсетевого экрана на сервере: </w:t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firewall-cmd --get-services </w:t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firewall-cmd --add-service=mountd --add-service=rpc-bind </w:t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firewall-cmd --add-service=mountd --add-service=rpc-bind --permanent </w:t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firewall-cmd --reload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3930015"/>
            <wp:effectExtent l="0" t="0" r="0" b="0"/>
            <wp:docPr id="12" name="Рисунок 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5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1.12. </w:t>
      </w:r>
      <w:r>
        <w:rPr>
          <w:sz w:val="28"/>
          <w:szCs w:val="28"/>
        </w:rPr>
        <w:t>Добавление службы rpc-bind и mountd в настройки межсетевого экрана на сервере</w:t>
      </w:r>
      <w:r>
        <w:rPr>
          <w:bCs/>
          <w:color w:val="000000"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клиенте проверим подключение удалённого ресурса </w:t>
      </w:r>
      <w:r>
        <w:rPr>
          <w:bCs/>
          <w:color w:val="000000"/>
          <w:sz w:val="28"/>
          <w:szCs w:val="28"/>
        </w:rPr>
        <w:t>(Рис. 1.13):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showmount</w:t>
      </w:r>
      <w:r>
        <w:rPr>
          <w:sz w:val="28"/>
          <w:szCs w:val="28"/>
        </w:rPr>
        <w:t xml:space="preserve"> -</w:t>
      </w: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kazhavoronkov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>
        <w:rPr>
          <w:sz w:val="28"/>
          <w:szCs w:val="28"/>
        </w:rPr>
        <w:t xml:space="preserve">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775970"/>
            <wp:effectExtent l="0" t="0" r="0" b="0"/>
            <wp:docPr id="13" name="Рисунок 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5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Рис. 1.13.</w:t>
      </w:r>
      <w:r>
        <w:rPr>
          <w:sz w:val="28"/>
          <w:szCs w:val="28"/>
        </w:rPr>
        <w:t xml:space="preserve"> Проверка на клиенте подключения удалённого ресурса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клиенте создадим каталог, в который будем монтировать удалённый ресурс, и подмонтируем дерево NFS. После чего проверим, что общий ресурс NFS подключён правильно </w:t>
      </w:r>
      <w:r>
        <w:rPr>
          <w:bCs/>
          <w:color w:val="000000"/>
          <w:sz w:val="28"/>
          <w:szCs w:val="28"/>
        </w:rPr>
        <w:t>(Рис. 2.1)</w:t>
      </w:r>
      <w:r>
        <w:rPr>
          <w:sz w:val="28"/>
          <w:szCs w:val="28"/>
        </w:rPr>
        <w:t xml:space="preserve">: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3791585"/>
            <wp:effectExtent l="0" t="0" r="0" b="0"/>
            <wp:docPr id="14" name="Рисунок 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5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2.1. </w:t>
      </w:r>
      <w:r>
        <w:rPr>
          <w:bCs/>
          <w:color w:val="000000"/>
          <w:sz w:val="28"/>
          <w:szCs w:val="28"/>
        </w:rPr>
        <w:t xml:space="preserve">Создание </w:t>
      </w:r>
      <w:r>
        <w:rPr>
          <w:bCs/>
          <w:sz w:val="28"/>
          <w:szCs w:val="28"/>
        </w:rPr>
        <w:t>на клиенте каталога, в который будет монтироваться удалённый ресурс, и монтироваться дерево NFS. Проверка, что общий ресурс NFS подключён правильно.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клиенте в конце файла /etc/fstab добавим следующую запись </w:t>
      </w:r>
      <w:r>
        <w:rPr>
          <w:bCs/>
          <w:color w:val="000000"/>
          <w:sz w:val="28"/>
          <w:szCs w:val="28"/>
        </w:rPr>
        <w:t>(Рис. 2.2):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server.kazhavoronkov.net:/srv/nfs /mnt/nfs nfs _netdev 0 0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3698875"/>
            <wp:effectExtent l="0" t="0" r="0" b="0"/>
            <wp:docPr id="15" name="Рисунок 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5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Рис. 2.2.</w:t>
      </w:r>
      <w:r>
        <w:rPr>
          <w:bCs/>
          <w:color w:val="000000"/>
          <w:sz w:val="28"/>
          <w:szCs w:val="28"/>
        </w:rPr>
        <w:t xml:space="preserve"> Добавление </w:t>
      </w:r>
      <w:r>
        <w:rPr>
          <w:bCs/>
          <w:sz w:val="28"/>
          <w:szCs w:val="28"/>
        </w:rPr>
        <w:t>на клиенте в конце файла /etc/fstab записи.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сервере создадим общий каталог, в который затем будет подмонтирован каталог с контентом веб-сервера: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mkdir</w:t>
      </w:r>
      <w:r>
        <w:rPr>
          <w:sz w:val="28"/>
          <w:szCs w:val="28"/>
        </w:rPr>
        <w:t xml:space="preserve"> -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 xml:space="preserve"> /</w:t>
      </w:r>
      <w:r>
        <w:rPr>
          <w:sz w:val="28"/>
          <w:szCs w:val="28"/>
          <w:lang w:val="en-US"/>
        </w:rPr>
        <w:t>srv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nfs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www</w:t>
      </w:r>
      <w:r>
        <w:rPr>
          <w:sz w:val="28"/>
          <w:szCs w:val="28"/>
        </w:rPr>
        <w:t xml:space="preserve">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чего подмонтируем каталог web-сервера: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mount -o bind /var/www/ /srv/nfs/www/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 на сервере проверим, что отображается в каталоге /srv/nfs </w:t>
      </w:r>
      <w:r>
        <w:rPr>
          <w:bCs/>
          <w:color w:val="000000"/>
          <w:sz w:val="28"/>
          <w:szCs w:val="28"/>
        </w:rPr>
        <w:t>(Рис. 3.1):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1779270"/>
            <wp:effectExtent l="0" t="0" r="0" b="0"/>
            <wp:docPr id="16" name="Рисунок 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57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3.1. </w:t>
      </w:r>
      <w:r>
        <w:rPr>
          <w:bCs/>
          <w:color w:val="000000"/>
          <w:sz w:val="28"/>
          <w:szCs w:val="28"/>
        </w:rPr>
        <w:t xml:space="preserve">Создание </w:t>
      </w:r>
      <w:r>
        <w:rPr>
          <w:bCs/>
          <w:sz w:val="28"/>
          <w:szCs w:val="28"/>
        </w:rPr>
        <w:t xml:space="preserve">на сервере общего каталога, в который затем будет подмонтирован каталог с контентом веб-сервера. Монтирование каталога </w:t>
      </w:r>
      <w:r>
        <w:rPr>
          <w:bCs/>
          <w:sz w:val="28"/>
          <w:szCs w:val="28"/>
          <w:lang w:val="en-US"/>
        </w:rPr>
        <w:t>web</w:t>
      </w:r>
      <w:r>
        <w:rPr>
          <w:bCs/>
          <w:sz w:val="28"/>
          <w:szCs w:val="28"/>
        </w:rPr>
        <w:t>-сервера и проверка, что отображается в каталоге /srv/nfs.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клиенте посмотрим, что отображается в каталоге /mnt/nfs </w:t>
      </w:r>
      <w:r>
        <w:rPr>
          <w:bCs/>
          <w:color w:val="000000"/>
          <w:sz w:val="28"/>
          <w:szCs w:val="28"/>
        </w:rPr>
        <w:t>(Рис. 3.2):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657860"/>
            <wp:effectExtent l="0" t="0" r="0" b="0"/>
            <wp:docPr id="17" name="Рисунок 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58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3.2. </w:t>
      </w:r>
      <w:r>
        <w:rPr>
          <w:bCs/>
          <w:color w:val="000000"/>
          <w:sz w:val="28"/>
          <w:szCs w:val="28"/>
        </w:rPr>
        <w:t xml:space="preserve">Просмотр </w:t>
      </w:r>
      <w:r>
        <w:rPr>
          <w:bCs/>
          <w:sz w:val="28"/>
          <w:szCs w:val="28"/>
        </w:rPr>
        <w:t>на клиенте содержимого каталога /mnt/nfs.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сервере в файле /etc/exports добавим экспорт каталога веб-сервера с удалённого ресурса </w:t>
      </w:r>
      <w:r>
        <w:rPr>
          <w:bCs/>
          <w:color w:val="000000"/>
          <w:sz w:val="28"/>
          <w:szCs w:val="28"/>
        </w:rPr>
        <w:t>(Рис. 3.3)</w:t>
      </w:r>
      <w:r>
        <w:rPr>
          <w:sz w:val="28"/>
          <w:szCs w:val="28"/>
        </w:rPr>
        <w:t xml:space="preserve">: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/srv/nfs/www 192.168.0.0/16(rw)</w:t>
      </w:r>
      <w:r>
        <w:rPr>
          <w:bCs/>
          <w:color w:val="000000"/>
          <w:sz w:val="28"/>
          <w:szCs w:val="28"/>
        </w:rPr>
        <w:t xml:space="preserve">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1731645"/>
            <wp:effectExtent l="0" t="0" r="0" b="0"/>
            <wp:docPr id="18" name="Рисунок 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59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3.3. </w:t>
      </w:r>
      <w:r>
        <w:rPr>
          <w:bCs/>
          <w:color w:val="000000"/>
          <w:sz w:val="28"/>
          <w:szCs w:val="28"/>
        </w:rPr>
        <w:t xml:space="preserve">Добавление </w:t>
      </w:r>
      <w:r>
        <w:rPr>
          <w:bCs/>
          <w:sz w:val="28"/>
          <w:szCs w:val="28"/>
        </w:rPr>
        <w:t>на сервере в файле /etc/exports экспорта каталога веб-сервера с удалённого ресурса.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Экспортируем все каталоги, упомянутые в файле /etc/exports </w:t>
      </w:r>
      <w:r>
        <w:rPr>
          <w:bCs/>
          <w:color w:val="000000"/>
          <w:sz w:val="28"/>
          <w:szCs w:val="28"/>
        </w:rPr>
        <w:t>(Рис. 3.4)</w:t>
      </w:r>
      <w:r>
        <w:rPr>
          <w:sz w:val="28"/>
          <w:szCs w:val="28"/>
        </w:rPr>
        <w:t>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exportfs -r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599440"/>
            <wp:effectExtent l="0" t="0" r="0" b="0"/>
            <wp:docPr id="19" name="Рисунок 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60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3.4. </w:t>
      </w:r>
      <w:r>
        <w:rPr>
          <w:sz w:val="28"/>
          <w:szCs w:val="28"/>
        </w:rPr>
        <w:t>Экспорт всех каталогов, упомянутых в файле /etc/exports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Проверим на клиенте каталог /mnt/nfs </w:t>
      </w:r>
      <w:r>
        <w:rPr>
          <w:bCs/>
          <w:color w:val="000000"/>
          <w:sz w:val="28"/>
          <w:szCs w:val="28"/>
        </w:rPr>
        <w:t>(Рис. 3.5):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664845"/>
            <wp:effectExtent l="0" t="0" r="0" b="0"/>
            <wp:docPr id="20" name="Рисунок 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61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709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3.5. </w:t>
      </w:r>
      <w:r>
        <w:rPr>
          <w:sz w:val="28"/>
          <w:szCs w:val="28"/>
        </w:rPr>
        <w:t>Проверка на клиенте каталога /mnt/nfs.</w:t>
      </w:r>
    </w:p>
    <w:p>
      <w:pPr>
        <w:pStyle w:val="NormalWeb"/>
        <w:spacing w:lineRule="auto" w:line="360" w:beforeAutospacing="0" w:before="120" w:afterAutospacing="0" w:after="120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сервере в конце файла /etc/fstab добавим следующую запись </w:t>
      </w:r>
      <w:r>
        <w:rPr>
          <w:bCs/>
          <w:color w:val="000000"/>
          <w:sz w:val="28"/>
          <w:szCs w:val="28"/>
        </w:rPr>
        <w:t>(Рис. 3.6)</w:t>
      </w:r>
      <w:r>
        <w:rPr>
          <w:b/>
          <w:color w:val="000000"/>
          <w:sz w:val="28"/>
          <w:szCs w:val="28"/>
        </w:rPr>
        <w:t xml:space="preserve">: </w:t>
      </w:r>
      <w:r>
        <w:rPr>
          <w:sz w:val="28"/>
          <w:szCs w:val="28"/>
        </w:rPr>
        <w:t xml:space="preserve">  </w:t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/var/www /srv/nfs/www none bind 0 0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  <w:lang w:val="en-US"/>
        </w:rPr>
      </w:pPr>
      <w:r>
        <w:rPr/>
        <w:drawing>
          <wp:inline distT="0" distB="0" distL="0" distR="0">
            <wp:extent cx="6120130" cy="2628265"/>
            <wp:effectExtent l="0" t="0" r="0" b="0"/>
            <wp:docPr id="21" name="Рисунок 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62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3.6. </w:t>
      </w:r>
      <w:r>
        <w:rPr>
          <w:bCs/>
          <w:color w:val="000000"/>
          <w:sz w:val="28"/>
          <w:szCs w:val="28"/>
        </w:rPr>
        <w:t xml:space="preserve">Добавление </w:t>
      </w:r>
      <w:r>
        <w:rPr>
          <w:bCs/>
          <w:sz w:val="28"/>
          <w:szCs w:val="28"/>
        </w:rPr>
        <w:t>на сервере в конце файла /etc/fstab записи</w:t>
      </w:r>
      <w:r>
        <w:rPr>
          <w:bCs/>
          <w:color w:val="000000"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Повторно экспортируем каталоги, указанные в файле /etc/exports </w:t>
      </w:r>
      <w:r>
        <w:rPr>
          <w:bCs/>
          <w:color w:val="000000"/>
          <w:sz w:val="28"/>
          <w:szCs w:val="28"/>
        </w:rPr>
        <w:t>(Рис. 3.7):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exportfs -r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20130" cy="599440"/>
            <wp:effectExtent l="0" t="0" r="0" b="0"/>
            <wp:docPr id="2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3.7. </w:t>
      </w:r>
      <w:r>
        <w:rPr>
          <w:sz w:val="28"/>
          <w:szCs w:val="28"/>
        </w:rPr>
        <w:t>Повторный экспорт каталогов, указанных в файле /etc/exports.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клиенте проверим каталог /mnt/nfs </w:t>
      </w:r>
      <w:r>
        <w:rPr>
          <w:bCs/>
          <w:color w:val="000000"/>
          <w:sz w:val="28"/>
          <w:szCs w:val="28"/>
        </w:rPr>
        <w:t>(Рис. 3.8)</w:t>
      </w:r>
      <w:r>
        <w:rPr>
          <w:sz w:val="28"/>
          <w:szCs w:val="28"/>
        </w:rPr>
        <w:t xml:space="preserve">: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bookmarkStart w:id="0" w:name="_GoBack"/>
      <w:r>
        <w:rPr>
          <w:b/>
          <w:color w:val="000000"/>
          <w:sz w:val="28"/>
          <w:szCs w:val="28"/>
        </w:rPr>
        <w:drawing>
          <wp:inline distT="0" distB="0" distL="0" distR="0">
            <wp:extent cx="6120130" cy="664845"/>
            <wp:effectExtent l="0" t="0" r="0" b="0"/>
            <wp:docPr id="2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3.8. </w:t>
      </w:r>
      <w:r>
        <w:rPr>
          <w:bCs/>
          <w:color w:val="000000"/>
          <w:sz w:val="28"/>
          <w:szCs w:val="28"/>
        </w:rPr>
        <w:t xml:space="preserve">Проверка </w:t>
      </w:r>
      <w:r>
        <w:rPr>
          <w:bCs/>
          <w:sz w:val="28"/>
          <w:szCs w:val="28"/>
        </w:rPr>
        <w:t>на клиенте каталога /mnt/nfs.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сервере под пользователем </w:t>
      </w:r>
      <w:r>
        <w:rPr>
          <w:sz w:val="28"/>
          <w:szCs w:val="28"/>
          <w:lang w:val="en-US"/>
        </w:rPr>
        <w:t>kazhavoronkov</w:t>
      </w:r>
      <w:r>
        <w:rPr>
          <w:sz w:val="28"/>
          <w:szCs w:val="28"/>
        </w:rPr>
        <w:t xml:space="preserve"> в домашнем каталоге создадим каталог common с полными правами доступа только для этого пользователя, а в нём файл </w:t>
      </w:r>
      <w:r>
        <w:rPr>
          <w:sz w:val="28"/>
          <w:szCs w:val="28"/>
          <w:lang w:val="en-US"/>
        </w:rPr>
        <w:t>kazhavoronkov</w:t>
      </w:r>
      <w:r>
        <w:rPr>
          <w:sz w:val="28"/>
          <w:szCs w:val="28"/>
        </w:rPr>
        <w:t xml:space="preserve">@server.txt. Далее создадим общий каталог для работы пользователя </w:t>
      </w:r>
      <w:r>
        <w:rPr>
          <w:sz w:val="28"/>
          <w:szCs w:val="28"/>
          <w:lang w:val="en-US"/>
        </w:rPr>
        <w:t>kazhavoronkov</w:t>
      </w:r>
      <w:r>
        <w:rPr>
          <w:sz w:val="28"/>
          <w:szCs w:val="28"/>
        </w:rPr>
        <w:t xml:space="preserve"> по сети и подмонтируем каталог common пользователя </w:t>
      </w:r>
      <w:r>
        <w:rPr>
          <w:sz w:val="28"/>
          <w:szCs w:val="28"/>
          <w:lang w:val="en-US"/>
        </w:rPr>
        <w:t>kazhavoronkov</w:t>
      </w:r>
      <w:r>
        <w:rPr>
          <w:sz w:val="28"/>
          <w:szCs w:val="28"/>
        </w:rPr>
        <w:t xml:space="preserve"> в NFS </w:t>
      </w:r>
      <w:r>
        <w:rPr>
          <w:bCs/>
          <w:color w:val="000000"/>
          <w:sz w:val="28"/>
          <w:szCs w:val="28"/>
        </w:rPr>
        <w:t>(Рис. 4.1):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2165350"/>
            <wp:effectExtent l="0" t="0" r="0" b="0"/>
            <wp:docPr id="24" name="Рисунок 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65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4.1. </w:t>
      </w:r>
      <w:r>
        <w:rPr>
          <w:bCs/>
          <w:color w:val="000000"/>
          <w:sz w:val="28"/>
          <w:szCs w:val="28"/>
        </w:rPr>
        <w:t xml:space="preserve">Создание </w:t>
      </w:r>
      <w:r>
        <w:rPr>
          <w:bCs/>
          <w:sz w:val="28"/>
          <w:szCs w:val="28"/>
        </w:rPr>
        <w:t xml:space="preserve">на сервере под пользователем </w:t>
      </w:r>
      <w:r>
        <w:rPr>
          <w:bCs/>
          <w:sz w:val="28"/>
          <w:szCs w:val="28"/>
          <w:lang w:val="en-US"/>
        </w:rPr>
        <w:t>kazhavoronkov</w:t>
      </w:r>
      <w:r>
        <w:rPr>
          <w:bCs/>
          <w:sz w:val="28"/>
          <w:szCs w:val="28"/>
        </w:rPr>
        <w:t xml:space="preserve"> в домашнем каталоге каталога common с полными правами доступа только для этого пользователя, а в нём файл </w:t>
      </w:r>
      <w:r>
        <w:rPr>
          <w:bCs/>
          <w:sz w:val="28"/>
          <w:szCs w:val="28"/>
          <w:lang w:val="en-US"/>
        </w:rPr>
        <w:t>kazhavoronkov</w:t>
      </w:r>
      <w:r>
        <w:rPr>
          <w:bCs/>
          <w:sz w:val="28"/>
          <w:szCs w:val="28"/>
        </w:rPr>
        <w:t xml:space="preserve">@server.txt. Создание общего каталога для работы пользователя </w:t>
      </w:r>
      <w:r>
        <w:rPr>
          <w:bCs/>
          <w:sz w:val="28"/>
          <w:szCs w:val="28"/>
          <w:lang w:val="en-US"/>
        </w:rPr>
        <w:t>kazhavoronkov</w:t>
      </w:r>
      <w:r>
        <w:rPr>
          <w:bCs/>
          <w:sz w:val="28"/>
          <w:szCs w:val="28"/>
        </w:rPr>
        <w:t xml:space="preserve"> по сети и монтирование каталога common пользователя </w:t>
      </w:r>
      <w:r>
        <w:rPr>
          <w:bCs/>
          <w:sz w:val="28"/>
          <w:szCs w:val="28"/>
          <w:lang w:val="en-US"/>
        </w:rPr>
        <w:t>kazhavoronkov</w:t>
      </w:r>
      <w:r>
        <w:rPr>
          <w:bCs/>
          <w:sz w:val="28"/>
          <w:szCs w:val="28"/>
        </w:rPr>
        <w:t xml:space="preserve"> в NFS.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Подключим каталог пользователя в файле /etc/exports, прописав в нём </w:t>
      </w:r>
      <w:r>
        <w:rPr>
          <w:bCs/>
          <w:color w:val="000000"/>
          <w:sz w:val="28"/>
          <w:szCs w:val="28"/>
        </w:rPr>
        <w:t>(Рис. 4.2):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/srv/nfs/home/kazhavoronkov 192.168.0.0/16(rw)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  <w:lang w:val="en-US"/>
        </w:rPr>
      </w:pPr>
      <w:r>
        <w:rPr/>
        <w:drawing>
          <wp:inline distT="0" distB="0" distL="0" distR="0">
            <wp:extent cx="6120130" cy="1059815"/>
            <wp:effectExtent l="0" t="0" r="0" b="0"/>
            <wp:docPr id="25" name="Рисунок 6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66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4.2. </w:t>
      </w:r>
      <w:r>
        <w:rPr>
          <w:sz w:val="28"/>
          <w:szCs w:val="28"/>
        </w:rPr>
        <w:t>Подключение каталога пользователя в файле /etc/exports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Внесём изменения в файл /etc/fstab </w:t>
      </w:r>
      <w:r>
        <w:rPr>
          <w:bCs/>
          <w:color w:val="000000"/>
          <w:sz w:val="28"/>
          <w:szCs w:val="28"/>
        </w:rPr>
        <w:t>(Рис. 4.3):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/home/kazhavoronkov/common /srv/nfs/home/kazhavoronkov none bind 0 0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  <w:lang w:val="en-US"/>
        </w:rPr>
      </w:pPr>
      <w:r>
        <w:rPr/>
        <w:drawing>
          <wp:inline distT="0" distB="0" distL="0" distR="0">
            <wp:extent cx="6120130" cy="2983230"/>
            <wp:effectExtent l="0" t="0" r="0" b="0"/>
            <wp:docPr id="26" name="Рисунок 6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67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4.3. </w:t>
      </w:r>
      <w:r>
        <w:rPr>
          <w:sz w:val="28"/>
          <w:szCs w:val="28"/>
        </w:rPr>
        <w:t>Внесение изменения в файл /etc/fstab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Повторно экспортируем каталоги </w:t>
      </w:r>
      <w:r>
        <w:rPr>
          <w:bCs/>
          <w:color w:val="000000"/>
          <w:sz w:val="28"/>
          <w:szCs w:val="28"/>
        </w:rPr>
        <w:t>(Рис. 4.4):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exportfs -r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20130" cy="599440"/>
            <wp:effectExtent l="0" t="0" r="0" b="0"/>
            <wp:docPr id="27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4.4. </w:t>
      </w:r>
      <w:r>
        <w:rPr>
          <w:sz w:val="28"/>
          <w:szCs w:val="28"/>
        </w:rPr>
        <w:t>Повторный экспорт каталогов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клиенте проверим каталог /mnt/nfs</w:t>
      </w:r>
      <w:r>
        <w:rPr>
          <w:bCs/>
          <w:color w:val="000000"/>
          <w:sz w:val="28"/>
          <w:szCs w:val="28"/>
        </w:rPr>
        <w:t xml:space="preserve"> (Рис. 4.5)</w:t>
      </w:r>
      <w:r>
        <w:rPr>
          <w:sz w:val="28"/>
          <w:szCs w:val="28"/>
        </w:rPr>
        <w:t>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692150"/>
            <wp:effectExtent l="0" t="0" r="0" b="0"/>
            <wp:docPr id="28" name="Рисунок 6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69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4.5. </w:t>
      </w:r>
      <w:r>
        <w:rPr>
          <w:bCs/>
          <w:color w:val="000000"/>
          <w:sz w:val="28"/>
          <w:szCs w:val="28"/>
        </w:rPr>
        <w:t xml:space="preserve">Проверка </w:t>
      </w:r>
      <w:r>
        <w:rPr>
          <w:bCs/>
          <w:sz w:val="28"/>
          <w:szCs w:val="28"/>
        </w:rPr>
        <w:t>на клиенте каталога /mnt/nfs.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клиенте под пользователем </w:t>
      </w:r>
      <w:r>
        <w:rPr>
          <w:sz w:val="28"/>
          <w:szCs w:val="28"/>
          <w:lang w:val="en-US"/>
        </w:rPr>
        <w:t>kazhavoronkov</w:t>
      </w:r>
      <w:r>
        <w:rPr>
          <w:sz w:val="28"/>
          <w:szCs w:val="28"/>
        </w:rPr>
        <w:t xml:space="preserve"> перейдём в каталог /mnt/nfs/home/</w:t>
      </w:r>
      <w:r>
        <w:rPr>
          <w:sz w:val="28"/>
          <w:szCs w:val="28"/>
          <w:lang w:val="en-US"/>
        </w:rPr>
        <w:t>kazhavoronkov</w:t>
      </w:r>
      <w:r>
        <w:rPr>
          <w:sz w:val="28"/>
          <w:szCs w:val="28"/>
        </w:rPr>
        <w:t xml:space="preserve"> и попробуем создать в нём файл </w:t>
      </w:r>
      <w:r>
        <w:rPr>
          <w:sz w:val="28"/>
          <w:szCs w:val="28"/>
          <w:lang w:val="en-US"/>
        </w:rPr>
        <w:t>kazhavoronkov</w:t>
      </w:r>
      <w:r>
        <w:rPr>
          <w:sz w:val="28"/>
          <w:szCs w:val="28"/>
        </w:rPr>
        <w:t xml:space="preserve">@client.txt и внести в него какие-либо изменения </w:t>
      </w:r>
      <w:r>
        <w:rPr>
          <w:bCs/>
          <w:color w:val="000000"/>
          <w:sz w:val="28"/>
          <w:szCs w:val="28"/>
        </w:rPr>
        <w:t>(Рис. 4.6)</w:t>
      </w:r>
      <w:r>
        <w:rPr>
          <w:sz w:val="28"/>
          <w:szCs w:val="28"/>
        </w:rPr>
        <w:t xml:space="preserve">. Попробуем также это проделать под пользователем root </w:t>
      </w:r>
      <w:r>
        <w:rPr>
          <w:bCs/>
          <w:color w:val="000000"/>
          <w:sz w:val="28"/>
          <w:szCs w:val="28"/>
        </w:rPr>
        <w:t>(Рис. 4.7)</w:t>
      </w:r>
      <w:r>
        <w:rPr>
          <w:sz w:val="28"/>
          <w:szCs w:val="28"/>
        </w:rPr>
        <w:t>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1094105"/>
            <wp:effectExtent l="0" t="0" r="0" b="0"/>
            <wp:docPr id="29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4.6. </w:t>
      </w:r>
      <w:r>
        <w:rPr>
          <w:bCs/>
          <w:color w:val="000000"/>
          <w:sz w:val="28"/>
          <w:szCs w:val="28"/>
        </w:rPr>
        <w:t xml:space="preserve">Переход </w:t>
      </w:r>
      <w:r>
        <w:rPr>
          <w:bCs/>
          <w:sz w:val="28"/>
          <w:szCs w:val="28"/>
        </w:rPr>
        <w:t xml:space="preserve">на клиенте под пользователем </w:t>
      </w:r>
      <w:r>
        <w:rPr>
          <w:bCs/>
          <w:sz w:val="28"/>
          <w:szCs w:val="28"/>
          <w:lang w:val="en-US"/>
        </w:rPr>
        <w:t>kazhavoronkov</w:t>
      </w:r>
      <w:r>
        <w:rPr>
          <w:bCs/>
          <w:sz w:val="28"/>
          <w:szCs w:val="28"/>
        </w:rPr>
        <w:t xml:space="preserve"> в каталог /mnt/nfs/home/</w:t>
      </w:r>
      <w:r>
        <w:rPr>
          <w:bCs/>
          <w:sz w:val="28"/>
          <w:szCs w:val="28"/>
          <w:lang w:val="en-US"/>
        </w:rPr>
        <w:t>kazhavoronkov</w:t>
      </w:r>
      <w:r>
        <w:rPr>
          <w:bCs/>
          <w:sz w:val="28"/>
          <w:szCs w:val="28"/>
        </w:rPr>
        <w:t xml:space="preserve"> и попытка создать в нём файл </w:t>
      </w:r>
      <w:r>
        <w:rPr>
          <w:bCs/>
          <w:sz w:val="28"/>
          <w:szCs w:val="28"/>
          <w:lang w:val="en-US"/>
        </w:rPr>
        <w:t>kazhavoronkov</w:t>
      </w:r>
      <w:r>
        <w:rPr>
          <w:bCs/>
          <w:sz w:val="28"/>
          <w:szCs w:val="28"/>
        </w:rPr>
        <w:t>@client.txt.</w:t>
      </w:r>
    </w:p>
    <w:p>
      <w:pPr>
        <w:pStyle w:val="NormalWeb"/>
        <w:spacing w:lineRule="auto" w:line="360" w:beforeAutospacing="0" w:before="120" w:afterAutospacing="0" w:after="12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560070"/>
            <wp:effectExtent l="0" t="0" r="0" b="0"/>
            <wp:docPr id="30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709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4.7. </w:t>
      </w:r>
      <w:r>
        <w:rPr>
          <w:bCs/>
          <w:color w:val="000000"/>
          <w:sz w:val="28"/>
          <w:szCs w:val="28"/>
        </w:rPr>
        <w:t xml:space="preserve">Переход </w:t>
      </w:r>
      <w:r>
        <w:rPr>
          <w:bCs/>
          <w:sz w:val="28"/>
          <w:szCs w:val="28"/>
        </w:rPr>
        <w:t xml:space="preserve">на клиенте под пользователем </w:t>
      </w:r>
      <w:r>
        <w:rPr>
          <w:bCs/>
          <w:sz w:val="28"/>
          <w:szCs w:val="28"/>
          <w:lang w:val="en-US"/>
        </w:rPr>
        <w:t>root</w:t>
      </w:r>
      <w:r>
        <w:rPr>
          <w:bCs/>
          <w:sz w:val="28"/>
          <w:szCs w:val="28"/>
        </w:rPr>
        <w:t xml:space="preserve"> в каталог /mnt/nfs/home/</w:t>
      </w:r>
      <w:r>
        <w:rPr>
          <w:bCs/>
          <w:sz w:val="28"/>
          <w:szCs w:val="28"/>
          <w:lang w:val="en-US"/>
        </w:rPr>
        <w:t>kazhavoronkov</w:t>
      </w:r>
      <w:r>
        <w:rPr>
          <w:bCs/>
          <w:sz w:val="28"/>
          <w:szCs w:val="28"/>
        </w:rPr>
        <w:t xml:space="preserve"> и попытка создать в нём файл </w:t>
      </w:r>
      <w:r>
        <w:rPr>
          <w:bCs/>
          <w:sz w:val="28"/>
          <w:szCs w:val="28"/>
          <w:lang w:val="en-US"/>
        </w:rPr>
        <w:t>kazhavoronkov</w:t>
      </w:r>
      <w:r>
        <w:rPr>
          <w:bCs/>
          <w:sz w:val="28"/>
          <w:szCs w:val="28"/>
        </w:rPr>
        <w:t>@client.txt.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сервере посмотрим, появились ли изменения в каталоге пользователя /home/</w:t>
      </w:r>
      <w:r>
        <w:rPr>
          <w:sz w:val="28"/>
          <w:szCs w:val="28"/>
          <w:lang w:val="en-US"/>
        </w:rPr>
        <w:t>kazhavoronkov</w:t>
      </w:r>
      <w:r>
        <w:rPr>
          <w:sz w:val="28"/>
          <w:szCs w:val="28"/>
        </w:rPr>
        <w:t>/common</w:t>
      </w:r>
      <w:r>
        <w:rPr>
          <w:bCs/>
          <w:color w:val="000000"/>
          <w:sz w:val="28"/>
          <w:szCs w:val="28"/>
        </w:rPr>
        <w:t xml:space="preserve"> (Рис. 4.8):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690245"/>
            <wp:effectExtent l="0" t="0" r="0" b="0"/>
            <wp:docPr id="31" name="Рисунок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14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4.8. </w:t>
      </w:r>
      <w:r>
        <w:rPr>
          <w:bCs/>
          <w:color w:val="000000"/>
          <w:sz w:val="28"/>
          <w:szCs w:val="28"/>
        </w:rPr>
        <w:t xml:space="preserve">Просмотр наличия изменений </w:t>
      </w:r>
      <w:r>
        <w:rPr>
          <w:bCs/>
          <w:sz w:val="28"/>
          <w:szCs w:val="28"/>
        </w:rPr>
        <w:t>на сервере в каталоге пользователя /home/</w:t>
      </w:r>
      <w:r>
        <w:rPr>
          <w:bCs/>
          <w:sz w:val="28"/>
          <w:szCs w:val="28"/>
          <w:lang w:val="en-US"/>
        </w:rPr>
        <w:t>kazhavoronkov</w:t>
      </w:r>
      <w:r>
        <w:rPr>
          <w:bCs/>
          <w:sz w:val="28"/>
          <w:szCs w:val="28"/>
        </w:rPr>
        <w:t>/common</w:t>
      </w:r>
      <w:r>
        <w:rPr>
          <w:bCs/>
          <w:color w:val="000000"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виртуальной машине server перейдём в каталог для внесения изменений в настройки внутреннего окружения /vagrant/provision/server/, создадим в нём каталог nfs, в который поместим в соответствующие подкаталоги конфигурационные файлы. В каталоге /</w:t>
      </w:r>
      <w:r>
        <w:rPr>
          <w:sz w:val="28"/>
          <w:szCs w:val="28"/>
          <w:lang w:val="en-US"/>
        </w:rPr>
        <w:t>vagrant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provision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server</w:t>
      </w:r>
      <w:r>
        <w:rPr>
          <w:sz w:val="28"/>
          <w:szCs w:val="28"/>
        </w:rPr>
        <w:t xml:space="preserve"> создадим исполняемый файл </w:t>
      </w:r>
      <w:r>
        <w:rPr>
          <w:sz w:val="28"/>
          <w:szCs w:val="28"/>
          <w:lang w:val="en-US"/>
        </w:rPr>
        <w:t>nfs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sh</w:t>
      </w:r>
      <w:r>
        <w:rPr>
          <w:bCs/>
          <w:color w:val="000000"/>
          <w:sz w:val="28"/>
          <w:szCs w:val="28"/>
        </w:rPr>
        <w:t xml:space="preserve"> (Рис. 5.1):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  <w:lang w:val="en-US"/>
        </w:rPr>
      </w:pPr>
      <w:r>
        <w:rPr/>
        <w:drawing>
          <wp:inline distT="0" distB="0" distL="0" distR="0">
            <wp:extent cx="6120130" cy="1336040"/>
            <wp:effectExtent l="0" t="0" r="0" b="0"/>
            <wp:docPr id="32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709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5.1. </w:t>
      </w:r>
      <w:r>
        <w:rPr>
          <w:bCs/>
          <w:color w:val="000000"/>
          <w:sz w:val="28"/>
          <w:szCs w:val="28"/>
        </w:rPr>
        <w:t xml:space="preserve">Переход </w:t>
      </w:r>
      <w:r>
        <w:rPr>
          <w:bCs/>
          <w:sz w:val="28"/>
          <w:szCs w:val="28"/>
        </w:rPr>
        <w:t>на виртуальной машине server в каталог для внесения изменений в настройки внутреннего окружения /vagrant/provision/server/, создание в нём каталога nfs, в который помещаем в соответствующие подкаталоги конфигурационные файлы. Создание в каталоге /</w:t>
      </w:r>
      <w:r>
        <w:rPr>
          <w:bCs/>
          <w:sz w:val="28"/>
          <w:szCs w:val="28"/>
          <w:lang w:val="en-US"/>
        </w:rPr>
        <w:t>vagrant</w:t>
      </w:r>
      <w:r>
        <w:rPr>
          <w:bCs/>
          <w:sz w:val="28"/>
          <w:szCs w:val="28"/>
        </w:rPr>
        <w:t>/</w:t>
      </w:r>
      <w:r>
        <w:rPr>
          <w:bCs/>
          <w:sz w:val="28"/>
          <w:szCs w:val="28"/>
          <w:lang w:val="en-US"/>
        </w:rPr>
        <w:t>provision</w:t>
      </w:r>
      <w:r>
        <w:rPr>
          <w:bCs/>
          <w:sz w:val="28"/>
          <w:szCs w:val="28"/>
        </w:rPr>
        <w:t>/</w:t>
      </w:r>
      <w:r>
        <w:rPr>
          <w:bCs/>
          <w:sz w:val="28"/>
          <w:szCs w:val="28"/>
          <w:lang w:val="en-US"/>
        </w:rPr>
        <w:t>server</w:t>
      </w:r>
      <w:r>
        <w:rPr>
          <w:bCs/>
          <w:sz w:val="28"/>
          <w:szCs w:val="28"/>
        </w:rPr>
        <w:t xml:space="preserve"> исполняемого файла </w:t>
      </w:r>
      <w:r>
        <w:rPr>
          <w:bCs/>
          <w:sz w:val="28"/>
          <w:szCs w:val="28"/>
          <w:lang w:val="en-US"/>
        </w:rPr>
        <w:t>nfs</w:t>
      </w:r>
      <w:r>
        <w:rPr>
          <w:bCs/>
          <w:sz w:val="28"/>
          <w:szCs w:val="28"/>
        </w:rPr>
        <w:t>.</w:t>
      </w:r>
      <w:r>
        <w:rPr>
          <w:bCs/>
          <w:sz w:val="28"/>
          <w:szCs w:val="28"/>
          <w:lang w:val="en-US"/>
        </w:rPr>
        <w:t>sh</w:t>
      </w:r>
      <w:r>
        <w:rPr>
          <w:bCs/>
          <w:color w:val="000000"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Открываем его на редактирование и пропишем в нём следующий скрипт из лабораторной работы</w:t>
      </w:r>
      <w:r>
        <w:rPr>
          <w:bCs/>
          <w:color w:val="000000"/>
          <w:sz w:val="28"/>
          <w:szCs w:val="28"/>
        </w:rPr>
        <w:t xml:space="preserve"> (Рис. 5.2):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3797300"/>
            <wp:effectExtent l="0" t="0" r="0" b="0"/>
            <wp:docPr id="33" name="Рисунок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21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5.2. </w:t>
      </w:r>
      <w:r>
        <w:rPr>
          <w:sz w:val="28"/>
          <w:szCs w:val="28"/>
        </w:rPr>
        <w:t>Открытие файла на редактирование и добавление скрипта</w:t>
      </w:r>
      <w:r>
        <w:rPr>
          <w:bCs/>
          <w:color w:val="000000"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чего на виртуальной машине client перейдём в каталог для внесения изменений в настройки внутреннего окружения /vagrant/provision/client/. В каталоге /vagrant/provision/client создадим исполняемый файл nfs.sh</w:t>
      </w:r>
      <w:r>
        <w:rPr>
          <w:bCs/>
          <w:color w:val="000000"/>
          <w:sz w:val="28"/>
          <w:szCs w:val="28"/>
        </w:rPr>
        <w:t xml:space="preserve"> (Рис. 5.3):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911860"/>
            <wp:effectExtent l="0" t="0" r="0" b="0"/>
            <wp:docPr id="34" name="Рисунок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22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5.3. </w:t>
      </w:r>
      <w:r>
        <w:rPr>
          <w:sz w:val="28"/>
          <w:szCs w:val="28"/>
        </w:rPr>
        <w:t>Переход на виртуальной машине client в каталог для внесения изменений в настройки внутреннего окружения /vagrant/provision/client/. Создание в каталоге /vagrant/provision/client исполняемого файла nfs.sh</w:t>
      </w:r>
      <w:r>
        <w:rPr>
          <w:bCs/>
          <w:color w:val="000000"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Открываем его на редактирование и пропишем в нём следующий скрипт</w:t>
      </w:r>
      <w:r>
        <w:rPr>
          <w:bCs/>
          <w:color w:val="000000"/>
          <w:sz w:val="28"/>
          <w:szCs w:val="28"/>
        </w:rPr>
        <w:t xml:space="preserve"> (Рис. 5.4):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1762760"/>
            <wp:effectExtent l="0" t="0" r="0" b="0"/>
            <wp:docPr id="35" name="Рисунок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23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5.4. </w:t>
      </w:r>
      <w:r>
        <w:rPr>
          <w:sz w:val="28"/>
          <w:szCs w:val="28"/>
        </w:rPr>
        <w:t>Открытие файла на редактирование и добавление скрипта</w:t>
      </w:r>
      <w:r>
        <w:rPr>
          <w:bCs/>
          <w:color w:val="000000"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Для отработки созданных скриптов во время загрузки виртуальных машин server и client в конфигурационном файле Vagrantfile добавим в соответствующих разделах конфигураций для сервера </w:t>
      </w:r>
      <w:r>
        <w:rPr>
          <w:bCs/>
          <w:color w:val="000000"/>
          <w:sz w:val="28"/>
          <w:szCs w:val="28"/>
        </w:rPr>
        <w:t xml:space="preserve">(Рис. 5.5) </w:t>
      </w:r>
      <w:r>
        <w:rPr>
          <w:sz w:val="28"/>
          <w:szCs w:val="28"/>
        </w:rPr>
        <w:t>и клиента</w:t>
      </w:r>
      <w:r>
        <w:rPr>
          <w:bCs/>
          <w:color w:val="000000"/>
          <w:sz w:val="28"/>
          <w:szCs w:val="28"/>
        </w:rPr>
        <w:t xml:space="preserve"> (Рис. 5.6):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  <w:lang w:val="en-US"/>
        </w:rPr>
      </w:pPr>
      <w:r>
        <w:rPr/>
        <w:drawing>
          <wp:inline distT="0" distB="0" distL="0" distR="0">
            <wp:extent cx="6058535" cy="739140"/>
            <wp:effectExtent l="0" t="0" r="0" b="0"/>
            <wp:docPr id="36" name="Рисунок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25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535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5.5. </w:t>
      </w:r>
      <w:r>
        <w:rPr>
          <w:bCs/>
          <w:color w:val="000000"/>
          <w:sz w:val="28"/>
          <w:szCs w:val="28"/>
        </w:rPr>
        <w:t xml:space="preserve">Добавление записи в конфигурационном файле </w:t>
      </w:r>
      <w:r>
        <w:rPr>
          <w:bCs/>
          <w:color w:val="000000"/>
          <w:sz w:val="28"/>
          <w:szCs w:val="28"/>
          <w:lang w:val="en-US"/>
        </w:rPr>
        <w:t>Vagrantfile</w:t>
      </w:r>
      <w:r>
        <w:rPr>
          <w:bCs/>
          <w:color w:val="000000"/>
          <w:sz w:val="28"/>
          <w:szCs w:val="28"/>
        </w:rPr>
        <w:t xml:space="preserve"> для сервера.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  <w:lang w:val="en-US"/>
        </w:rPr>
      </w:pPr>
      <w:r>
        <w:rPr/>
        <w:drawing>
          <wp:inline distT="0" distB="0" distL="0" distR="0">
            <wp:extent cx="6035675" cy="708660"/>
            <wp:effectExtent l="0" t="0" r="0" b="0"/>
            <wp:docPr id="37" name="Рисунок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26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675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5.6. </w:t>
      </w:r>
      <w:r>
        <w:rPr>
          <w:bCs/>
          <w:color w:val="000000"/>
          <w:sz w:val="28"/>
          <w:szCs w:val="28"/>
        </w:rPr>
        <w:t xml:space="preserve">Добавление записи в конфигурационном файле </w:t>
      </w:r>
      <w:r>
        <w:rPr>
          <w:bCs/>
          <w:color w:val="000000"/>
          <w:sz w:val="28"/>
          <w:szCs w:val="28"/>
          <w:lang w:val="en-US"/>
        </w:rPr>
        <w:t>Vagrantfile</w:t>
      </w:r>
      <w:r>
        <w:rPr>
          <w:bCs/>
          <w:color w:val="000000"/>
          <w:sz w:val="28"/>
          <w:szCs w:val="28"/>
        </w:rPr>
        <w:t xml:space="preserve"> для клиента.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Вывод:</w:t>
      </w:r>
    </w:p>
    <w:p>
      <w:pPr>
        <w:pStyle w:val="1"/>
        <w:spacing w:lineRule="auto" w:line="360" w:before="120" w:after="120"/>
        <w:ind w:firstLine="431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В ходе выполнения лабораторной работы были приобретены навыки настройки сервера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NFS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для удалённого доступа к ресурсам.</w:t>
      </w:r>
    </w:p>
    <w:p>
      <w:pPr>
        <w:pStyle w:val="1"/>
        <w:spacing w:lineRule="auto" w:line="360" w:before="120" w:after="120"/>
        <w:ind w:firstLine="431"/>
        <w:jc w:val="both"/>
        <w:rPr>
          <w:rFonts w:ascii="Times New Roman" w:hAnsi="Times New Roman" w:cs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ind w:firstLine="43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Ответы на контрольные вопросы:</w:t>
      </w:r>
    </w:p>
    <w:p>
      <w:pPr>
        <w:pStyle w:val="NormalWeb"/>
        <w:numPr>
          <w:ilvl w:val="0"/>
          <w:numId w:val="1"/>
        </w:numPr>
        <w:spacing w:lineRule="auto" w:line="360" w:before="100" w:after="0"/>
        <w:ind w:left="1077" w:hanging="360"/>
        <w:jc w:val="both"/>
        <w:rPr>
          <w:b/>
          <w:b/>
          <w:bCs/>
          <w:sz w:val="28"/>
          <w:szCs w:val="28"/>
        </w:rPr>
      </w:pPr>
      <w:bookmarkStart w:id="1" w:name="_Toc433396195"/>
      <w:bookmarkEnd w:id="1"/>
      <w:r>
        <w:rPr>
          <w:sz w:val="28"/>
          <w:szCs w:val="28"/>
        </w:rPr>
        <w:t xml:space="preserve">Как называется файл конфигурации, содержащий общие ресурсы NFS? - </w:t>
      </w:r>
      <w:r>
        <w:rPr>
          <w:b/>
          <w:bCs/>
          <w:sz w:val="28"/>
          <w:szCs w:val="28"/>
        </w:rPr>
        <w:t>Файл конфигурации, содержащий общие ресурсы NFS, называется /etc/exports. В этом файле определяются каталоги, которые будут доступны для общего использования через NFS.</w:t>
      </w:r>
    </w:p>
    <w:p>
      <w:pPr>
        <w:pStyle w:val="NormalWeb"/>
        <w:numPr>
          <w:ilvl w:val="0"/>
          <w:numId w:val="1"/>
        </w:numPr>
        <w:spacing w:lineRule="auto" w:line="360" w:before="0" w:after="100"/>
        <w:ind w:left="1077" w:hanging="360"/>
        <w:jc w:val="both"/>
        <w:rPr>
          <w:b/>
          <w:b/>
          <w:bCs/>
          <w:sz w:val="28"/>
          <w:szCs w:val="28"/>
        </w:rPr>
      </w:pPr>
      <w:r>
        <w:rPr>
          <w:sz w:val="28"/>
          <w:szCs w:val="28"/>
        </w:rPr>
        <w:t xml:space="preserve">Какие порты должны быть открыты в брандмауэре, чтобы обеспечить полный доступ к серверу NFS? </w:t>
      </w:r>
      <w:r>
        <w:rPr>
          <w:b/>
          <w:bCs/>
          <w:sz w:val="28"/>
          <w:szCs w:val="28"/>
        </w:rPr>
        <w:t>- Для обеспечения полного доступа к серверу NFS, обычно открываются следующие порты:</w:t>
      </w:r>
    </w:p>
    <w:p>
      <w:pPr>
        <w:pStyle w:val="NormalWeb"/>
        <w:spacing w:lineRule="auto" w:line="360" w:before="100" w:after="100"/>
        <w:ind w:left="1077" w:hanging="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TCP и UDP порт 2049: Основной порт для NFS.</w:t>
      </w:r>
    </w:p>
    <w:p>
      <w:pPr>
        <w:pStyle w:val="NormalWeb"/>
        <w:spacing w:lineRule="auto" w:line="360" w:before="100" w:after="100"/>
        <w:ind w:left="1077" w:hanging="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TCP и UDP порт 111: Порт для службы rpcbind (или портmap), которая используется для регистрации служб RPC.</w:t>
      </w:r>
    </w:p>
    <w:p>
      <w:pPr>
        <w:pStyle w:val="NormalWeb"/>
        <w:spacing w:lineRule="auto" w:line="360" w:before="100" w:after="100"/>
        <w:ind w:left="1077" w:hanging="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Порты для динамически выделяемых портов (обычно в диапазоне 32768-32779), используемых NFS для передачи данных.</w:t>
      </w:r>
    </w:p>
    <w:p>
      <w:pPr>
        <w:pStyle w:val="NormalWeb"/>
        <w:numPr>
          <w:ilvl w:val="0"/>
          <w:numId w:val="1"/>
        </w:numPr>
        <w:spacing w:lineRule="auto" w:line="360" w:before="100" w:after="100"/>
        <w:ind w:left="1077" w:hanging="360"/>
        <w:jc w:val="both"/>
        <w:rPr>
          <w:b/>
          <w:b/>
          <w:bCs/>
          <w:sz w:val="28"/>
          <w:szCs w:val="28"/>
        </w:rPr>
      </w:pPr>
      <w:r>
        <w:rPr>
          <w:sz w:val="28"/>
          <w:szCs w:val="28"/>
        </w:rPr>
        <w:t xml:space="preserve">Какую опцию следует использовать в /etc/fstab, чтобы убедиться, что общие ресурсы NFS могут быть установлены автоматически при перезагрузке? </w:t>
      </w:r>
      <w:r>
        <w:rPr>
          <w:b/>
          <w:bCs/>
          <w:sz w:val="28"/>
          <w:szCs w:val="28"/>
        </w:rPr>
        <w:t>- Для автоматической установки общих ресурсов NFS при загрузке системы, в файле /etc/fstab следует использовать опцию auto. Пример строки в /etc/fstab:</w:t>
      </w:r>
    </w:p>
    <w:p>
      <w:pPr>
        <w:pStyle w:val="NormalWeb"/>
        <w:spacing w:lineRule="auto" w:line="360" w:before="100" w:after="100"/>
        <w:ind w:left="1077" w:hanging="0"/>
        <w:jc w:val="both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server:/remote/export /mnt/nfs_share nfs auto 0 0</w:t>
      </w:r>
    </w:p>
    <w:p>
      <w:pPr>
        <w:pStyle w:val="NormalWeb"/>
        <w:spacing w:lineRule="auto" w:line="360" w:before="100" w:after="100"/>
        <w:ind w:left="1077" w:hanging="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Здесь server:/remote/export - адрес и путь к общему ресурсу NFS, /mnt/nfs_share - точка монтирования, nfs - тип файловой системы, auto - опция для автоматического монтирования при загрузке системы, 0 0 - опции для процесса проверки файловой системы при загрузке.</w:t>
      </w:r>
    </w:p>
    <w:sectPr>
      <w:footerReference w:type="default" r:id="rId39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360" w:charSpace="429496094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980524549"/>
    </w:sdtPr>
    <w:sdtContent>
      <w:p>
        <w:pPr>
          <w:pStyle w:val="Style15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19</w:t>
        </w:r>
        <w:r>
          <w:rPr/>
          <w:fldChar w:fldCharType="end"/>
        </w:r>
      </w:p>
    </w:sdtContent>
  </w:sdt>
  <w:p>
    <w:pPr>
      <w:pStyle w:val="Style15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b/>
        <w:bCs/>
        <w:lang w:val="en-U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14ce8"/>
    <w:pPr>
      <w:widowControl w:val="false"/>
      <w:suppressAutoHyphens w:val="true"/>
      <w:bidi w:val="0"/>
      <w:spacing w:before="0" w:after="0"/>
      <w:jc w:val="left"/>
    </w:pPr>
    <w:rPr>
      <w:rFonts w:eastAsia="Droid Sans Fallback" w:cs="FreeSans" w:ascii="Times New Roman" w:hAnsi="Times New Roman"/>
      <w:color w:val="00000A"/>
      <w:kern w:val="0"/>
      <w:sz w:val="24"/>
      <w:szCs w:val="24"/>
      <w:lang w:eastAsia="zh-CN" w:bidi="hi-IN" w:val="ru-RU"/>
    </w:rPr>
  </w:style>
  <w:style w:type="paragraph" w:styleId="1">
    <w:name w:val="Heading 1"/>
    <w:basedOn w:val="Normal"/>
    <w:link w:val="11"/>
    <w:uiPriority w:val="9"/>
    <w:qFormat/>
    <w:rsid w:val="002a0125"/>
    <w:pPr>
      <w:keepNext w:val="true"/>
      <w:widowControl/>
      <w:spacing w:before="240" w:after="60"/>
      <w:outlineLvl w:val="0"/>
    </w:pPr>
    <w:rPr>
      <w:rFonts w:ascii="Arial" w:hAnsi="Arial" w:eastAsia="Times New Roman" w:cs="Arial"/>
      <w:b/>
      <w:bCs/>
      <w:sz w:val="32"/>
      <w:szCs w:val="32"/>
      <w:lang w:val="en-US" w:eastAsia="ar-SA" w:bidi="ar-SA"/>
    </w:rPr>
  </w:style>
  <w:style w:type="paragraph" w:styleId="2">
    <w:name w:val="Heading 2"/>
    <w:basedOn w:val="Normal"/>
    <w:link w:val="21"/>
    <w:qFormat/>
    <w:rsid w:val="002a0125"/>
    <w:pPr>
      <w:keepNext w:val="true"/>
      <w:widowControl/>
      <w:spacing w:before="240" w:after="60"/>
      <w:outlineLvl w:val="1"/>
    </w:pPr>
    <w:rPr>
      <w:rFonts w:ascii="Arial" w:hAnsi="Arial" w:eastAsia="Times New Roman" w:cs="Arial"/>
      <w:b/>
      <w:bCs/>
      <w:i/>
      <w:iCs/>
      <w:sz w:val="28"/>
      <w:szCs w:val="28"/>
      <w:lang w:val="en-US" w:eastAsia="ar-SA" w:bidi="ar-SA"/>
    </w:rPr>
  </w:style>
  <w:style w:type="paragraph" w:styleId="3">
    <w:name w:val="Heading 3"/>
    <w:basedOn w:val="Normal"/>
    <w:link w:val="31"/>
    <w:qFormat/>
    <w:rsid w:val="002a0125"/>
    <w:pPr>
      <w:keepNext w:val="true"/>
      <w:widowControl/>
      <w:spacing w:before="240" w:after="60"/>
      <w:outlineLvl w:val="2"/>
    </w:pPr>
    <w:rPr>
      <w:rFonts w:ascii="Arial" w:hAnsi="Arial" w:eastAsia="Times New Roman" w:cs="Arial"/>
      <w:b/>
      <w:bCs/>
      <w:sz w:val="26"/>
      <w:szCs w:val="26"/>
      <w:lang w:val="en-US" w:eastAsia="ar-SA" w:bidi="ar-SA"/>
    </w:rPr>
  </w:style>
  <w:style w:type="paragraph" w:styleId="4">
    <w:name w:val="Heading 4"/>
    <w:basedOn w:val="Normal"/>
    <w:link w:val="41"/>
    <w:qFormat/>
    <w:rsid w:val="002a0125"/>
    <w:pPr>
      <w:keepNext w:val="true"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5">
    <w:name w:val="Heading 5"/>
    <w:basedOn w:val="Normal"/>
    <w:link w:val="51"/>
    <w:qFormat/>
    <w:rsid w:val="002a0125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6">
    <w:name w:val="Heading 6"/>
    <w:basedOn w:val="Normal"/>
    <w:link w:val="61"/>
    <w:qFormat/>
    <w:rsid w:val="002a0125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7">
    <w:name w:val="Heading 7"/>
    <w:basedOn w:val="Normal"/>
    <w:link w:val="71"/>
    <w:qFormat/>
    <w:rsid w:val="002a0125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8">
    <w:name w:val="Heading 8"/>
    <w:basedOn w:val="Normal"/>
    <w:link w:val="81"/>
    <w:qFormat/>
    <w:rsid w:val="002a0125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9">
    <w:name w:val="Heading 9"/>
    <w:basedOn w:val="Normal"/>
    <w:link w:val="91"/>
    <w:qFormat/>
    <w:rsid w:val="002a0125"/>
    <w:pPr>
      <w:widowControl/>
      <w:spacing w:before="240" w:after="60"/>
      <w:outlineLvl w:val="8"/>
    </w:pPr>
    <w:rPr>
      <w:rFonts w:ascii="Arial" w:hAnsi="Arial" w:eastAsia="Times New Roman" w:cs="Arial"/>
      <w:sz w:val="22"/>
      <w:szCs w:val="22"/>
      <w:lang w:val="en-US" w:eastAsia="ar-S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2a0125"/>
    <w:rPr>
      <w:rFonts w:ascii="Arial" w:hAnsi="Arial" w:cs="Arial"/>
      <w:b/>
      <w:bCs/>
      <w:sz w:val="32"/>
      <w:szCs w:val="32"/>
      <w:lang w:val="en-US" w:eastAsia="ar-SA"/>
    </w:rPr>
  </w:style>
  <w:style w:type="character" w:styleId="21" w:customStyle="1">
    <w:name w:val="Заголовок 2 Знак"/>
    <w:basedOn w:val="DefaultParagraphFont"/>
    <w:qFormat/>
    <w:rsid w:val="002a0125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styleId="31" w:customStyle="1">
    <w:name w:val="Заголовок 3 Знак"/>
    <w:basedOn w:val="DefaultParagraphFont"/>
    <w:qFormat/>
    <w:rsid w:val="002a0125"/>
    <w:rPr>
      <w:rFonts w:ascii="Arial" w:hAnsi="Arial" w:cs="Arial"/>
      <w:b/>
      <w:bCs/>
      <w:sz w:val="26"/>
      <w:szCs w:val="26"/>
      <w:lang w:val="en-US" w:eastAsia="ar-SA"/>
    </w:rPr>
  </w:style>
  <w:style w:type="character" w:styleId="41" w:customStyle="1">
    <w:name w:val="Заголовок 4 Знак"/>
    <w:basedOn w:val="DefaultParagraphFont"/>
    <w:qFormat/>
    <w:rsid w:val="002a0125"/>
    <w:rPr>
      <w:b/>
      <w:bCs/>
      <w:sz w:val="28"/>
      <w:szCs w:val="28"/>
      <w:lang w:val="en-US" w:eastAsia="ar-SA"/>
    </w:rPr>
  </w:style>
  <w:style w:type="character" w:styleId="51" w:customStyle="1">
    <w:name w:val="Заголовок 5 Знак"/>
    <w:basedOn w:val="DefaultParagraphFont"/>
    <w:qFormat/>
    <w:rsid w:val="002a0125"/>
    <w:rPr>
      <w:b/>
      <w:bCs/>
      <w:i/>
      <w:iCs/>
      <w:sz w:val="26"/>
      <w:szCs w:val="26"/>
      <w:lang w:val="en-US" w:eastAsia="ar-SA"/>
    </w:rPr>
  </w:style>
  <w:style w:type="character" w:styleId="61" w:customStyle="1">
    <w:name w:val="Заголовок 6 Знак"/>
    <w:basedOn w:val="DefaultParagraphFont"/>
    <w:qFormat/>
    <w:rsid w:val="002a0125"/>
    <w:rPr>
      <w:b/>
      <w:bCs/>
      <w:sz w:val="22"/>
      <w:szCs w:val="22"/>
      <w:lang w:val="en-US" w:eastAsia="ar-SA"/>
    </w:rPr>
  </w:style>
  <w:style w:type="character" w:styleId="71" w:customStyle="1">
    <w:name w:val="Заголовок 7 Знак"/>
    <w:basedOn w:val="DefaultParagraphFont"/>
    <w:qFormat/>
    <w:rsid w:val="002a0125"/>
    <w:rPr>
      <w:sz w:val="24"/>
      <w:szCs w:val="24"/>
      <w:lang w:val="en-US" w:eastAsia="ar-SA"/>
    </w:rPr>
  </w:style>
  <w:style w:type="character" w:styleId="81" w:customStyle="1">
    <w:name w:val="Заголовок 8 Знак"/>
    <w:basedOn w:val="DefaultParagraphFont"/>
    <w:qFormat/>
    <w:rsid w:val="002a0125"/>
    <w:rPr>
      <w:i/>
      <w:iCs/>
      <w:sz w:val="24"/>
      <w:szCs w:val="24"/>
      <w:lang w:val="en-US" w:eastAsia="ar-SA"/>
    </w:rPr>
  </w:style>
  <w:style w:type="character" w:styleId="91" w:customStyle="1">
    <w:name w:val="Заголовок 9 Знак"/>
    <w:basedOn w:val="DefaultParagraphFont"/>
    <w:qFormat/>
    <w:rsid w:val="002a0125"/>
    <w:rPr>
      <w:rFonts w:ascii="Arial" w:hAnsi="Arial" w:cs="Arial"/>
      <w:sz w:val="22"/>
      <w:szCs w:val="22"/>
      <w:lang w:val="en-US" w:eastAsia="ar-SA"/>
    </w:rPr>
  </w:style>
  <w:style w:type="character" w:styleId="Appleconvertedspace" w:customStyle="1">
    <w:name w:val="apple-converted-space"/>
    <w:basedOn w:val="DefaultParagraphFont"/>
    <w:qFormat/>
    <w:rsid w:val="00d0416f"/>
    <w:rPr/>
  </w:style>
  <w:style w:type="character" w:styleId="Strong">
    <w:name w:val="Strong"/>
    <w:basedOn w:val="DefaultParagraphFont"/>
    <w:uiPriority w:val="22"/>
    <w:qFormat/>
    <w:rsid w:val="00d0416f"/>
    <w:rPr>
      <w:b/>
      <w:bCs/>
    </w:rPr>
  </w:style>
  <w:style w:type="character" w:styleId="Style5" w:customStyle="1">
    <w:name w:val="Текст выноски Знак"/>
    <w:basedOn w:val="DefaultParagraphFont"/>
    <w:uiPriority w:val="99"/>
    <w:semiHidden/>
    <w:qFormat/>
    <w:rsid w:val="008b51ba"/>
    <w:rPr>
      <w:rFonts w:ascii="Tahoma" w:hAnsi="Tahoma" w:eastAsia="Droid Sans Fallback" w:cs="Mangal"/>
      <w:sz w:val="16"/>
      <w:szCs w:val="14"/>
      <w:lang w:eastAsia="zh-CN" w:bidi="hi-IN"/>
    </w:rPr>
  </w:style>
  <w:style w:type="character" w:styleId="Spelle" w:customStyle="1">
    <w:name w:val="spelle"/>
    <w:basedOn w:val="DefaultParagraphFont"/>
    <w:qFormat/>
    <w:rsid w:val="0031204d"/>
    <w:rPr/>
  </w:style>
  <w:style w:type="character" w:styleId="Style6" w:customStyle="1">
    <w:name w:val="Верхний колонтитул Знак"/>
    <w:basedOn w:val="DefaultParagraphFont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styleId="Style7" w:customStyle="1">
    <w:name w:val="Нижний колонтитул Знак"/>
    <w:basedOn w:val="DefaultParagraphFont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styleId="Style8">
    <w:name w:val="Hyperlink"/>
    <w:basedOn w:val="DefaultParagraphFont"/>
    <w:uiPriority w:val="99"/>
    <w:unhideWhenUsed/>
    <w:rsid w:val="007a36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a369b"/>
    <w:rPr>
      <w:color w:val="605E5C"/>
      <w:shd w:fill="E1DFDD" w:val="clear"/>
    </w:rPr>
  </w:style>
  <w:style w:type="paragraph" w:styleId="Style9">
    <w:name w:val="Заголовок"/>
    <w:basedOn w:val="Normal"/>
    <w:next w:val="Style1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0">
    <w:name w:val="Body Text"/>
    <w:basedOn w:val="Normal"/>
    <w:rsid w:val="00797a4d"/>
    <w:pPr>
      <w:spacing w:before="0" w:after="120"/>
    </w:pPr>
    <w:rPr/>
  </w:style>
  <w:style w:type="paragraph" w:styleId="List">
    <w:name w:val="List"/>
    <w:basedOn w:val="Style10"/>
    <w:rsid w:val="00797a4d"/>
    <w:pPr/>
    <w:rPr/>
  </w:style>
  <w:style w:type="paragraph" w:styleId="Style1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12" w:customStyle="1">
    <w:name w:val="Заголовок1"/>
    <w:basedOn w:val="Normal"/>
    <w:next w:val="Style10"/>
    <w:qFormat/>
    <w:rsid w:val="00797a4d"/>
    <w:pPr>
      <w:keepNext w:val="true"/>
      <w:spacing w:before="240" w:after="120"/>
    </w:pPr>
    <w:rPr>
      <w:rFonts w:ascii="Arial" w:hAnsi="Arial"/>
      <w:sz w:val="28"/>
      <w:szCs w:val="28"/>
    </w:rPr>
  </w:style>
  <w:style w:type="paragraph" w:styleId="Style13">
    <w:name w:val="Title"/>
    <w:basedOn w:val="Normal"/>
    <w:qFormat/>
    <w:rsid w:val="00797a4d"/>
    <w:pPr>
      <w:suppressLineNumbers/>
      <w:spacing w:before="120" w:after="120"/>
    </w:pPr>
    <w:rPr>
      <w:i/>
      <w:iCs/>
    </w:rPr>
  </w:style>
  <w:style w:type="paragraph" w:styleId="Indexheading">
    <w:name w:val="index heading"/>
    <w:basedOn w:val="Normal"/>
    <w:qFormat/>
    <w:rsid w:val="00797a4d"/>
    <w:pPr>
      <w:suppressLineNumbers/>
    </w:pPr>
    <w:rPr/>
  </w:style>
  <w:style w:type="paragraph" w:styleId="Caption">
    <w:name w:val="caption"/>
    <w:basedOn w:val="Normal"/>
    <w:qFormat/>
    <w:rsid w:val="00797a4d"/>
    <w:pPr>
      <w:suppressLineNumbers/>
      <w:spacing w:before="120" w:after="120"/>
    </w:pPr>
    <w:rPr>
      <w:i/>
      <w:iCs/>
    </w:rPr>
  </w:style>
  <w:style w:type="paragraph" w:styleId="13" w:customStyle="1">
    <w:name w:val="Указатель1"/>
    <w:basedOn w:val="Normal"/>
    <w:qFormat/>
    <w:rsid w:val="00797a4d"/>
    <w:pPr>
      <w:suppressLineNumbers/>
    </w:pPr>
    <w:rPr/>
  </w:style>
  <w:style w:type="paragraph" w:styleId="NormalWeb">
    <w:name w:val="Normal (Web)"/>
    <w:basedOn w:val="Normal"/>
    <w:uiPriority w:val="99"/>
    <w:unhideWhenUsed/>
    <w:qFormat/>
    <w:rsid w:val="002a0125"/>
    <w:pPr>
      <w:widowControl/>
      <w:suppressAutoHyphens w:val="false"/>
      <w:spacing w:beforeAutospacing="1" w:afterAutospacing="1"/>
    </w:pPr>
    <w:rPr>
      <w:rFonts w:eastAsia="Times New Roman" w:cs="Times New Roman"/>
      <w:lang w:eastAsia="ru-RU" w:bidi="ar-SA"/>
    </w:rPr>
  </w:style>
  <w:style w:type="paragraph" w:styleId="14">
    <w:name w:val="TOC 1"/>
    <w:basedOn w:val="Normal"/>
    <w:autoRedefine/>
    <w:uiPriority w:val="39"/>
    <w:unhideWhenUsed/>
    <w:rsid w:val="008944b8"/>
    <w:pPr>
      <w:spacing w:before="0" w:after="100"/>
    </w:pPr>
    <w:rPr>
      <w:rFonts w:cs="Mangal"/>
      <w:szCs w:val="21"/>
    </w:rPr>
  </w:style>
  <w:style w:type="paragraph" w:styleId="22">
    <w:name w:val="TOC 2"/>
    <w:basedOn w:val="Normal"/>
    <w:autoRedefine/>
    <w:uiPriority w:val="39"/>
    <w:unhideWhenUsed/>
    <w:rsid w:val="008944b8"/>
    <w:pPr>
      <w:spacing w:before="0" w:after="100"/>
      <w:ind w:left="240" w:hanging="0"/>
    </w:pPr>
    <w:rPr>
      <w:rFonts w:cs="Mangal"/>
      <w:szCs w:val="21"/>
    </w:rPr>
  </w:style>
  <w:style w:type="paragraph" w:styleId="ListParagraph">
    <w:name w:val="List Paragraph"/>
    <w:basedOn w:val="Normal"/>
    <w:uiPriority w:val="34"/>
    <w:qFormat/>
    <w:rsid w:val="00af30ce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BalloonText">
    <w:name w:val="Balloon Text"/>
    <w:basedOn w:val="Normal"/>
    <w:uiPriority w:val="99"/>
    <w:semiHidden/>
    <w:unhideWhenUsed/>
    <w:qFormat/>
    <w:rsid w:val="008b51ba"/>
    <w:pPr/>
    <w:rPr>
      <w:rFonts w:ascii="Tahoma" w:hAnsi="Tahoma" w:cs="Mangal"/>
      <w:sz w:val="16"/>
      <w:szCs w:val="14"/>
    </w:rPr>
  </w:style>
  <w:style w:type="paragraph" w:styleId="HeaderandFooter">
    <w:name w:val="Header and Footer"/>
    <w:basedOn w:val="Normal"/>
    <w:qFormat/>
    <w:pPr/>
    <w:rPr/>
  </w:style>
  <w:style w:type="paragraph" w:styleId="Style14">
    <w:name w:val="Header"/>
    <w:basedOn w:val="Normal"/>
    <w:uiPriority w:val="99"/>
    <w:unhideWhenUsed/>
    <w:rsid w:val="006968aa"/>
    <w:pPr>
      <w:tabs>
        <w:tab w:val="clear" w:pos="709"/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Style15">
    <w:name w:val="Footer"/>
    <w:basedOn w:val="Normal"/>
    <w:uiPriority w:val="99"/>
    <w:unhideWhenUsed/>
    <w:rsid w:val="006968aa"/>
    <w:pPr>
      <w:tabs>
        <w:tab w:val="clear" w:pos="709"/>
        <w:tab w:val="center" w:pos="4677" w:leader="none"/>
        <w:tab w:val="right" w:pos="9355" w:leader="none"/>
      </w:tabs>
    </w:pPr>
    <w:rPr>
      <w:rFonts w:cs="Mangal"/>
      <w:szCs w:val="2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1">
    <w:name w:val="Table Grid"/>
    <w:basedOn w:val="a1"/>
    <w:uiPriority w:val="59"/>
    <w:rsid w:val="00c74e2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19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footer" Target="footer1.xml"/><Relationship Id="rId40" Type="http://schemas.openxmlformats.org/officeDocument/2006/relationships/numbering" Target="numbering.xml"/><Relationship Id="rId41" Type="http://schemas.openxmlformats.org/officeDocument/2006/relationships/fontTable" Target="fontTable.xml"/><Relationship Id="rId42" Type="http://schemas.openxmlformats.org/officeDocument/2006/relationships/settings" Target="settings.xml"/><Relationship Id="rId43" Type="http://schemas.openxmlformats.org/officeDocument/2006/relationships/theme" Target="theme/theme1.xml"/><Relationship Id="rId4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16C9E4-9D40-4ACD-B168-55B5A1D94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4958</TotalTime>
  <Application>Edit_Docx_PLUS/7.4.0.3$Windows_X86_64 LibreOffice_project/</Application>
  <AppVersion>15.0000</AppVersion>
  <DocSecurity>0</DocSecurity>
  <Pages>19</Pages>
  <Words>1389</Words>
  <Characters>9368</Characters>
  <CharactersWithSpaces>10654</CharactersWithSpaces>
  <Paragraphs>171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2022-04-21T10:03:00Z</dcterms:created>
  <dc:creator>achetov</dc:creator>
  <dc:description/>
  <dc:language>ru-RU</dc:language>
  <cp:lastModifiedBy/>
  <cp:lastPrinted>2021-09-12T19:52:00Z</cp:lastPrinted>
  <dcterms:modified xsi:type="dcterms:W3CDTF">2025-11-29T20:26:51Z</dcterms:modified>
  <cp:revision>1185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MTWinEqns">
    <vt:bool>1</vt:bool>
  </property>
  <property fmtid="{D5CDD505-2E9C-101B-9397-08002B2CF9AE}" pid="5" name="ScaleCrop">
    <vt:bool>0</vt:bool>
  </property>
  <property fmtid="{D5CDD505-2E9C-101B-9397-08002B2CF9AE}" pid="6" name="ShareDoc">
    <vt:bool>0</vt:bool>
  </property>
</Properties>
</file>