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A0E87" w14:textId="77777777" w:rsidR="006F21C7" w:rsidRDefault="006F21C7" w:rsidP="006F21C7">
      <w:pPr>
        <w:spacing w:after="0" w:line="240" w:lineRule="auto"/>
        <w:jc w:val="center"/>
        <w:rPr>
          <w:rFonts w:ascii="Arial" w:eastAsia="Times New Roman" w:hAnsi="Arial" w:cs="Arial"/>
          <w:color w:val="000000"/>
          <w:sz w:val="32"/>
          <w:szCs w:val="32"/>
          <w:lang w:eastAsia="en-GB"/>
        </w:rPr>
      </w:pPr>
      <w:bookmarkStart w:id="0" w:name="_Hlk67863308"/>
      <w:bookmarkEnd w:id="0"/>
      <w:r w:rsidRPr="006F21C7">
        <w:rPr>
          <w:rFonts w:ascii="Arial" w:eastAsia="Times New Roman" w:hAnsi="Arial" w:cs="Arial"/>
          <w:noProof/>
          <w:color w:val="000000"/>
          <w:bdr w:val="none" w:sz="0" w:space="0" w:color="auto" w:frame="1"/>
          <w:lang w:val="en-GB" w:eastAsia="en-GB"/>
        </w:rPr>
        <w:drawing>
          <wp:inline distT="0" distB="0" distL="0" distR="0" wp14:anchorId="69DD28F5" wp14:editId="647932D7">
            <wp:extent cx="1264920" cy="8839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4920" cy="883920"/>
                    </a:xfrm>
                    <a:prstGeom prst="rect">
                      <a:avLst/>
                    </a:prstGeom>
                    <a:noFill/>
                    <a:ln>
                      <a:noFill/>
                    </a:ln>
                  </pic:spPr>
                </pic:pic>
              </a:graphicData>
            </a:graphic>
          </wp:inline>
        </w:drawing>
      </w:r>
    </w:p>
    <w:p w14:paraId="23346C16" w14:textId="77777777" w:rsidR="006F21C7" w:rsidRDefault="006F21C7" w:rsidP="006F21C7">
      <w:pPr>
        <w:spacing w:after="0" w:line="240" w:lineRule="auto"/>
        <w:jc w:val="center"/>
        <w:rPr>
          <w:rFonts w:ascii="Arial" w:eastAsia="Times New Roman" w:hAnsi="Arial" w:cs="Arial"/>
          <w:color w:val="000000"/>
          <w:sz w:val="32"/>
          <w:szCs w:val="32"/>
          <w:lang w:eastAsia="en-GB"/>
        </w:rPr>
      </w:pPr>
    </w:p>
    <w:p w14:paraId="54B1D561" w14:textId="7A6C2E2D" w:rsidR="006F21C7" w:rsidRPr="0072108E" w:rsidRDefault="006F21C7" w:rsidP="0072108E">
      <w:pPr>
        <w:jc w:val="center"/>
        <w:rPr>
          <w:rFonts w:ascii="Times New Roman" w:hAnsi="Times New Roman" w:cs="Times New Roman"/>
          <w:sz w:val="40"/>
          <w:szCs w:val="40"/>
          <w:lang w:eastAsia="en-GB"/>
        </w:rPr>
      </w:pPr>
      <w:r w:rsidRPr="0072108E">
        <w:rPr>
          <w:sz w:val="40"/>
          <w:szCs w:val="40"/>
          <w:lang w:eastAsia="en-GB"/>
        </w:rPr>
        <w:t>Bordeaux INP – ENSEIRB-MATMECA</w:t>
      </w:r>
    </w:p>
    <w:p w14:paraId="4553BDEF" w14:textId="3C127B61" w:rsidR="006F21C7" w:rsidRPr="0072108E" w:rsidRDefault="006F21C7" w:rsidP="0072108E">
      <w:pPr>
        <w:jc w:val="center"/>
        <w:rPr>
          <w:rFonts w:ascii="Times New Roman" w:hAnsi="Times New Roman" w:cs="Times New Roman"/>
          <w:sz w:val="40"/>
          <w:szCs w:val="40"/>
          <w:lang w:eastAsia="en-GB"/>
        </w:rPr>
      </w:pPr>
      <w:r w:rsidRPr="0072108E">
        <w:rPr>
          <w:sz w:val="40"/>
          <w:szCs w:val="40"/>
          <w:lang w:eastAsia="en-GB"/>
        </w:rPr>
        <w:t>Filière Systèmes Électroniques Embarqués</w:t>
      </w:r>
    </w:p>
    <w:p w14:paraId="38AA4F8B" w14:textId="6180F73E" w:rsidR="006F21C7" w:rsidRPr="0072108E" w:rsidRDefault="006F21C7" w:rsidP="0072108E">
      <w:pPr>
        <w:jc w:val="center"/>
        <w:rPr>
          <w:rFonts w:ascii="Times New Roman" w:hAnsi="Times New Roman" w:cs="Times New Roman"/>
          <w:sz w:val="40"/>
          <w:szCs w:val="40"/>
          <w:lang w:eastAsia="en-GB"/>
        </w:rPr>
      </w:pPr>
      <w:r w:rsidRPr="0072108E">
        <w:rPr>
          <w:rFonts w:ascii="Times New Roman" w:hAnsi="Times New Roman" w:cs="Times New Roman"/>
          <w:sz w:val="40"/>
          <w:szCs w:val="40"/>
          <w:lang w:eastAsia="en-GB"/>
        </w:rPr>
        <w:br/>
      </w:r>
    </w:p>
    <w:p w14:paraId="78BA598A" w14:textId="3632339B" w:rsidR="006F21C7" w:rsidRPr="0072108E" w:rsidRDefault="0072108E" w:rsidP="0072108E">
      <w:pPr>
        <w:jc w:val="center"/>
        <w:rPr>
          <w:rFonts w:ascii="Times New Roman" w:hAnsi="Times New Roman" w:cs="Times New Roman"/>
          <w:sz w:val="40"/>
          <w:szCs w:val="40"/>
          <w:lang w:eastAsia="en-GB"/>
        </w:rPr>
      </w:pPr>
      <w:r w:rsidRPr="0072108E">
        <w:rPr>
          <w:b/>
          <w:bCs/>
          <w:sz w:val="40"/>
          <w:szCs w:val="40"/>
          <w:lang w:eastAsia="en-GB"/>
        </w:rPr>
        <w:t>PR209 – Projet expérimental de conception de circuit numérique</w:t>
      </w:r>
      <w:r w:rsidR="006F21C7" w:rsidRPr="0072108E">
        <w:rPr>
          <w:b/>
          <w:bCs/>
          <w:sz w:val="40"/>
          <w:szCs w:val="40"/>
          <w:lang w:eastAsia="en-GB"/>
        </w:rPr>
        <w:t xml:space="preserve"> (S8)</w:t>
      </w:r>
    </w:p>
    <w:p w14:paraId="7C5F10AA" w14:textId="77777777" w:rsidR="0072108E" w:rsidRDefault="0072108E" w:rsidP="006F21C7">
      <w:pPr>
        <w:spacing w:after="0" w:line="240" w:lineRule="auto"/>
        <w:jc w:val="center"/>
        <w:rPr>
          <w:rFonts w:ascii="Arial" w:eastAsia="Times New Roman" w:hAnsi="Arial" w:cs="Arial"/>
          <w:color w:val="000000"/>
          <w:sz w:val="28"/>
          <w:szCs w:val="28"/>
          <w:lang w:eastAsia="en-GB"/>
        </w:rPr>
      </w:pPr>
    </w:p>
    <w:p w14:paraId="3A9672EB" w14:textId="3EF29C32" w:rsidR="006F21C7" w:rsidRPr="0072108E" w:rsidRDefault="006F21C7" w:rsidP="0072108E">
      <w:pPr>
        <w:jc w:val="center"/>
        <w:rPr>
          <w:rFonts w:ascii="Times New Roman" w:hAnsi="Times New Roman" w:cs="Times New Roman"/>
          <w:sz w:val="28"/>
          <w:szCs w:val="28"/>
          <w:lang w:eastAsia="en-GB"/>
        </w:rPr>
      </w:pPr>
      <w:r w:rsidRPr="0072108E">
        <w:rPr>
          <w:sz w:val="28"/>
          <w:szCs w:val="28"/>
          <w:lang w:eastAsia="en-GB"/>
        </w:rPr>
        <w:t xml:space="preserve">Module assuré par </w:t>
      </w:r>
      <w:r w:rsidR="0072108E" w:rsidRPr="0072108E">
        <w:rPr>
          <w:sz w:val="28"/>
          <w:szCs w:val="28"/>
          <w:lang w:eastAsia="en-GB"/>
        </w:rPr>
        <w:t>Christophe JEGO</w:t>
      </w:r>
    </w:p>
    <w:p w14:paraId="38C37CEF" w14:textId="77777777" w:rsidR="006F21C7" w:rsidRPr="0072108E" w:rsidRDefault="006F21C7" w:rsidP="0072108E">
      <w:pPr>
        <w:jc w:val="center"/>
        <w:rPr>
          <w:rFonts w:ascii="Times New Roman" w:hAnsi="Times New Roman" w:cs="Times New Roman"/>
          <w:sz w:val="28"/>
          <w:szCs w:val="28"/>
          <w:lang w:eastAsia="en-GB"/>
        </w:rPr>
      </w:pPr>
    </w:p>
    <w:p w14:paraId="1CE4ABC3" w14:textId="3665777E" w:rsidR="006F21C7" w:rsidRPr="0072108E" w:rsidRDefault="006F21C7" w:rsidP="0072108E">
      <w:pPr>
        <w:jc w:val="center"/>
        <w:rPr>
          <w:rFonts w:ascii="Times New Roman" w:hAnsi="Times New Roman" w:cs="Times New Roman"/>
          <w:sz w:val="28"/>
          <w:szCs w:val="28"/>
          <w:lang w:val="en-GB" w:eastAsia="en-GB"/>
        </w:rPr>
      </w:pPr>
      <w:r w:rsidRPr="0072108E">
        <w:rPr>
          <w:noProof/>
          <w:sz w:val="28"/>
          <w:szCs w:val="28"/>
          <w:bdr w:val="none" w:sz="0" w:space="0" w:color="auto" w:frame="1"/>
          <w:lang w:val="en-GB" w:eastAsia="en-GB"/>
        </w:rPr>
        <w:drawing>
          <wp:inline distT="0" distB="0" distL="0" distR="0" wp14:anchorId="0DEB87B1" wp14:editId="6704F58F">
            <wp:extent cx="5730240" cy="45720"/>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5720"/>
                    </a:xfrm>
                    <a:prstGeom prst="rect">
                      <a:avLst/>
                    </a:prstGeom>
                    <a:noFill/>
                    <a:ln>
                      <a:noFill/>
                    </a:ln>
                  </pic:spPr>
                </pic:pic>
              </a:graphicData>
            </a:graphic>
          </wp:inline>
        </w:drawing>
      </w:r>
    </w:p>
    <w:p w14:paraId="6EB4B0D8" w14:textId="6DA5E4ED" w:rsidR="006F21C7" w:rsidRPr="0072108E" w:rsidRDefault="006F21C7" w:rsidP="0072108E">
      <w:pPr>
        <w:jc w:val="center"/>
        <w:rPr>
          <w:rFonts w:ascii="Times New Roman" w:hAnsi="Times New Roman" w:cs="Times New Roman"/>
          <w:sz w:val="28"/>
          <w:szCs w:val="28"/>
          <w:lang w:eastAsia="en-GB"/>
        </w:rPr>
      </w:pPr>
      <w:r w:rsidRPr="0072108E">
        <w:rPr>
          <w:b/>
          <w:bCs/>
          <w:sz w:val="28"/>
          <w:szCs w:val="28"/>
          <w:lang w:eastAsia="en-GB"/>
        </w:rPr>
        <w:t>Rapport d’activité</w:t>
      </w:r>
    </w:p>
    <w:p w14:paraId="24F13413" w14:textId="6EE08544" w:rsidR="006F21C7" w:rsidRPr="0072108E" w:rsidRDefault="006F21C7" w:rsidP="0072108E">
      <w:pPr>
        <w:jc w:val="center"/>
        <w:rPr>
          <w:rFonts w:ascii="Times New Roman" w:hAnsi="Times New Roman" w:cs="Times New Roman"/>
          <w:sz w:val="28"/>
          <w:szCs w:val="28"/>
          <w:lang w:eastAsia="en-GB"/>
        </w:rPr>
      </w:pPr>
      <w:r w:rsidRPr="0072108E">
        <w:rPr>
          <w:sz w:val="28"/>
          <w:szCs w:val="28"/>
          <w:lang w:eastAsia="en-GB"/>
        </w:rPr>
        <w:t>Par</w:t>
      </w:r>
    </w:p>
    <w:p w14:paraId="08C0C19A" w14:textId="65CFDBCD" w:rsidR="0072108E" w:rsidRPr="0072108E" w:rsidRDefault="006F21C7" w:rsidP="0072108E">
      <w:pPr>
        <w:jc w:val="center"/>
        <w:rPr>
          <w:sz w:val="28"/>
          <w:szCs w:val="28"/>
          <w:shd w:val="clear" w:color="auto" w:fill="FFFFFF"/>
          <w:lang w:val="en-GB" w:eastAsia="en-GB"/>
        </w:rPr>
      </w:pPr>
      <w:r w:rsidRPr="0072108E">
        <w:rPr>
          <w:sz w:val="28"/>
          <w:szCs w:val="28"/>
          <w:lang w:val="en-GB" w:eastAsia="en-GB"/>
        </w:rPr>
        <w:t xml:space="preserve">Maxime </w:t>
      </w:r>
      <w:r w:rsidRPr="0072108E">
        <w:rPr>
          <w:sz w:val="28"/>
          <w:szCs w:val="28"/>
          <w:shd w:val="clear" w:color="auto" w:fill="FFFFFF"/>
          <w:lang w:val="en-GB" w:eastAsia="en-GB"/>
        </w:rPr>
        <w:t>Dabrowski</w:t>
      </w:r>
    </w:p>
    <w:p w14:paraId="210F76BD" w14:textId="2448C9B0" w:rsidR="006F21C7" w:rsidRPr="0072108E" w:rsidRDefault="006F21C7" w:rsidP="0072108E">
      <w:pPr>
        <w:jc w:val="center"/>
        <w:rPr>
          <w:rFonts w:ascii="Times New Roman" w:hAnsi="Times New Roman" w:cs="Times New Roman"/>
          <w:sz w:val="28"/>
          <w:szCs w:val="28"/>
          <w:lang w:val="en-GB" w:eastAsia="en-GB"/>
        </w:rPr>
      </w:pPr>
      <w:r w:rsidRPr="0072108E">
        <w:rPr>
          <w:noProof/>
          <w:sz w:val="28"/>
          <w:szCs w:val="28"/>
          <w:bdr w:val="none" w:sz="0" w:space="0" w:color="auto" w:frame="1"/>
          <w:lang w:val="en-GB" w:eastAsia="en-GB"/>
        </w:rPr>
        <w:drawing>
          <wp:inline distT="0" distB="0" distL="0" distR="0" wp14:anchorId="1FC14647" wp14:editId="18E5004A">
            <wp:extent cx="5730240" cy="4572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5720"/>
                    </a:xfrm>
                    <a:prstGeom prst="rect">
                      <a:avLst/>
                    </a:prstGeom>
                    <a:noFill/>
                    <a:ln>
                      <a:noFill/>
                    </a:ln>
                  </pic:spPr>
                </pic:pic>
              </a:graphicData>
            </a:graphic>
          </wp:inline>
        </w:drawing>
      </w:r>
    </w:p>
    <w:p w14:paraId="475D62FB" w14:textId="125DD1B7" w:rsidR="00023043" w:rsidRPr="0072108E" w:rsidRDefault="00023043" w:rsidP="0072108E">
      <w:pPr>
        <w:jc w:val="center"/>
        <w:rPr>
          <w:sz w:val="28"/>
          <w:szCs w:val="28"/>
        </w:rPr>
      </w:pPr>
    </w:p>
    <w:p w14:paraId="344306BD" w14:textId="41C6DDD4" w:rsidR="006F21C7" w:rsidRPr="0072108E" w:rsidRDefault="0072108E" w:rsidP="0072108E">
      <w:pPr>
        <w:jc w:val="center"/>
        <w:rPr>
          <w:sz w:val="28"/>
          <w:szCs w:val="28"/>
          <w:lang w:eastAsia="en-GB"/>
        </w:rPr>
      </w:pPr>
      <w:r w:rsidRPr="0072108E">
        <w:rPr>
          <w:sz w:val="28"/>
          <w:szCs w:val="28"/>
          <w:lang w:eastAsia="en-GB"/>
        </w:rPr>
        <w:t>Remis le 02 avril 2021</w:t>
      </w:r>
    </w:p>
    <w:p w14:paraId="4D92D0FC" w14:textId="77777777" w:rsidR="0072108E" w:rsidRDefault="0072108E"/>
    <w:p w14:paraId="12014551" w14:textId="14683661" w:rsidR="006F21C7" w:rsidRDefault="006F21C7">
      <w:r>
        <w:br w:type="page"/>
      </w:r>
    </w:p>
    <w:p w14:paraId="3AEBD05D" w14:textId="03A55F06" w:rsidR="00EB1DA2" w:rsidRDefault="00EB1DA2" w:rsidP="00EB1DA2"/>
    <w:p w14:paraId="7A3B177B" w14:textId="4800D3A0" w:rsidR="00EB1DA2" w:rsidRDefault="00EB1DA2">
      <w:r>
        <w:br w:type="page"/>
      </w:r>
    </w:p>
    <w:p w14:paraId="7CFAF11D" w14:textId="2066C262" w:rsidR="0072108E" w:rsidRDefault="00EB1DA2" w:rsidP="00806389">
      <w:pPr>
        <w:pStyle w:val="Titre1"/>
      </w:pPr>
      <w:r>
        <w:lastRenderedPageBreak/>
        <w:t>Cahier des charges</w:t>
      </w:r>
    </w:p>
    <w:p w14:paraId="213BF9B4" w14:textId="77777777" w:rsidR="00806389" w:rsidRPr="00806389" w:rsidRDefault="00806389" w:rsidP="00806389">
      <w:pPr>
        <w:pStyle w:val="Titre2"/>
      </w:pPr>
    </w:p>
    <w:p w14:paraId="602E91EC" w14:textId="375B176A" w:rsidR="00EB1DA2" w:rsidRDefault="00EB1DA2" w:rsidP="00806389"/>
    <w:p w14:paraId="3C9DFCBF" w14:textId="2FE146BA" w:rsidR="00EB1DA2" w:rsidRDefault="00EB1DA2" w:rsidP="00806389">
      <w:pPr>
        <w:pStyle w:val="Titre1"/>
      </w:pPr>
      <w:r>
        <w:t>Module d’affichage et de contrôle</w:t>
      </w:r>
    </w:p>
    <w:p w14:paraId="29A420EB" w14:textId="0A4EFF6B" w:rsidR="000B6213" w:rsidRDefault="000B6213" w:rsidP="00EB1DA2">
      <w:r>
        <w:t xml:space="preserve">Comme préciser dans le cahier des charges, ce projet ce découpe selon 3 sous parties. Ici je présenterai la partie concernant le contrôle des états du lecteur MP3 ainsi que l’affichage sur les afficheurs 7 segments. </w:t>
      </w:r>
    </w:p>
    <w:p w14:paraId="13A9548F" w14:textId="5D67D753" w:rsidR="000B6213" w:rsidRDefault="000B6213" w:rsidP="00EB1DA2">
      <w:r>
        <w:t>Voici tout d’abord un schéma RTL des blocs</w:t>
      </w:r>
      <w:r w:rsidR="005B3FF0">
        <w:t> :</w:t>
      </w:r>
    </w:p>
    <w:p w14:paraId="73BC80DD" w14:textId="6FD86C12" w:rsidR="005B3FF0" w:rsidRDefault="005B3FF0" w:rsidP="00EB1DA2">
      <w:r>
        <w:rPr>
          <w:noProof/>
        </w:rPr>
        <w:drawing>
          <wp:inline distT="0" distB="0" distL="0" distR="0" wp14:anchorId="5CB6F196" wp14:editId="71A7F209">
            <wp:extent cx="5731510" cy="298069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80690"/>
                    </a:xfrm>
                    <a:prstGeom prst="rect">
                      <a:avLst/>
                    </a:prstGeom>
                  </pic:spPr>
                </pic:pic>
              </a:graphicData>
            </a:graphic>
          </wp:inline>
        </w:drawing>
      </w:r>
    </w:p>
    <w:p w14:paraId="59233DC7" w14:textId="396B5B72" w:rsidR="005B3FF0" w:rsidRDefault="005B3FF0" w:rsidP="00EB1DA2">
      <w:r>
        <w:t>Nous avons sur cette partie 12 blocs avec une conception de 8 blocs :</w:t>
      </w:r>
    </w:p>
    <w:p w14:paraId="66A00020" w14:textId="27747AFF" w:rsidR="005B3FF0" w:rsidRDefault="00A53834" w:rsidP="005B3FF0">
      <w:pPr>
        <w:pStyle w:val="Paragraphedeliste"/>
        <w:numPr>
          <w:ilvl w:val="0"/>
          <w:numId w:val="2"/>
        </w:numPr>
      </w:pPr>
      <w:r>
        <w:t>[GESTION_F] : u</w:t>
      </w:r>
      <w:r w:rsidR="005B3FF0">
        <w:t>n synthétiseur de fréquence</w:t>
      </w:r>
      <w:r>
        <w:t xml:space="preserve"> permettant de générer plusieurs « </w:t>
      </w:r>
      <w:proofErr w:type="spellStart"/>
      <w:r>
        <w:t>clock</w:t>
      </w:r>
      <w:proofErr w:type="spellEnd"/>
      <w:r>
        <w:t xml:space="preserve"> enable »</w:t>
      </w:r>
    </w:p>
    <w:p w14:paraId="7ACD6DD4" w14:textId="09B60F3D" w:rsidR="005B3FF0" w:rsidRDefault="00A53834" w:rsidP="005B3FF0">
      <w:pPr>
        <w:pStyle w:val="Paragraphedeliste"/>
        <w:numPr>
          <w:ilvl w:val="0"/>
          <w:numId w:val="2"/>
        </w:numPr>
      </w:pPr>
      <w:r>
        <w:t>[REG_B_...] : u</w:t>
      </w:r>
      <w:r w:rsidR="005B3FF0">
        <w:t>n détecteur d’impulsion</w:t>
      </w:r>
      <w:r>
        <w:t xml:space="preserve"> permettant de simuler un front montant lors de l’appui sur un des boutons</w:t>
      </w:r>
    </w:p>
    <w:p w14:paraId="37468A38" w14:textId="048A5893" w:rsidR="005B3FF0" w:rsidRDefault="00A53834" w:rsidP="005B3FF0">
      <w:pPr>
        <w:pStyle w:val="Paragraphedeliste"/>
        <w:numPr>
          <w:ilvl w:val="0"/>
          <w:numId w:val="2"/>
        </w:numPr>
      </w:pPr>
      <w:r>
        <w:t>[GESTION_TEMP] : u</w:t>
      </w:r>
      <w:r w:rsidR="005B3FF0">
        <w:t>n compteur allant de 1 à 599 pour compter le nombre de milliseconde qui s’écoule</w:t>
      </w:r>
    </w:p>
    <w:p w14:paraId="669E99B4" w14:textId="533EA734" w:rsidR="005B3FF0" w:rsidRDefault="00A53834" w:rsidP="005B3FF0">
      <w:pPr>
        <w:pStyle w:val="Paragraphedeliste"/>
        <w:numPr>
          <w:ilvl w:val="0"/>
          <w:numId w:val="2"/>
        </w:numPr>
      </w:pPr>
      <w:r>
        <w:t>[GESTION_SON] : u</w:t>
      </w:r>
      <w:r w:rsidR="005B3FF0">
        <w:t>n compteur allant de 1 à 9 permettant d’ajuster le niveau sonore</w:t>
      </w:r>
      <w:r w:rsidR="00057F8E">
        <w:t xml:space="preserve"> en sortie</w:t>
      </w:r>
    </w:p>
    <w:p w14:paraId="30BAF1B5" w14:textId="0369F23B" w:rsidR="00057F8E" w:rsidRDefault="00A53834" w:rsidP="005B3FF0">
      <w:pPr>
        <w:pStyle w:val="Paragraphedeliste"/>
        <w:numPr>
          <w:ilvl w:val="0"/>
          <w:numId w:val="2"/>
        </w:numPr>
      </w:pPr>
      <w:r>
        <w:t>[FSM] : u</w:t>
      </w:r>
      <w:r w:rsidR="00057F8E">
        <w:t>ne machine à état permettant de contrôler les différentes phases de fonctionnement</w:t>
      </w:r>
    </w:p>
    <w:p w14:paraId="447D7427" w14:textId="7CDE610E" w:rsidR="00057F8E" w:rsidRDefault="00A53834" w:rsidP="005B3FF0">
      <w:pPr>
        <w:pStyle w:val="Paragraphedeliste"/>
        <w:numPr>
          <w:ilvl w:val="0"/>
          <w:numId w:val="2"/>
        </w:numPr>
      </w:pPr>
      <w:r>
        <w:t>[TRANSCOD] : u</w:t>
      </w:r>
      <w:r w:rsidR="00057F8E">
        <w:t>n transcodeur prenant les différentes informations de ce</w:t>
      </w:r>
      <w:r>
        <w:t xml:space="preserve">tte partie </w:t>
      </w:r>
      <w:r w:rsidR="00057F8E">
        <w:t>pour les remettre en forme afin de les afficher sur les 7 segments</w:t>
      </w:r>
    </w:p>
    <w:p w14:paraId="738DA76B" w14:textId="69816B05" w:rsidR="00057F8E" w:rsidRDefault="00A53834" w:rsidP="005B3FF0">
      <w:pPr>
        <w:pStyle w:val="Paragraphedeliste"/>
        <w:numPr>
          <w:ilvl w:val="0"/>
          <w:numId w:val="2"/>
        </w:numPr>
      </w:pPr>
      <w:r>
        <w:t>[SELECT_7_SEGMENT] : u</w:t>
      </w:r>
      <w:r w:rsidR="00057F8E">
        <w:t>n</w:t>
      </w:r>
      <w:r>
        <w:t xml:space="preserve"> sélecteur permettant de sélectionner un des 8 afficheurs 7 segments</w:t>
      </w:r>
    </w:p>
    <w:p w14:paraId="6E05341A" w14:textId="247DF452" w:rsidR="00057F8E" w:rsidRDefault="00A53834" w:rsidP="00A53834">
      <w:pPr>
        <w:pStyle w:val="Paragraphedeliste"/>
        <w:numPr>
          <w:ilvl w:val="0"/>
          <w:numId w:val="2"/>
        </w:numPr>
      </w:pPr>
      <w:r>
        <w:t>[MULTIPLEX] : u</w:t>
      </w:r>
      <w:r w:rsidR="00057F8E">
        <w:t xml:space="preserve">n multiplexeur pour </w:t>
      </w:r>
      <w:r>
        <w:t>sélectionner</w:t>
      </w:r>
      <w:r w:rsidR="00057F8E">
        <w:t xml:space="preserve"> la donnée à afficher sur les 7 segments</w:t>
      </w:r>
    </w:p>
    <w:p w14:paraId="49C9A906" w14:textId="63F395B5" w:rsidR="00A53834" w:rsidRDefault="00A53834" w:rsidP="00A53834"/>
    <w:p w14:paraId="12C3229D" w14:textId="033EB2E4" w:rsidR="00167C7F" w:rsidRDefault="00167C7F" w:rsidP="00167C7F">
      <w:pPr>
        <w:pStyle w:val="Titre2"/>
      </w:pPr>
      <w:r>
        <w:t>Détecteur d’impulsion</w:t>
      </w:r>
    </w:p>
    <w:p w14:paraId="13974B70" w14:textId="77777777" w:rsidR="0016089B" w:rsidRDefault="0016089B" w:rsidP="0016089B">
      <w:r>
        <w:t>Voici tout d’abord le schéma RTL de ce bloc :</w:t>
      </w:r>
    </w:p>
    <w:p w14:paraId="6577963D" w14:textId="77777777" w:rsidR="00167C7F" w:rsidRDefault="00167C7F" w:rsidP="00167C7F">
      <w:pPr>
        <w:keepNext/>
      </w:pPr>
      <w:r>
        <w:rPr>
          <w:noProof/>
        </w:rPr>
        <w:lastRenderedPageBreak/>
        <w:drawing>
          <wp:inline distT="0" distB="0" distL="0" distR="0" wp14:anchorId="41DC6863" wp14:editId="4E5F5F03">
            <wp:extent cx="5731510" cy="1248410"/>
            <wp:effectExtent l="0" t="0" r="254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48410"/>
                    </a:xfrm>
                    <a:prstGeom prst="rect">
                      <a:avLst/>
                    </a:prstGeom>
                  </pic:spPr>
                </pic:pic>
              </a:graphicData>
            </a:graphic>
          </wp:inline>
        </w:drawing>
      </w:r>
    </w:p>
    <w:p w14:paraId="74FFA40E" w14:textId="0C6807F4" w:rsidR="00167C7F" w:rsidRDefault="00167C7F" w:rsidP="00167C7F">
      <w:pPr>
        <w:pStyle w:val="Lgende"/>
        <w:jc w:val="center"/>
      </w:pPr>
      <w:r>
        <w:t xml:space="preserve">Figure </w:t>
      </w:r>
      <w:r>
        <w:fldChar w:fldCharType="begin"/>
      </w:r>
      <w:r>
        <w:instrText xml:space="preserve"> SEQ Figure \* ARABIC </w:instrText>
      </w:r>
      <w:r>
        <w:fldChar w:fldCharType="separate"/>
      </w:r>
      <w:r w:rsidR="00B55063">
        <w:rPr>
          <w:noProof/>
        </w:rPr>
        <w:t>1</w:t>
      </w:r>
      <w:r>
        <w:fldChar w:fldCharType="end"/>
      </w:r>
      <w:r>
        <w:t xml:space="preserve"> : Schéma RTL du détecteur d'impulsion</w:t>
      </w:r>
    </w:p>
    <w:p w14:paraId="340C068B" w14:textId="53F09ACB" w:rsidR="00167C7F" w:rsidRDefault="00167C7F" w:rsidP="00167C7F"/>
    <w:p w14:paraId="506F46CB" w14:textId="09A15B94" w:rsidR="00167C7F" w:rsidRDefault="00EB19C8" w:rsidP="00EB19C8">
      <w:pPr>
        <w:pStyle w:val="Titre2"/>
      </w:pPr>
      <w:r>
        <w:t>Gestion des fréquences</w:t>
      </w:r>
    </w:p>
    <w:p w14:paraId="2E35B253" w14:textId="77777777" w:rsidR="0016089B" w:rsidRDefault="0016089B" w:rsidP="0016089B">
      <w:r>
        <w:t>Voici tout d’abord le schéma RTL de ce bloc :</w:t>
      </w:r>
    </w:p>
    <w:p w14:paraId="0E43047A" w14:textId="4EC2F38F" w:rsidR="00EB19C8" w:rsidRDefault="00EB19C8" w:rsidP="00EB19C8"/>
    <w:p w14:paraId="280688F2" w14:textId="680865D8" w:rsidR="00EB19C8" w:rsidRDefault="00EB19C8" w:rsidP="00EB19C8">
      <w:pPr>
        <w:pStyle w:val="Titre2"/>
      </w:pPr>
      <w:r>
        <w:t>Compteurs</w:t>
      </w:r>
    </w:p>
    <w:p w14:paraId="5D06DB30" w14:textId="77777777" w:rsidR="0016089B" w:rsidRDefault="0016089B" w:rsidP="0016089B">
      <w:r>
        <w:t>Voici tout d’abord le schéma RTL de ce bloc :</w:t>
      </w:r>
    </w:p>
    <w:p w14:paraId="2537EDCE" w14:textId="6DAAC59C" w:rsidR="00EB19C8" w:rsidRDefault="00EB19C8" w:rsidP="00EB19C8"/>
    <w:p w14:paraId="4B6BE057" w14:textId="2A2919AB" w:rsidR="00EB19C8" w:rsidRDefault="00EB19C8" w:rsidP="00EB19C8">
      <w:pPr>
        <w:pStyle w:val="Titre2"/>
      </w:pPr>
      <w:r>
        <w:t>Machine à état</w:t>
      </w:r>
    </w:p>
    <w:p w14:paraId="6B13B3C0" w14:textId="77777777" w:rsidR="0016089B" w:rsidRDefault="0016089B" w:rsidP="0016089B">
      <w:r>
        <w:t>Voici tout d’abord le schéma RTL de ce bloc :</w:t>
      </w:r>
    </w:p>
    <w:p w14:paraId="05CA8406" w14:textId="453797EC" w:rsidR="00EB19C8" w:rsidRDefault="00EB19C8" w:rsidP="00EB19C8"/>
    <w:p w14:paraId="00CC05FD" w14:textId="34A2E5F2" w:rsidR="00EB19C8" w:rsidRDefault="00EB19C8" w:rsidP="00EB19C8">
      <w:pPr>
        <w:pStyle w:val="Titre2"/>
      </w:pPr>
      <w:r>
        <w:t>Transcodeur</w:t>
      </w:r>
    </w:p>
    <w:p w14:paraId="6DE3BB7E" w14:textId="77777777" w:rsidR="0016089B" w:rsidRDefault="0016089B" w:rsidP="0016089B">
      <w:r>
        <w:t>Voici tout d’abord le schéma RTL de ce bloc :</w:t>
      </w:r>
    </w:p>
    <w:p w14:paraId="685C3726" w14:textId="34BC9C86" w:rsidR="00EB19C8" w:rsidRDefault="00EB19C8" w:rsidP="00EB19C8"/>
    <w:p w14:paraId="42CD93DA" w14:textId="600AA99B" w:rsidR="00EB19C8" w:rsidRDefault="00EB19C8" w:rsidP="00EB19C8">
      <w:pPr>
        <w:pStyle w:val="Titre2"/>
      </w:pPr>
      <w:r>
        <w:t>Sélecteur</w:t>
      </w:r>
    </w:p>
    <w:p w14:paraId="549CBC98" w14:textId="77777777" w:rsidR="0016089B" w:rsidRDefault="0016089B" w:rsidP="0016089B">
      <w:r>
        <w:t>Voici tout d’abord le schéma RTL de ce bloc :</w:t>
      </w:r>
    </w:p>
    <w:p w14:paraId="1A37EA76" w14:textId="6E2A7E0A" w:rsidR="00EB19C8" w:rsidRDefault="00EB19C8" w:rsidP="00EB19C8"/>
    <w:p w14:paraId="6F324947" w14:textId="54FF2525" w:rsidR="00EB19C8" w:rsidRPr="00EB19C8" w:rsidRDefault="00EB19C8" w:rsidP="00EB19C8">
      <w:pPr>
        <w:pStyle w:val="Titre2"/>
      </w:pPr>
      <w:r>
        <w:t xml:space="preserve">Multiplexeur </w:t>
      </w:r>
    </w:p>
    <w:p w14:paraId="1BFBFBBF" w14:textId="77777777" w:rsidR="0016089B" w:rsidRDefault="0016089B" w:rsidP="0016089B">
      <w:r>
        <w:t>Voici tout d’abord le schéma RTL de ce bloc :</w:t>
      </w:r>
    </w:p>
    <w:p w14:paraId="3646A209" w14:textId="0CA50DA7" w:rsidR="00EB19C8" w:rsidRDefault="00EB19C8" w:rsidP="00EB19C8"/>
    <w:p w14:paraId="33097B9D" w14:textId="44587D6F" w:rsidR="00EB19C8" w:rsidRDefault="00EB19C8" w:rsidP="00EB19C8">
      <w:pPr>
        <w:pStyle w:val="Titre1"/>
      </w:pPr>
      <w:r>
        <w:t>Liaison série :</w:t>
      </w:r>
    </w:p>
    <w:p w14:paraId="11D0ECCF" w14:textId="171980BE" w:rsidR="00EB19C8" w:rsidRDefault="00EB19C8" w:rsidP="00EB19C8"/>
    <w:p w14:paraId="486CADB3" w14:textId="5438B237" w:rsidR="0016089B" w:rsidRDefault="0016089B">
      <w:pPr>
        <w:jc w:val="left"/>
      </w:pPr>
      <w:r>
        <w:br w:type="page"/>
      </w:r>
    </w:p>
    <w:p w14:paraId="44360826" w14:textId="7A426A7E" w:rsidR="00EB1DA2" w:rsidRDefault="00EB1DA2" w:rsidP="00806389">
      <w:pPr>
        <w:pStyle w:val="Titre1"/>
      </w:pPr>
      <w:r>
        <w:lastRenderedPageBreak/>
        <w:t>Contrôle de l’audio</w:t>
      </w:r>
    </w:p>
    <w:p w14:paraId="60FC4C5F" w14:textId="5BE10520" w:rsidR="00EB1DA2" w:rsidRDefault="00806389" w:rsidP="00EB1DA2">
      <w:r>
        <w:t>Comme préciser dans le cahier des charges, ce projet ce découpe selon 3 sous parties. Ici je présenterai la partie concernant</w:t>
      </w:r>
      <w:r>
        <w:t xml:space="preserve"> le stockage et la modulation des échantillons audio. </w:t>
      </w:r>
    </w:p>
    <w:p w14:paraId="70A5941D" w14:textId="10DA6F07" w:rsidR="00EB19C8" w:rsidRDefault="00806389" w:rsidP="00EB19C8">
      <w:r>
        <w:t>Voici tout d’abord un schéma RTL des blocs :</w:t>
      </w:r>
    </w:p>
    <w:p w14:paraId="26E228AD" w14:textId="77777777" w:rsidR="00EB19C8" w:rsidRPr="00EB19C8" w:rsidRDefault="00EB19C8" w:rsidP="00EB19C8"/>
    <w:p w14:paraId="521D9A2E" w14:textId="77777777" w:rsidR="00BA6B12" w:rsidRDefault="00BA6B12" w:rsidP="00BA6B12">
      <w:pPr>
        <w:pStyle w:val="Titre2"/>
      </w:pPr>
      <w:r>
        <w:t>Mémoire RAM</w:t>
      </w:r>
    </w:p>
    <w:p w14:paraId="0FC1D043" w14:textId="708CCAC9" w:rsidR="00B55063" w:rsidRDefault="00B55063" w:rsidP="00BA6B12">
      <w:r>
        <w:t>Voici tout d’abord le schéma RTL de cette RAM :</w:t>
      </w:r>
    </w:p>
    <w:p w14:paraId="6DA33740" w14:textId="77777777" w:rsidR="00B55063" w:rsidRDefault="00B55063" w:rsidP="00B55063">
      <w:pPr>
        <w:keepNext/>
      </w:pPr>
      <w:r>
        <w:rPr>
          <w:noProof/>
        </w:rPr>
        <w:drawing>
          <wp:inline distT="0" distB="0" distL="0" distR="0" wp14:anchorId="1362E70B" wp14:editId="28719D2C">
            <wp:extent cx="5731510" cy="1960880"/>
            <wp:effectExtent l="0" t="0" r="254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60880"/>
                    </a:xfrm>
                    <a:prstGeom prst="rect">
                      <a:avLst/>
                    </a:prstGeom>
                  </pic:spPr>
                </pic:pic>
              </a:graphicData>
            </a:graphic>
          </wp:inline>
        </w:drawing>
      </w:r>
    </w:p>
    <w:p w14:paraId="644C803F" w14:textId="4F994F84" w:rsidR="00B55063" w:rsidRDefault="00B55063" w:rsidP="00B55063">
      <w:pPr>
        <w:pStyle w:val="Lgende"/>
        <w:jc w:val="center"/>
      </w:pPr>
      <w:r>
        <w:t xml:space="preserve">Figure </w:t>
      </w:r>
      <w:r>
        <w:fldChar w:fldCharType="begin"/>
      </w:r>
      <w:r>
        <w:instrText xml:space="preserve"> SEQ Figure \* ARABIC </w:instrText>
      </w:r>
      <w:r>
        <w:fldChar w:fldCharType="separate"/>
      </w:r>
      <w:r>
        <w:rPr>
          <w:noProof/>
        </w:rPr>
        <w:t>2</w:t>
      </w:r>
      <w:r>
        <w:fldChar w:fldCharType="end"/>
      </w:r>
      <w:r>
        <w:t xml:space="preserve"> : Schéma RTL de la RAM</w:t>
      </w:r>
    </w:p>
    <w:p w14:paraId="50DF1530" w14:textId="77777777" w:rsidR="00B55063" w:rsidRPr="00B55063" w:rsidRDefault="00B55063" w:rsidP="00B55063"/>
    <w:p w14:paraId="54B0C228" w14:textId="77475A2B" w:rsidR="00BA6B12" w:rsidRDefault="006C6FBE" w:rsidP="00BA6B12">
      <w:r>
        <w:t xml:space="preserve">Cette </w:t>
      </w:r>
      <w:r w:rsidR="00B55063">
        <w:t>RAM</w:t>
      </w:r>
      <w:r>
        <w:t xml:space="preserve"> possède des emplacements mémoire de 11 bits sur 2^18 bits </w:t>
      </w:r>
      <w:r w:rsidR="00B55063">
        <w:t xml:space="preserve">d’adressages </w:t>
      </w:r>
      <w:r>
        <w:t xml:space="preserve">soit </w:t>
      </w:r>
      <w:r w:rsidRPr="006C6FBE">
        <w:t>262</w:t>
      </w:r>
      <w:r>
        <w:t> </w:t>
      </w:r>
      <w:r w:rsidRPr="006C6FBE">
        <w:t>14</w:t>
      </w:r>
      <w:r>
        <w:t>4 valeurs</w:t>
      </w:r>
      <w:r w:rsidR="006F47CF">
        <w:t xml:space="preserve"> ce qui représente un total de 88 blocs BRAM sur la carte NEXYS A7</w:t>
      </w:r>
      <w:r>
        <w:t xml:space="preserve">. Les valeurs stockées sont signées mais sont transmises aux différents blocs sous forme de « STD_LOGIC_VECTOR ». Cette mémoire est remplie à partir d’une liaison série. Elle a été conçue sous forme de mémoire à double accès, elle peut donc être lu et rempli en même temps. Nous avons donc pour son architecture, une adresse de lecture et une adresse d’écriture en entrée du bloc. Nous avons également une entrée permettant de mettre à disposition les données devant être recopier dans la mémoire lorsqu’un signal est à 1 (« RW »). Ce dernier </w:t>
      </w:r>
      <w:r w:rsidR="006F47CF">
        <w:t>indique à la mémoire lorsqu’une donnée est prête à être copier (mode écriture) ou si la mémoire doit lire les différentes valeurs (mode lecture).</w:t>
      </w:r>
    </w:p>
    <w:p w14:paraId="0D591EC0" w14:textId="29EF1932" w:rsidR="00B55063" w:rsidRDefault="006F47CF" w:rsidP="00BA6B12">
      <w:r>
        <w:t>La mémoire est accès séquentiel (cadencé à 100MHz) et ne possède pas de « </w:t>
      </w:r>
      <w:proofErr w:type="spellStart"/>
      <w:r>
        <w:t>clock</w:t>
      </w:r>
      <w:proofErr w:type="spellEnd"/>
      <w:r>
        <w:t xml:space="preserve"> enable » pour accélérer son accès par rapport au reste du système. Elle est également dite à lecture prioritaire puisque peu importe l’état de « RW », la mémoire recopiera à chaque front d’horloge sa valeur stocker à l’adresse de lecture sur sa sortie.</w:t>
      </w:r>
    </w:p>
    <w:p w14:paraId="67162755" w14:textId="44ED99DC" w:rsidR="006F47CF" w:rsidRDefault="006F47CF" w:rsidP="00BA6B12">
      <w:r w:rsidRPr="006F47CF">
        <w:rPr>
          <w:highlight w:val="red"/>
        </w:rPr>
        <w:t>SIMULATION</w:t>
      </w:r>
    </w:p>
    <w:p w14:paraId="40BBDDBA" w14:textId="77777777" w:rsidR="006F47CF" w:rsidRPr="00EB19C8" w:rsidRDefault="006F47CF" w:rsidP="00BA6B12"/>
    <w:p w14:paraId="5C8104B1" w14:textId="075B257A" w:rsidR="00EB19C8" w:rsidRDefault="00EB19C8" w:rsidP="00EB19C8">
      <w:pPr>
        <w:pStyle w:val="Titre2"/>
      </w:pPr>
      <w:r>
        <w:t>Contrôle du son</w:t>
      </w:r>
    </w:p>
    <w:p w14:paraId="4EB9648E" w14:textId="7DEFC764" w:rsidR="00B55063" w:rsidRDefault="00B55063" w:rsidP="00B55063">
      <w:r>
        <w:t>Voici tout d’abord le schéma RTL de ce bloc :</w:t>
      </w:r>
    </w:p>
    <w:p w14:paraId="66C0AD16" w14:textId="4F538720" w:rsidR="00B55063" w:rsidRDefault="00B55063" w:rsidP="00B55063">
      <w:pPr>
        <w:keepNext/>
        <w:jc w:val="center"/>
      </w:pPr>
      <w:r>
        <w:rPr>
          <w:noProof/>
        </w:rPr>
        <w:lastRenderedPageBreak/>
        <w:drawing>
          <wp:inline distT="0" distB="0" distL="0" distR="0" wp14:anchorId="07FBF204" wp14:editId="35A80CA1">
            <wp:extent cx="2715491" cy="2234518"/>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7118" cy="2252315"/>
                    </a:xfrm>
                    <a:prstGeom prst="rect">
                      <a:avLst/>
                    </a:prstGeom>
                  </pic:spPr>
                </pic:pic>
              </a:graphicData>
            </a:graphic>
          </wp:inline>
        </w:drawing>
      </w:r>
    </w:p>
    <w:p w14:paraId="72C143EE" w14:textId="0061E757" w:rsidR="00B55063" w:rsidRPr="00B55063" w:rsidRDefault="00B55063" w:rsidP="00B55063">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Schéma RTL de « </w:t>
      </w:r>
      <w:proofErr w:type="spellStart"/>
      <w:r>
        <w:t>volume_manager</w:t>
      </w:r>
      <w:proofErr w:type="spellEnd"/>
      <w:r>
        <w:t> »</w:t>
      </w:r>
    </w:p>
    <w:p w14:paraId="5C9DDBC8" w14:textId="72C8F56A" w:rsidR="00EB19C8" w:rsidRDefault="001D488D" w:rsidP="00EB19C8">
      <w:r>
        <w:t xml:space="preserve">Nous voyons que d’après le schéma RTL, il ne s’agirait que d’un multiplexeur mais son fonctionnement est quelque peu plus compliqué. </w:t>
      </w:r>
      <w:r w:rsidR="00085A63">
        <w:t>Cette partie récupère la valeur du compteur présent dans la partie contrôle du lecteur MP3 (valeur allant de 1 à 9)</w:t>
      </w:r>
      <w:r>
        <w:t xml:space="preserve"> sur son entrée « switch »</w:t>
      </w:r>
      <w:r w:rsidR="00085A63">
        <w:t xml:space="preserve">. En fonction de cette valeur, nous effectuons une division sur les valeurs reçues de la RAM afin de diminuer l’amplitude du signal et donc de diminuer le son en sortie de la prise jack. </w:t>
      </w:r>
    </w:p>
    <w:p w14:paraId="139B4BA1" w14:textId="644A4E2A" w:rsidR="00085A63" w:rsidRDefault="00085A63" w:rsidP="00EB19C8">
      <w:r>
        <w:t xml:space="preserve">Les valeurs reçues </w:t>
      </w:r>
      <w:r w:rsidR="001D488D">
        <w:t>sur « </w:t>
      </w:r>
      <w:proofErr w:type="spellStart"/>
      <w:r w:rsidR="001D488D">
        <w:t>idata</w:t>
      </w:r>
      <w:proofErr w:type="spellEnd"/>
      <w:r w:rsidR="001D488D">
        <w:t xml:space="preserve"> » </w:t>
      </w:r>
      <w:r>
        <w:t>sont de</w:t>
      </w:r>
      <w:r w:rsidR="001D488D">
        <w:t xml:space="preserve"> type </w:t>
      </w:r>
      <w:r w:rsidR="00414CC4">
        <w:t xml:space="preserve">STD_LOGIC_VECTOR mais représente </w:t>
      </w:r>
      <w:r w:rsidR="001D488D">
        <w:t xml:space="preserve">en réalité </w:t>
      </w:r>
      <w:r w:rsidR="00BA6B12">
        <w:t>des nombres signés</w:t>
      </w:r>
      <w:r w:rsidR="00414CC4">
        <w:t xml:space="preserve"> sur 11 bits. Il faut donc prendre en compte le bit de signe lors de la division. </w:t>
      </w:r>
    </w:p>
    <w:p w14:paraId="3F0DCEF5" w14:textId="28D7EEF7" w:rsidR="00414CC4" w:rsidRDefault="00414CC4" w:rsidP="00EB19C8">
      <w:r>
        <w:t>Puisque nous avons 9 niveaux de son et 11 bits pour coder l’information (bit de signe compris), nous pouvons</w:t>
      </w:r>
      <w:r w:rsidR="00BA6B12">
        <w:t>,</w:t>
      </w:r>
      <w:r>
        <w:t xml:space="preserve"> au lieu d’effectuer une division gourmande en ressource</w:t>
      </w:r>
      <w:r w:rsidR="00BA6B12">
        <w:t>, réaliser un décalage de bit.</w:t>
      </w:r>
    </w:p>
    <w:p w14:paraId="7EF73452" w14:textId="462D646B" w:rsidR="00BA6B12" w:rsidRDefault="00BA6B12" w:rsidP="00EB19C8">
      <w:r>
        <w:t xml:space="preserve">Pour ce faire, il suffit de garder tous les bits pour la valeur 9 (qui représente </w:t>
      </w:r>
      <w:r w:rsidR="002B4294">
        <w:t xml:space="preserve">le niveau de son maximum) et de retirer 1 bit de poids </w:t>
      </w:r>
      <w:r w:rsidR="00781D8E">
        <w:t>faible</w:t>
      </w:r>
      <w:r w:rsidR="002B4294">
        <w:t xml:space="preserve"> à chaque diminution de la valeur</w:t>
      </w:r>
      <w:r w:rsidR="00781D8E">
        <w:t xml:space="preserve"> pour diviser par 2 successivement</w:t>
      </w:r>
      <w:r w:rsidR="002B4294">
        <w:t xml:space="preserve">. Etant donnée qu’il s’agit de nombre signé, nous ne pouvons pas </w:t>
      </w:r>
      <w:r w:rsidR="00781D8E">
        <w:t>juste mettre un 0 à la place des bits de poids fort mais devons propager le bit de signe pour prendre en compte les nombres négatifs.</w:t>
      </w:r>
    </w:p>
    <w:p w14:paraId="4B2C6255" w14:textId="5776C500"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569CD6"/>
          <w:sz w:val="21"/>
          <w:szCs w:val="21"/>
          <w:lang w:val="en-GB" w:eastAsia="en-GB"/>
        </w:rPr>
        <w:t>with</w:t>
      </w:r>
      <w:r w:rsidRPr="00781D8E">
        <w:rPr>
          <w:rFonts w:ascii="Consolas" w:eastAsia="Times New Roman" w:hAnsi="Consolas" w:cs="Times New Roman"/>
          <w:color w:val="D4D4D4"/>
          <w:sz w:val="21"/>
          <w:szCs w:val="21"/>
          <w:lang w:val="en-GB" w:eastAsia="en-GB"/>
        </w:rPr>
        <w:t> switch </w:t>
      </w:r>
      <w:r w:rsidRPr="00781D8E">
        <w:rPr>
          <w:rFonts w:ascii="Consolas" w:eastAsia="Times New Roman" w:hAnsi="Consolas" w:cs="Times New Roman"/>
          <w:color w:val="569CD6"/>
          <w:sz w:val="21"/>
          <w:szCs w:val="21"/>
          <w:lang w:val="en-GB" w:eastAsia="en-GB"/>
        </w:rPr>
        <w:t>select</w:t>
      </w:r>
    </w:p>
    <w:p w14:paraId="5DF6F56C" w14:textId="3B0BD1B0" w:rsid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proofErr w:type="spellStart"/>
      <w:r w:rsidRPr="00781D8E">
        <w:rPr>
          <w:rFonts w:ascii="Consolas" w:eastAsia="Times New Roman" w:hAnsi="Consolas" w:cs="Times New Roman"/>
          <w:color w:val="D4D4D4"/>
          <w:sz w:val="21"/>
          <w:szCs w:val="21"/>
          <w:lang w:val="en-GB" w:eastAsia="en-GB"/>
        </w:rPr>
        <w:t>odata</w:t>
      </w:r>
      <w:proofErr w:type="spellEnd"/>
      <w:r w:rsidRPr="00781D8E">
        <w:rPr>
          <w:rFonts w:ascii="Consolas" w:eastAsia="Times New Roman" w:hAnsi="Consolas" w:cs="Times New Roman"/>
          <w:color w:val="D4D4D4"/>
          <w:sz w:val="21"/>
          <w:szCs w:val="21"/>
          <w:lang w:val="en-GB" w:eastAsia="en-GB"/>
        </w:rPr>
        <w:t> &lt;= </w:t>
      </w:r>
    </w:p>
    <w:p w14:paraId="4F781398" w14:textId="356098F0" w:rsidR="006C6FBE" w:rsidRPr="00781D8E" w:rsidRDefault="006C6FBE" w:rsidP="006C6FBE">
      <w:pPr>
        <w:shd w:val="clear" w:color="auto" w:fill="1E1E1E"/>
        <w:spacing w:after="0" w:line="285" w:lineRule="atLeast"/>
        <w:jc w:val="lef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xml:space="preserve">    </w:t>
      </w:r>
      <w:proofErr w:type="spellStart"/>
      <w:r w:rsidRPr="006C6FBE">
        <w:rPr>
          <w:rFonts w:ascii="Consolas" w:eastAsia="Times New Roman" w:hAnsi="Consolas" w:cs="Times New Roman"/>
          <w:color w:val="D4D4D4"/>
          <w:sz w:val="21"/>
          <w:szCs w:val="21"/>
          <w:lang w:val="en-GB" w:eastAsia="en-GB"/>
        </w:rPr>
        <w:t>idata</w:t>
      </w:r>
      <w:proofErr w:type="spellEnd"/>
      <w:r w:rsidRPr="006C6FBE">
        <w:rPr>
          <w:rFonts w:ascii="Consolas" w:eastAsia="Times New Roman" w:hAnsi="Consolas" w:cs="Times New Roman"/>
          <w:color w:val="D4D4D4"/>
          <w:sz w:val="21"/>
          <w:szCs w:val="21"/>
          <w:lang w:val="en-GB" w:eastAsia="en-GB"/>
        </w:rPr>
        <w:t>(</w:t>
      </w:r>
      <w:proofErr w:type="gramStart"/>
      <w:r w:rsidRPr="006C6FBE">
        <w:rPr>
          <w:rFonts w:ascii="Consolas" w:eastAsia="Times New Roman" w:hAnsi="Consolas" w:cs="Times New Roman"/>
          <w:color w:val="B5CEA8"/>
          <w:sz w:val="21"/>
          <w:szCs w:val="21"/>
          <w:lang w:val="en-GB" w:eastAsia="en-GB"/>
        </w:rPr>
        <w:t>10</w:t>
      </w:r>
      <w:r w:rsidRPr="006C6FBE">
        <w:rPr>
          <w:rFonts w:ascii="Consolas" w:eastAsia="Times New Roman" w:hAnsi="Consolas" w:cs="Times New Roman"/>
          <w:color w:val="D4D4D4"/>
          <w:sz w:val="21"/>
          <w:szCs w:val="21"/>
          <w:lang w:val="en-GB" w:eastAsia="en-GB"/>
        </w:rPr>
        <w:t>)&amp;</w:t>
      </w:r>
      <w:proofErr w:type="spellStart"/>
      <w:proofErr w:type="gramEnd"/>
      <w:r w:rsidRPr="006C6FBE">
        <w:rPr>
          <w:rFonts w:ascii="Consolas" w:eastAsia="Times New Roman" w:hAnsi="Consolas" w:cs="Times New Roman"/>
          <w:color w:val="D4D4D4"/>
          <w:sz w:val="21"/>
          <w:szCs w:val="21"/>
          <w:lang w:val="en-GB" w:eastAsia="en-GB"/>
        </w:rPr>
        <w:t>idata</w:t>
      </w:r>
      <w:proofErr w:type="spellEnd"/>
      <w:r w:rsidRPr="006C6FBE">
        <w:rPr>
          <w:rFonts w:ascii="Consolas" w:eastAsia="Times New Roman" w:hAnsi="Consolas" w:cs="Times New Roman"/>
          <w:color w:val="D4D4D4"/>
          <w:sz w:val="21"/>
          <w:szCs w:val="21"/>
          <w:lang w:val="en-GB" w:eastAsia="en-GB"/>
        </w:rPr>
        <w:t>(</w:t>
      </w:r>
      <w:r w:rsidRPr="006C6FBE">
        <w:rPr>
          <w:rFonts w:ascii="Consolas" w:eastAsia="Times New Roman" w:hAnsi="Consolas" w:cs="Times New Roman"/>
          <w:color w:val="B5CEA8"/>
          <w:sz w:val="21"/>
          <w:szCs w:val="21"/>
          <w:lang w:val="en-GB" w:eastAsia="en-GB"/>
        </w:rPr>
        <w:t>10</w:t>
      </w:r>
      <w:r w:rsidRPr="006C6FBE">
        <w:rPr>
          <w:rFonts w:ascii="Consolas" w:eastAsia="Times New Roman" w:hAnsi="Consolas" w:cs="Times New Roman"/>
          <w:color w:val="D4D4D4"/>
          <w:sz w:val="21"/>
          <w:szCs w:val="21"/>
          <w:lang w:val="en-GB" w:eastAsia="en-GB"/>
        </w:rPr>
        <w:t>)&amp; </w:t>
      </w:r>
      <w:proofErr w:type="spellStart"/>
      <w:r w:rsidRPr="006C6FBE">
        <w:rPr>
          <w:rFonts w:ascii="Consolas" w:eastAsia="Times New Roman" w:hAnsi="Consolas" w:cs="Times New Roman"/>
          <w:color w:val="D4D4D4"/>
          <w:sz w:val="21"/>
          <w:szCs w:val="21"/>
          <w:lang w:val="en-GB" w:eastAsia="en-GB"/>
        </w:rPr>
        <w:t>idata</w:t>
      </w:r>
      <w:proofErr w:type="spellEnd"/>
      <w:r w:rsidRPr="006C6FBE">
        <w:rPr>
          <w:rFonts w:ascii="Consolas" w:eastAsia="Times New Roman" w:hAnsi="Consolas" w:cs="Times New Roman"/>
          <w:color w:val="D4D4D4"/>
          <w:sz w:val="21"/>
          <w:szCs w:val="21"/>
          <w:lang w:val="en-GB" w:eastAsia="en-GB"/>
        </w:rPr>
        <w:t>(</w:t>
      </w:r>
      <w:r w:rsidRPr="006C6FBE">
        <w:rPr>
          <w:rFonts w:ascii="Consolas" w:eastAsia="Times New Roman" w:hAnsi="Consolas" w:cs="Times New Roman"/>
          <w:color w:val="B5CEA8"/>
          <w:sz w:val="21"/>
          <w:szCs w:val="21"/>
          <w:lang w:val="en-GB" w:eastAsia="en-GB"/>
        </w:rPr>
        <w:t>10</w:t>
      </w:r>
      <w:r w:rsidRPr="006C6FBE">
        <w:rPr>
          <w:rFonts w:ascii="Consolas" w:eastAsia="Times New Roman" w:hAnsi="Consolas" w:cs="Times New Roman"/>
          <w:color w:val="D4D4D4"/>
          <w:sz w:val="21"/>
          <w:szCs w:val="21"/>
          <w:lang w:val="en-GB" w:eastAsia="en-GB"/>
        </w:rPr>
        <w:t> </w:t>
      </w:r>
      <w:proofErr w:type="spellStart"/>
      <w:r w:rsidRPr="006C6FBE">
        <w:rPr>
          <w:rFonts w:ascii="Consolas" w:eastAsia="Times New Roman" w:hAnsi="Consolas" w:cs="Times New Roman"/>
          <w:color w:val="569CD6"/>
          <w:sz w:val="21"/>
          <w:szCs w:val="21"/>
          <w:lang w:val="en-GB" w:eastAsia="en-GB"/>
        </w:rPr>
        <w:t>downto</w:t>
      </w:r>
      <w:proofErr w:type="spellEnd"/>
      <w:r w:rsidRPr="006C6FBE">
        <w:rPr>
          <w:rFonts w:ascii="Consolas" w:eastAsia="Times New Roman" w:hAnsi="Consolas" w:cs="Times New Roman"/>
          <w:color w:val="D4D4D4"/>
          <w:sz w:val="21"/>
          <w:szCs w:val="21"/>
          <w:lang w:val="en-GB" w:eastAsia="en-GB"/>
        </w:rPr>
        <w:t> </w:t>
      </w:r>
      <w:r w:rsidRPr="006C6FBE">
        <w:rPr>
          <w:rFonts w:ascii="Consolas" w:eastAsia="Times New Roman" w:hAnsi="Consolas" w:cs="Times New Roman"/>
          <w:color w:val="B5CEA8"/>
          <w:sz w:val="21"/>
          <w:szCs w:val="21"/>
          <w:lang w:val="en-GB" w:eastAsia="en-GB"/>
        </w:rPr>
        <w:t>2</w:t>
      </w:r>
      <w:r w:rsidRPr="006C6FBE">
        <w:rPr>
          <w:rFonts w:ascii="Consolas" w:eastAsia="Times New Roman" w:hAnsi="Consolas" w:cs="Times New Roman"/>
          <w:color w:val="D4D4D4"/>
          <w:sz w:val="21"/>
          <w:szCs w:val="21"/>
          <w:lang w:val="en-GB" w:eastAsia="en-GB"/>
        </w:rPr>
        <w:t>)  </w:t>
      </w:r>
      <w:r w:rsidRPr="006C6FBE">
        <w:rPr>
          <w:rFonts w:ascii="Consolas" w:eastAsia="Times New Roman" w:hAnsi="Consolas" w:cs="Times New Roman"/>
          <w:color w:val="569CD6"/>
          <w:sz w:val="21"/>
          <w:szCs w:val="21"/>
          <w:lang w:val="en-GB" w:eastAsia="en-GB"/>
        </w:rPr>
        <w:t>when</w:t>
      </w:r>
      <w:r w:rsidRPr="006C6FBE">
        <w:rPr>
          <w:rFonts w:ascii="Consolas" w:eastAsia="Times New Roman" w:hAnsi="Consolas" w:cs="Times New Roman"/>
          <w:color w:val="D4D4D4"/>
          <w:sz w:val="21"/>
          <w:szCs w:val="21"/>
          <w:lang w:val="en-GB" w:eastAsia="en-GB"/>
        </w:rPr>
        <w:t> </w:t>
      </w:r>
      <w:r w:rsidRPr="006C6FBE">
        <w:rPr>
          <w:rFonts w:ascii="Consolas" w:eastAsia="Times New Roman" w:hAnsi="Consolas" w:cs="Times New Roman"/>
          <w:color w:val="B5CEA8"/>
          <w:sz w:val="21"/>
          <w:szCs w:val="21"/>
          <w:lang w:val="en-GB" w:eastAsia="en-GB"/>
        </w:rPr>
        <w:t>"0111"</w:t>
      </w:r>
      <w:r w:rsidRPr="006C6FBE">
        <w:rPr>
          <w:rFonts w:ascii="Consolas" w:eastAsia="Times New Roman" w:hAnsi="Consolas" w:cs="Times New Roman"/>
          <w:color w:val="D4D4D4"/>
          <w:sz w:val="21"/>
          <w:szCs w:val="21"/>
          <w:lang w:val="en-GB" w:eastAsia="en-GB"/>
        </w:rPr>
        <w:t>,</w:t>
      </w:r>
    </w:p>
    <w:p w14:paraId="663226D8" w14:textId="131620CD"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D4D4D4"/>
          <w:sz w:val="21"/>
          <w:szCs w:val="21"/>
          <w:lang w:val="en-GB" w:eastAsia="en-GB"/>
        </w:rPr>
        <w:t>    </w:t>
      </w:r>
      <w:proofErr w:type="spellStart"/>
      <w:proofErr w:type="gram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proofErr w:type="gramEnd"/>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 </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 </w:t>
      </w:r>
      <w:proofErr w:type="spellStart"/>
      <w:r w:rsidRPr="00781D8E">
        <w:rPr>
          <w:rFonts w:ascii="Consolas" w:eastAsia="Times New Roman" w:hAnsi="Consolas" w:cs="Times New Roman"/>
          <w:color w:val="569CD6"/>
          <w:sz w:val="21"/>
          <w:szCs w:val="21"/>
          <w:lang w:val="en-GB" w:eastAsia="en-GB"/>
        </w:rPr>
        <w:t>downto</w:t>
      </w:r>
      <w:proofErr w:type="spellEnd"/>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1</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569CD6"/>
          <w:sz w:val="21"/>
          <w:szCs w:val="21"/>
          <w:lang w:val="en-GB" w:eastAsia="en-GB"/>
        </w:rPr>
        <w:t>when</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"1000"</w:t>
      </w:r>
      <w:r w:rsidRPr="00781D8E">
        <w:rPr>
          <w:rFonts w:ascii="Consolas" w:eastAsia="Times New Roman" w:hAnsi="Consolas" w:cs="Times New Roman"/>
          <w:color w:val="D4D4D4"/>
          <w:sz w:val="21"/>
          <w:szCs w:val="21"/>
          <w:lang w:val="en-GB" w:eastAsia="en-GB"/>
        </w:rPr>
        <w:t>,</w:t>
      </w:r>
    </w:p>
    <w:p w14:paraId="2D091AEA" w14:textId="41E45914"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D4D4D4"/>
          <w:sz w:val="21"/>
          <w:szCs w:val="21"/>
          <w:lang w:val="en-GB" w:eastAsia="en-GB"/>
        </w:rPr>
        <w:t>    </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569CD6"/>
          <w:sz w:val="21"/>
          <w:szCs w:val="21"/>
          <w:lang w:val="en-GB" w:eastAsia="en-GB"/>
        </w:rPr>
        <w:t>when</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"1001"</w:t>
      </w:r>
      <w:r w:rsidRPr="00781D8E">
        <w:rPr>
          <w:rFonts w:ascii="Consolas" w:eastAsia="Times New Roman" w:hAnsi="Consolas" w:cs="Times New Roman"/>
          <w:color w:val="D4D4D4"/>
          <w:sz w:val="21"/>
          <w:szCs w:val="21"/>
          <w:lang w:val="en-GB" w:eastAsia="en-GB"/>
        </w:rPr>
        <w:t>,</w:t>
      </w:r>
    </w:p>
    <w:p w14:paraId="515A52CE" w14:textId="3F4CD517" w:rsidR="00781D8E" w:rsidRPr="00781D8E" w:rsidRDefault="00781D8E" w:rsidP="00781D8E">
      <w:pPr>
        <w:shd w:val="clear" w:color="auto" w:fill="1E1E1E"/>
        <w:spacing w:after="0" w:line="285" w:lineRule="atLeast"/>
        <w:jc w:val="left"/>
        <w:rPr>
          <w:rFonts w:ascii="Consolas" w:eastAsia="Times New Roman" w:hAnsi="Consolas" w:cs="Times New Roman"/>
          <w:color w:val="D4D4D4"/>
          <w:sz w:val="21"/>
          <w:szCs w:val="21"/>
          <w:lang w:val="en-GB" w:eastAsia="en-GB"/>
        </w:rPr>
      </w:pPr>
      <w:r w:rsidRPr="00781D8E">
        <w:rPr>
          <w:rFonts w:ascii="Consolas" w:eastAsia="Times New Roman" w:hAnsi="Consolas" w:cs="Times New Roman"/>
          <w:color w:val="D4D4D4"/>
          <w:sz w:val="21"/>
          <w:szCs w:val="21"/>
          <w:lang w:val="en-GB" w:eastAsia="en-GB"/>
        </w:rPr>
        <w:t>    </w:t>
      </w:r>
      <w:proofErr w:type="spellStart"/>
      <w:proofErr w:type="gram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proofErr w:type="gramEnd"/>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 </w:t>
      </w:r>
      <w:proofErr w:type="spellStart"/>
      <w:r w:rsidRPr="00781D8E">
        <w:rPr>
          <w:rFonts w:ascii="Consolas" w:eastAsia="Times New Roman" w:hAnsi="Consolas" w:cs="Times New Roman"/>
          <w:color w:val="569CD6"/>
          <w:sz w:val="21"/>
          <w:szCs w:val="21"/>
          <w:lang w:val="en-GB" w:eastAsia="en-GB"/>
        </w:rPr>
        <w:t>downto</w:t>
      </w:r>
      <w:proofErr w:type="spellEnd"/>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B5CEA8"/>
          <w:sz w:val="21"/>
          <w:szCs w:val="21"/>
          <w:lang w:val="en-GB" w:eastAsia="en-GB"/>
        </w:rPr>
        <w:t>4</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)&amp;</w:t>
      </w:r>
      <w:proofErr w:type="spellStart"/>
      <w:r w:rsidRPr="00781D8E">
        <w:rPr>
          <w:rFonts w:ascii="Consolas" w:eastAsia="Times New Roman" w:hAnsi="Consolas" w:cs="Times New Roman"/>
          <w:color w:val="D4D4D4"/>
          <w:sz w:val="21"/>
          <w:szCs w:val="21"/>
          <w:lang w:val="en-GB" w:eastAsia="en-GB"/>
        </w:rPr>
        <w:t>idata</w:t>
      </w:r>
      <w:proofErr w:type="spellEnd"/>
      <w:r w:rsidRPr="00781D8E">
        <w:rPr>
          <w:rFonts w:ascii="Consolas" w:eastAsia="Times New Roman" w:hAnsi="Consolas" w:cs="Times New Roman"/>
          <w:color w:val="D4D4D4"/>
          <w:sz w:val="21"/>
          <w:szCs w:val="21"/>
          <w:lang w:val="en-GB" w:eastAsia="en-GB"/>
        </w:rPr>
        <w:t>(</w:t>
      </w:r>
      <w:r w:rsidRPr="00781D8E">
        <w:rPr>
          <w:rFonts w:ascii="Consolas" w:eastAsia="Times New Roman" w:hAnsi="Consolas" w:cs="Times New Roman"/>
          <w:color w:val="B5CEA8"/>
          <w:sz w:val="21"/>
          <w:szCs w:val="21"/>
          <w:lang w:val="en-GB" w:eastAsia="en-GB"/>
        </w:rPr>
        <w:t>10</w:t>
      </w:r>
      <w:r w:rsidRPr="00781D8E">
        <w:rPr>
          <w:rFonts w:ascii="Consolas" w:eastAsia="Times New Roman" w:hAnsi="Consolas" w:cs="Times New Roman"/>
          <w:color w:val="D4D4D4"/>
          <w:sz w:val="21"/>
          <w:szCs w:val="21"/>
          <w:lang w:val="en-GB" w:eastAsia="en-GB"/>
        </w:rPr>
        <w:t>)</w:t>
      </w:r>
      <w:r>
        <w:rPr>
          <w:rFonts w:ascii="Consolas" w:eastAsia="Times New Roman" w:hAnsi="Consolas" w:cs="Times New Roman"/>
          <w:color w:val="D4D4D4"/>
          <w:sz w:val="21"/>
          <w:szCs w:val="21"/>
          <w:lang w:val="en-GB" w:eastAsia="en-GB"/>
        </w:rPr>
        <w:tab/>
      </w:r>
      <w:r w:rsidRPr="00781D8E">
        <w:rPr>
          <w:rFonts w:ascii="Consolas" w:eastAsia="Times New Roman" w:hAnsi="Consolas" w:cs="Times New Roman"/>
          <w:color w:val="569CD6"/>
          <w:sz w:val="21"/>
          <w:szCs w:val="21"/>
          <w:lang w:val="en-GB" w:eastAsia="en-GB"/>
        </w:rPr>
        <w:t>when</w:t>
      </w:r>
      <w:r w:rsidRPr="00781D8E">
        <w:rPr>
          <w:rFonts w:ascii="Consolas" w:eastAsia="Times New Roman" w:hAnsi="Consolas" w:cs="Times New Roman"/>
          <w:color w:val="D4D4D4"/>
          <w:sz w:val="21"/>
          <w:szCs w:val="21"/>
          <w:lang w:val="en-GB" w:eastAsia="en-GB"/>
        </w:rPr>
        <w:t> </w:t>
      </w:r>
      <w:r w:rsidRPr="00781D8E">
        <w:rPr>
          <w:rFonts w:ascii="Consolas" w:eastAsia="Times New Roman" w:hAnsi="Consolas" w:cs="Times New Roman"/>
          <w:color w:val="569CD6"/>
          <w:sz w:val="21"/>
          <w:szCs w:val="21"/>
          <w:lang w:val="en-GB" w:eastAsia="en-GB"/>
        </w:rPr>
        <w:t>OTHERS</w:t>
      </w:r>
      <w:r w:rsidRPr="00781D8E">
        <w:rPr>
          <w:rFonts w:ascii="Consolas" w:eastAsia="Times New Roman" w:hAnsi="Consolas" w:cs="Times New Roman"/>
          <w:color w:val="D4D4D4"/>
          <w:sz w:val="21"/>
          <w:szCs w:val="21"/>
          <w:lang w:val="en-GB" w:eastAsia="en-GB"/>
        </w:rPr>
        <w:t>;</w:t>
      </w:r>
    </w:p>
    <w:p w14:paraId="4715F5C9" w14:textId="06A944F6" w:rsidR="00781D8E" w:rsidRDefault="00781D8E" w:rsidP="00781D8E">
      <w:r w:rsidRPr="00781D8E">
        <w:t>Nous avons ci-dessus u</w:t>
      </w:r>
      <w:r>
        <w:t>ne partie du code utilisé. Pour la valeur maximum (« 1001 » soit 9), nous affectons à la valeur de sortie toute la plage d’entrée. Cependant, lorsque le compteur vaut 8 (« 1000 »), nous ne prenons que les 10 bits de fort en supprimant le bit de faible. Pour avoir toujours une valeur sur 11 bits</w:t>
      </w:r>
      <w:r w:rsidR="006C6FBE">
        <w:t xml:space="preserve"> et toujours signé</w:t>
      </w:r>
      <w:r>
        <w:t>, nous remettons un bit de poids fort du signe du nombre d’origine devant la nouvelle valeur</w:t>
      </w:r>
      <w:r w:rsidR="006C6FBE">
        <w:t xml:space="preserve">. </w:t>
      </w:r>
    </w:p>
    <w:p w14:paraId="26C753D5" w14:textId="7E036E9C" w:rsidR="006C6FBE" w:rsidRDefault="006C6FBE" w:rsidP="00781D8E">
      <w:r>
        <w:t>Le même calcul est effectué pour les autres valeurs mais en diminuant toujours le nombre de bit de poids fort pris sur la valeur de départ. Voici une simulation présentant le fonctionnement :</w:t>
      </w:r>
    </w:p>
    <w:p w14:paraId="61584DE6" w14:textId="13B161D9" w:rsidR="006C6FBE" w:rsidRDefault="006C6FBE" w:rsidP="00781D8E">
      <w:r w:rsidRPr="006C6FBE">
        <w:rPr>
          <w:highlight w:val="red"/>
        </w:rPr>
        <w:t>SIMULATION</w:t>
      </w:r>
    </w:p>
    <w:p w14:paraId="2EBA9BF0" w14:textId="77777777" w:rsidR="00781D8E" w:rsidRDefault="00781D8E" w:rsidP="00781D8E"/>
    <w:p w14:paraId="1AB0529B" w14:textId="7794B220" w:rsidR="00EB1DA2" w:rsidRDefault="0016089B" w:rsidP="00781D8E">
      <w:pPr>
        <w:pStyle w:val="Titre2"/>
      </w:pPr>
      <w:r>
        <w:lastRenderedPageBreak/>
        <w:t>Principe de l’a</w:t>
      </w:r>
      <w:r w:rsidR="00167C7F">
        <w:t>ugmentation et diminution de la vitesse de lecture</w:t>
      </w:r>
    </w:p>
    <w:p w14:paraId="7E89272A" w14:textId="68FE3644" w:rsidR="0016089B" w:rsidRDefault="0016089B" w:rsidP="0016089B">
      <w:r>
        <w:t xml:space="preserve">Cette partie concerne l’ajout personnel à ce projet. Le but ici est de pouvoir lire 2 fois plus rapidement ou plus lentement le même échantillon audio. </w:t>
      </w:r>
      <w:r>
        <w:t xml:space="preserve">Il ne s’agit pas uniquement d’un bloc mais d’une fonction agissant sur plusieurs blocs du contrôle audio. </w:t>
      </w:r>
      <w:r w:rsidR="0095422A">
        <w:t xml:space="preserve">Voici les blocs impactés </w:t>
      </w:r>
      <w:r w:rsidR="002F16D5">
        <w:t>en fonction de la vitesse de lecture souhaité</w:t>
      </w:r>
      <w:r w:rsidR="0095422A">
        <w:t> :</w:t>
      </w:r>
    </w:p>
    <w:p w14:paraId="7CAFC368" w14:textId="6965A742" w:rsidR="0095422A" w:rsidRDefault="0095422A" w:rsidP="0095422A">
      <w:pPr>
        <w:pStyle w:val="Paragraphedeliste"/>
        <w:numPr>
          <w:ilvl w:val="0"/>
          <w:numId w:val="4"/>
        </w:numPr>
      </w:pPr>
      <w:r>
        <w:t xml:space="preserve">Modification de la valeur des échantillons (via un </w:t>
      </w:r>
      <w:r w:rsidR="002F16D5">
        <w:t xml:space="preserve">nouveau </w:t>
      </w:r>
      <w:r>
        <w:t>bloc spécifique)</w:t>
      </w:r>
    </w:p>
    <w:p w14:paraId="291A9320" w14:textId="703D926B" w:rsidR="0095422A" w:rsidRDefault="0095422A" w:rsidP="0095422A">
      <w:pPr>
        <w:pStyle w:val="Paragraphedeliste"/>
        <w:numPr>
          <w:ilvl w:val="0"/>
          <w:numId w:val="4"/>
        </w:numPr>
      </w:pPr>
      <w:r>
        <w:t>Modification de la fréquence d’échantillonnage</w:t>
      </w:r>
    </w:p>
    <w:p w14:paraId="0526FC26" w14:textId="27A28CB9" w:rsidR="0095422A" w:rsidRDefault="0095422A" w:rsidP="0095422A">
      <w:pPr>
        <w:pStyle w:val="Paragraphedeliste"/>
        <w:numPr>
          <w:ilvl w:val="0"/>
          <w:numId w:val="4"/>
        </w:numPr>
      </w:pPr>
      <w:r>
        <w:t>Modification du nombre de période nécessaire pour la PWM</w:t>
      </w:r>
    </w:p>
    <w:p w14:paraId="0C990715" w14:textId="0BAADDD4" w:rsidR="0016089B" w:rsidRDefault="002F16D5" w:rsidP="0016089B">
      <w:r>
        <w:t>Ces 3 blocs seront décris dans les prochaines parties</w:t>
      </w:r>
    </w:p>
    <w:p w14:paraId="350CC337" w14:textId="0618A8DE" w:rsidR="002F16D5" w:rsidRDefault="002F16D5" w:rsidP="0016089B">
      <w:r>
        <w:t>Nous souhaitions effectuer une augmentation de la vitesse jusqu’à 4 fois la vitesse de base mais la carte possède un filtre passe bas nous limitant une vitesse 2 fois plus élevé. Ce filtre sera présenté dans le bloc de PWM.</w:t>
      </w:r>
    </w:p>
    <w:p w14:paraId="7449D6FE" w14:textId="649BBF73" w:rsidR="002F16D5" w:rsidRDefault="002F16D5" w:rsidP="0016089B"/>
    <w:p w14:paraId="6009E09C" w14:textId="43874BA9" w:rsidR="0016089B" w:rsidRPr="0016089B" w:rsidRDefault="0016089B" w:rsidP="0016089B">
      <w:pPr>
        <w:pStyle w:val="Titre2"/>
      </w:pPr>
      <w:r>
        <w:t>Prise en compte de la vitesse sur la valeur de</w:t>
      </w:r>
      <w:r w:rsidR="002F16D5">
        <w:t>s</w:t>
      </w:r>
      <w:r>
        <w:t xml:space="preserve"> échantillon</w:t>
      </w:r>
      <w:r w:rsidR="002F16D5">
        <w:t>s</w:t>
      </w:r>
    </w:p>
    <w:p w14:paraId="229D184A" w14:textId="77777777" w:rsidR="0016089B" w:rsidRDefault="0016089B" w:rsidP="0016089B">
      <w:r>
        <w:t>Voici tout d’abord le schéma RTL de ce bloc :</w:t>
      </w:r>
    </w:p>
    <w:p w14:paraId="0742A413" w14:textId="77777777" w:rsidR="0016089B" w:rsidRPr="0016089B" w:rsidRDefault="0016089B" w:rsidP="0016089B"/>
    <w:p w14:paraId="40EF2118" w14:textId="30D57242" w:rsidR="00167C7F" w:rsidRDefault="00167C7F" w:rsidP="00167C7F"/>
    <w:p w14:paraId="452309AC" w14:textId="664E9D96" w:rsidR="00167C7F" w:rsidRPr="00167C7F" w:rsidRDefault="00167C7F" w:rsidP="00167C7F">
      <w:r>
        <w:t xml:space="preserve">Test avec le sinus : </w:t>
      </w:r>
    </w:p>
    <w:p w14:paraId="0C98B734" w14:textId="77777777" w:rsidR="00EB19C8" w:rsidRDefault="00EB19C8"/>
    <w:p w14:paraId="2B3FFA6C" w14:textId="77777777" w:rsidR="00EB19C8" w:rsidRDefault="00EB19C8"/>
    <w:p w14:paraId="7760E05E" w14:textId="77777777" w:rsidR="00EB19C8" w:rsidRDefault="00EB19C8"/>
    <w:p w14:paraId="5AE15E37" w14:textId="77777777" w:rsidR="00EB19C8" w:rsidRDefault="00EB19C8"/>
    <w:p w14:paraId="3EF10504" w14:textId="460C95FD" w:rsidR="00085A63" w:rsidRDefault="002F16D5" w:rsidP="002F16D5">
      <w:pPr>
        <w:keepNext/>
        <w:jc w:val="center"/>
      </w:pPr>
      <w:r w:rsidRPr="006F21C7">
        <w:rPr>
          <w:noProof/>
        </w:rPr>
        <w:lastRenderedPageBreak/>
        <w:drawing>
          <wp:inline distT="0" distB="0" distL="0" distR="0" wp14:anchorId="6BE2E45F" wp14:editId="7A600C11">
            <wp:extent cx="5067300" cy="3332018"/>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6963"/>
                    <a:stretch/>
                  </pic:blipFill>
                  <pic:spPr bwMode="auto">
                    <a:xfrm>
                      <a:off x="0" y="0"/>
                      <a:ext cx="5067300" cy="3332018"/>
                    </a:xfrm>
                    <a:prstGeom prst="rect">
                      <a:avLst/>
                    </a:prstGeom>
                    <a:ln>
                      <a:noFill/>
                    </a:ln>
                    <a:extLst>
                      <a:ext uri="{53640926-AAD7-44D8-BBD7-CCE9431645EC}">
                        <a14:shadowObscured xmlns:a14="http://schemas.microsoft.com/office/drawing/2010/main"/>
                      </a:ext>
                    </a:extLst>
                  </pic:spPr>
                </pic:pic>
              </a:graphicData>
            </a:graphic>
          </wp:inline>
        </w:drawing>
      </w:r>
    </w:p>
    <w:p w14:paraId="3042A218" w14:textId="20646255" w:rsidR="006F21C7" w:rsidRDefault="00085A63" w:rsidP="00085A63">
      <w:pPr>
        <w:pStyle w:val="Lgende"/>
        <w:jc w:val="center"/>
      </w:pPr>
      <w:r>
        <w:t xml:space="preserve">Figure </w:t>
      </w:r>
      <w:r>
        <w:fldChar w:fldCharType="begin"/>
      </w:r>
      <w:r>
        <w:instrText xml:space="preserve"> SEQ Figure \* ARABIC </w:instrText>
      </w:r>
      <w:r>
        <w:fldChar w:fldCharType="separate"/>
      </w:r>
      <w:r w:rsidR="00B55063">
        <w:rPr>
          <w:noProof/>
        </w:rPr>
        <w:t>4</w:t>
      </w:r>
      <w:r>
        <w:fldChar w:fldCharType="end"/>
      </w:r>
      <w:r>
        <w:t xml:space="preserve"> : Réponse du filtre de </w:t>
      </w:r>
      <w:proofErr w:type="spellStart"/>
      <w:r>
        <w:t>Butterworth</w:t>
      </w:r>
      <w:proofErr w:type="spellEnd"/>
    </w:p>
    <w:p w14:paraId="74A0BB8D" w14:textId="391A2E1E" w:rsidR="00EB19C8" w:rsidRDefault="00EB19C8"/>
    <w:p w14:paraId="3C67FF74" w14:textId="773A5F10" w:rsidR="00EB19C8" w:rsidRDefault="00EB19C8" w:rsidP="00EB19C8">
      <w:pPr>
        <w:pStyle w:val="Titre2"/>
      </w:pPr>
      <w:r>
        <w:t>Gestion de la fréquence d’échantillonnage</w:t>
      </w:r>
    </w:p>
    <w:p w14:paraId="7FB99460" w14:textId="77777777" w:rsidR="0016089B" w:rsidRDefault="0016089B" w:rsidP="0016089B">
      <w:r>
        <w:t>Voici tout d’abord le schéma RTL de ce bloc :</w:t>
      </w:r>
    </w:p>
    <w:p w14:paraId="3988AF26" w14:textId="4BB41700" w:rsidR="00EB19C8" w:rsidRDefault="00EB19C8" w:rsidP="00EB19C8"/>
    <w:p w14:paraId="56E33ECE" w14:textId="0D7E25FF" w:rsidR="00EB19C8" w:rsidRDefault="00EB19C8" w:rsidP="00EB19C8">
      <w:pPr>
        <w:pStyle w:val="Titre2"/>
      </w:pPr>
      <w:r>
        <w:t>Modulateur numérique</w:t>
      </w:r>
    </w:p>
    <w:p w14:paraId="5DAE4FF8" w14:textId="77777777" w:rsidR="0016089B" w:rsidRDefault="0016089B" w:rsidP="0016089B">
      <w:r>
        <w:t>Voici tout d’abord le schéma RTL de ce bloc :</w:t>
      </w:r>
    </w:p>
    <w:p w14:paraId="3B844DED" w14:textId="77777777" w:rsidR="0016089B" w:rsidRPr="0016089B" w:rsidRDefault="0016089B" w:rsidP="0016089B"/>
    <w:sectPr w:rsidR="0016089B" w:rsidRPr="00160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044A57"/>
    <w:multiLevelType w:val="multilevel"/>
    <w:tmpl w:val="42E0ED50"/>
    <w:lvl w:ilvl="0">
      <w:start w:val="1"/>
      <w:numFmt w:val="decimal"/>
      <w:pStyle w:val="Titre1"/>
      <w:lvlText w:val="%1."/>
      <w:lvlJc w:val="left"/>
      <w:pPr>
        <w:ind w:left="360" w:hanging="360"/>
      </w:pPr>
    </w:lvl>
    <w:lvl w:ilvl="1">
      <w:start w:val="1"/>
      <w:numFmt w:val="decimal"/>
      <w:pStyle w:val="Titre2"/>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7D62F49"/>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6E93415C"/>
    <w:multiLevelType w:val="hybridMultilevel"/>
    <w:tmpl w:val="35AC8284"/>
    <w:lvl w:ilvl="0" w:tplc="1444C70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E7553F"/>
    <w:multiLevelType w:val="hybridMultilevel"/>
    <w:tmpl w:val="24621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9C"/>
    <w:rsid w:val="00023043"/>
    <w:rsid w:val="00057F8E"/>
    <w:rsid w:val="00085A63"/>
    <w:rsid w:val="000B6213"/>
    <w:rsid w:val="0016089B"/>
    <w:rsid w:val="00167C7F"/>
    <w:rsid w:val="001D488D"/>
    <w:rsid w:val="002B4294"/>
    <w:rsid w:val="002F16D5"/>
    <w:rsid w:val="00390315"/>
    <w:rsid w:val="00414CC4"/>
    <w:rsid w:val="005B3FF0"/>
    <w:rsid w:val="006C6FBE"/>
    <w:rsid w:val="006F21C7"/>
    <w:rsid w:val="006F47CF"/>
    <w:rsid w:val="0072108E"/>
    <w:rsid w:val="00781D8E"/>
    <w:rsid w:val="00806389"/>
    <w:rsid w:val="0095422A"/>
    <w:rsid w:val="00A53834"/>
    <w:rsid w:val="00AA119C"/>
    <w:rsid w:val="00B55063"/>
    <w:rsid w:val="00BA6B12"/>
    <w:rsid w:val="00EB19C8"/>
    <w:rsid w:val="00EB1D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D2148"/>
  <w15:chartTrackingRefBased/>
  <w15:docId w15:val="{1069DFAF-5C2D-4E58-ABB8-58CDD049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834"/>
    <w:pPr>
      <w:jc w:val="both"/>
    </w:pPr>
    <w:rPr>
      <w:lang w:val="fr-FR"/>
    </w:rPr>
  </w:style>
  <w:style w:type="paragraph" w:styleId="Titre1">
    <w:name w:val="heading 1"/>
    <w:basedOn w:val="Normal"/>
    <w:next w:val="Normal"/>
    <w:link w:val="Titre1Car"/>
    <w:uiPriority w:val="9"/>
    <w:qFormat/>
    <w:rsid w:val="00806389"/>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Titre1"/>
    <w:next w:val="Normal"/>
    <w:link w:val="Titre2Car"/>
    <w:uiPriority w:val="9"/>
    <w:unhideWhenUsed/>
    <w:qFormat/>
    <w:rsid w:val="00806389"/>
    <w:pPr>
      <w:numPr>
        <w:ilvl w:val="1"/>
      </w:numPr>
      <w:spacing w:before="0"/>
      <w:outlineLvl w:val="1"/>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F21C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Titre1Car">
    <w:name w:val="Titre 1 Car"/>
    <w:basedOn w:val="Policepardfaut"/>
    <w:link w:val="Titre1"/>
    <w:uiPriority w:val="9"/>
    <w:rsid w:val="00806389"/>
    <w:rPr>
      <w:rFonts w:asciiTheme="majorHAnsi" w:eastAsiaTheme="majorEastAsia" w:hAnsiTheme="majorHAnsi" w:cstheme="majorBidi"/>
      <w:color w:val="2F5496" w:themeColor="accent1" w:themeShade="BF"/>
      <w:sz w:val="32"/>
      <w:szCs w:val="32"/>
      <w:lang w:val="fr-FR"/>
    </w:rPr>
  </w:style>
  <w:style w:type="paragraph" w:styleId="Paragraphedeliste">
    <w:name w:val="List Paragraph"/>
    <w:basedOn w:val="Normal"/>
    <w:uiPriority w:val="34"/>
    <w:qFormat/>
    <w:rsid w:val="005B3FF0"/>
    <w:pPr>
      <w:ind w:left="720"/>
      <w:contextualSpacing/>
    </w:pPr>
  </w:style>
  <w:style w:type="character" w:customStyle="1" w:styleId="Titre2Car">
    <w:name w:val="Titre 2 Car"/>
    <w:basedOn w:val="Policepardfaut"/>
    <w:link w:val="Titre2"/>
    <w:uiPriority w:val="9"/>
    <w:rsid w:val="00806389"/>
    <w:rPr>
      <w:rFonts w:asciiTheme="majorHAnsi" w:eastAsiaTheme="majorEastAsia" w:hAnsiTheme="majorHAnsi" w:cstheme="majorBidi"/>
      <w:color w:val="2F5496" w:themeColor="accent1" w:themeShade="BF"/>
      <w:sz w:val="32"/>
      <w:szCs w:val="32"/>
      <w:lang w:val="fr-FR"/>
    </w:rPr>
  </w:style>
  <w:style w:type="paragraph" w:styleId="Lgende">
    <w:name w:val="caption"/>
    <w:basedOn w:val="Normal"/>
    <w:next w:val="Normal"/>
    <w:uiPriority w:val="35"/>
    <w:unhideWhenUsed/>
    <w:qFormat/>
    <w:rsid w:val="00167C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79673">
      <w:bodyDiv w:val="1"/>
      <w:marLeft w:val="0"/>
      <w:marRight w:val="0"/>
      <w:marTop w:val="0"/>
      <w:marBottom w:val="0"/>
      <w:divBdr>
        <w:top w:val="none" w:sz="0" w:space="0" w:color="auto"/>
        <w:left w:val="none" w:sz="0" w:space="0" w:color="auto"/>
        <w:bottom w:val="none" w:sz="0" w:space="0" w:color="auto"/>
        <w:right w:val="none" w:sz="0" w:space="0" w:color="auto"/>
      </w:divBdr>
      <w:divsChild>
        <w:div w:id="722295567">
          <w:marLeft w:val="0"/>
          <w:marRight w:val="0"/>
          <w:marTop w:val="0"/>
          <w:marBottom w:val="0"/>
          <w:divBdr>
            <w:top w:val="none" w:sz="0" w:space="0" w:color="auto"/>
            <w:left w:val="none" w:sz="0" w:space="0" w:color="auto"/>
            <w:bottom w:val="none" w:sz="0" w:space="0" w:color="auto"/>
            <w:right w:val="none" w:sz="0" w:space="0" w:color="auto"/>
          </w:divBdr>
          <w:divsChild>
            <w:div w:id="847645630">
              <w:marLeft w:val="0"/>
              <w:marRight w:val="0"/>
              <w:marTop w:val="0"/>
              <w:marBottom w:val="0"/>
              <w:divBdr>
                <w:top w:val="none" w:sz="0" w:space="0" w:color="auto"/>
                <w:left w:val="none" w:sz="0" w:space="0" w:color="auto"/>
                <w:bottom w:val="none" w:sz="0" w:space="0" w:color="auto"/>
                <w:right w:val="none" w:sz="0" w:space="0" w:color="auto"/>
              </w:divBdr>
            </w:div>
            <w:div w:id="232279196">
              <w:marLeft w:val="0"/>
              <w:marRight w:val="0"/>
              <w:marTop w:val="0"/>
              <w:marBottom w:val="0"/>
              <w:divBdr>
                <w:top w:val="none" w:sz="0" w:space="0" w:color="auto"/>
                <w:left w:val="none" w:sz="0" w:space="0" w:color="auto"/>
                <w:bottom w:val="none" w:sz="0" w:space="0" w:color="auto"/>
                <w:right w:val="none" w:sz="0" w:space="0" w:color="auto"/>
              </w:divBdr>
            </w:div>
            <w:div w:id="3476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4298">
      <w:bodyDiv w:val="1"/>
      <w:marLeft w:val="0"/>
      <w:marRight w:val="0"/>
      <w:marTop w:val="0"/>
      <w:marBottom w:val="0"/>
      <w:divBdr>
        <w:top w:val="none" w:sz="0" w:space="0" w:color="auto"/>
        <w:left w:val="none" w:sz="0" w:space="0" w:color="auto"/>
        <w:bottom w:val="none" w:sz="0" w:space="0" w:color="auto"/>
        <w:right w:val="none" w:sz="0" w:space="0" w:color="auto"/>
      </w:divBdr>
      <w:divsChild>
        <w:div w:id="1817645497">
          <w:marLeft w:val="0"/>
          <w:marRight w:val="0"/>
          <w:marTop w:val="0"/>
          <w:marBottom w:val="0"/>
          <w:divBdr>
            <w:top w:val="none" w:sz="0" w:space="0" w:color="auto"/>
            <w:left w:val="none" w:sz="0" w:space="0" w:color="auto"/>
            <w:bottom w:val="none" w:sz="0" w:space="0" w:color="auto"/>
            <w:right w:val="none" w:sz="0" w:space="0" w:color="auto"/>
          </w:divBdr>
          <w:divsChild>
            <w:div w:id="1260722294">
              <w:marLeft w:val="0"/>
              <w:marRight w:val="0"/>
              <w:marTop w:val="0"/>
              <w:marBottom w:val="0"/>
              <w:divBdr>
                <w:top w:val="none" w:sz="0" w:space="0" w:color="auto"/>
                <w:left w:val="none" w:sz="0" w:space="0" w:color="auto"/>
                <w:bottom w:val="none" w:sz="0" w:space="0" w:color="auto"/>
                <w:right w:val="none" w:sz="0" w:space="0" w:color="auto"/>
              </w:divBdr>
            </w:div>
            <w:div w:id="94787383">
              <w:marLeft w:val="0"/>
              <w:marRight w:val="0"/>
              <w:marTop w:val="0"/>
              <w:marBottom w:val="0"/>
              <w:divBdr>
                <w:top w:val="none" w:sz="0" w:space="0" w:color="auto"/>
                <w:left w:val="none" w:sz="0" w:space="0" w:color="auto"/>
                <w:bottom w:val="none" w:sz="0" w:space="0" w:color="auto"/>
                <w:right w:val="none" w:sz="0" w:space="0" w:color="auto"/>
              </w:divBdr>
            </w:div>
            <w:div w:id="152337665">
              <w:marLeft w:val="0"/>
              <w:marRight w:val="0"/>
              <w:marTop w:val="0"/>
              <w:marBottom w:val="0"/>
              <w:divBdr>
                <w:top w:val="none" w:sz="0" w:space="0" w:color="auto"/>
                <w:left w:val="none" w:sz="0" w:space="0" w:color="auto"/>
                <w:bottom w:val="none" w:sz="0" w:space="0" w:color="auto"/>
                <w:right w:val="none" w:sz="0" w:space="0" w:color="auto"/>
              </w:divBdr>
            </w:div>
            <w:div w:id="785198839">
              <w:marLeft w:val="0"/>
              <w:marRight w:val="0"/>
              <w:marTop w:val="0"/>
              <w:marBottom w:val="0"/>
              <w:divBdr>
                <w:top w:val="none" w:sz="0" w:space="0" w:color="auto"/>
                <w:left w:val="none" w:sz="0" w:space="0" w:color="auto"/>
                <w:bottom w:val="none" w:sz="0" w:space="0" w:color="auto"/>
                <w:right w:val="none" w:sz="0" w:space="0" w:color="auto"/>
              </w:divBdr>
            </w:div>
            <w:div w:id="1348943050">
              <w:marLeft w:val="0"/>
              <w:marRight w:val="0"/>
              <w:marTop w:val="0"/>
              <w:marBottom w:val="0"/>
              <w:divBdr>
                <w:top w:val="none" w:sz="0" w:space="0" w:color="auto"/>
                <w:left w:val="none" w:sz="0" w:space="0" w:color="auto"/>
                <w:bottom w:val="none" w:sz="0" w:space="0" w:color="auto"/>
                <w:right w:val="none" w:sz="0" w:space="0" w:color="auto"/>
              </w:divBdr>
            </w:div>
            <w:div w:id="928542059">
              <w:marLeft w:val="0"/>
              <w:marRight w:val="0"/>
              <w:marTop w:val="0"/>
              <w:marBottom w:val="0"/>
              <w:divBdr>
                <w:top w:val="none" w:sz="0" w:space="0" w:color="auto"/>
                <w:left w:val="none" w:sz="0" w:space="0" w:color="auto"/>
                <w:bottom w:val="none" w:sz="0" w:space="0" w:color="auto"/>
                <w:right w:val="none" w:sz="0" w:space="0" w:color="auto"/>
              </w:divBdr>
            </w:div>
            <w:div w:id="1189639333">
              <w:marLeft w:val="0"/>
              <w:marRight w:val="0"/>
              <w:marTop w:val="0"/>
              <w:marBottom w:val="0"/>
              <w:divBdr>
                <w:top w:val="none" w:sz="0" w:space="0" w:color="auto"/>
                <w:left w:val="none" w:sz="0" w:space="0" w:color="auto"/>
                <w:bottom w:val="none" w:sz="0" w:space="0" w:color="auto"/>
                <w:right w:val="none" w:sz="0" w:space="0" w:color="auto"/>
              </w:divBdr>
            </w:div>
            <w:div w:id="2078236152">
              <w:marLeft w:val="0"/>
              <w:marRight w:val="0"/>
              <w:marTop w:val="0"/>
              <w:marBottom w:val="0"/>
              <w:divBdr>
                <w:top w:val="none" w:sz="0" w:space="0" w:color="auto"/>
                <w:left w:val="none" w:sz="0" w:space="0" w:color="auto"/>
                <w:bottom w:val="none" w:sz="0" w:space="0" w:color="auto"/>
                <w:right w:val="none" w:sz="0" w:space="0" w:color="auto"/>
              </w:divBdr>
            </w:div>
            <w:div w:id="455759872">
              <w:marLeft w:val="0"/>
              <w:marRight w:val="0"/>
              <w:marTop w:val="0"/>
              <w:marBottom w:val="0"/>
              <w:divBdr>
                <w:top w:val="none" w:sz="0" w:space="0" w:color="auto"/>
                <w:left w:val="none" w:sz="0" w:space="0" w:color="auto"/>
                <w:bottom w:val="none" w:sz="0" w:space="0" w:color="auto"/>
                <w:right w:val="none" w:sz="0" w:space="0" w:color="auto"/>
              </w:divBdr>
            </w:div>
            <w:div w:id="518861016">
              <w:marLeft w:val="0"/>
              <w:marRight w:val="0"/>
              <w:marTop w:val="0"/>
              <w:marBottom w:val="0"/>
              <w:divBdr>
                <w:top w:val="none" w:sz="0" w:space="0" w:color="auto"/>
                <w:left w:val="none" w:sz="0" w:space="0" w:color="auto"/>
                <w:bottom w:val="none" w:sz="0" w:space="0" w:color="auto"/>
                <w:right w:val="none" w:sz="0" w:space="0" w:color="auto"/>
              </w:divBdr>
            </w:div>
            <w:div w:id="2009167482">
              <w:marLeft w:val="0"/>
              <w:marRight w:val="0"/>
              <w:marTop w:val="0"/>
              <w:marBottom w:val="0"/>
              <w:divBdr>
                <w:top w:val="none" w:sz="0" w:space="0" w:color="auto"/>
                <w:left w:val="none" w:sz="0" w:space="0" w:color="auto"/>
                <w:bottom w:val="none" w:sz="0" w:space="0" w:color="auto"/>
                <w:right w:val="none" w:sz="0" w:space="0" w:color="auto"/>
              </w:divBdr>
            </w:div>
            <w:div w:id="1246258742">
              <w:marLeft w:val="0"/>
              <w:marRight w:val="0"/>
              <w:marTop w:val="0"/>
              <w:marBottom w:val="0"/>
              <w:divBdr>
                <w:top w:val="none" w:sz="0" w:space="0" w:color="auto"/>
                <w:left w:val="none" w:sz="0" w:space="0" w:color="auto"/>
                <w:bottom w:val="none" w:sz="0" w:space="0" w:color="auto"/>
                <w:right w:val="none" w:sz="0" w:space="0" w:color="auto"/>
              </w:divBdr>
            </w:div>
            <w:div w:id="1228347316">
              <w:marLeft w:val="0"/>
              <w:marRight w:val="0"/>
              <w:marTop w:val="0"/>
              <w:marBottom w:val="0"/>
              <w:divBdr>
                <w:top w:val="none" w:sz="0" w:space="0" w:color="auto"/>
                <w:left w:val="none" w:sz="0" w:space="0" w:color="auto"/>
                <w:bottom w:val="none" w:sz="0" w:space="0" w:color="auto"/>
                <w:right w:val="none" w:sz="0" w:space="0" w:color="auto"/>
              </w:divBdr>
            </w:div>
            <w:div w:id="1654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340">
      <w:bodyDiv w:val="1"/>
      <w:marLeft w:val="0"/>
      <w:marRight w:val="0"/>
      <w:marTop w:val="0"/>
      <w:marBottom w:val="0"/>
      <w:divBdr>
        <w:top w:val="none" w:sz="0" w:space="0" w:color="auto"/>
        <w:left w:val="none" w:sz="0" w:space="0" w:color="auto"/>
        <w:bottom w:val="none" w:sz="0" w:space="0" w:color="auto"/>
        <w:right w:val="none" w:sz="0" w:space="0" w:color="auto"/>
      </w:divBdr>
      <w:divsChild>
        <w:div w:id="1860199124">
          <w:marLeft w:val="0"/>
          <w:marRight w:val="0"/>
          <w:marTop w:val="0"/>
          <w:marBottom w:val="0"/>
          <w:divBdr>
            <w:top w:val="none" w:sz="0" w:space="0" w:color="auto"/>
            <w:left w:val="none" w:sz="0" w:space="0" w:color="auto"/>
            <w:bottom w:val="none" w:sz="0" w:space="0" w:color="auto"/>
            <w:right w:val="none" w:sz="0" w:space="0" w:color="auto"/>
          </w:divBdr>
          <w:divsChild>
            <w:div w:id="1024676813">
              <w:marLeft w:val="0"/>
              <w:marRight w:val="0"/>
              <w:marTop w:val="0"/>
              <w:marBottom w:val="0"/>
              <w:divBdr>
                <w:top w:val="none" w:sz="0" w:space="0" w:color="auto"/>
                <w:left w:val="none" w:sz="0" w:space="0" w:color="auto"/>
                <w:bottom w:val="none" w:sz="0" w:space="0" w:color="auto"/>
                <w:right w:val="none" w:sz="0" w:space="0" w:color="auto"/>
              </w:divBdr>
            </w:div>
            <w:div w:id="105388118">
              <w:marLeft w:val="0"/>
              <w:marRight w:val="0"/>
              <w:marTop w:val="0"/>
              <w:marBottom w:val="0"/>
              <w:divBdr>
                <w:top w:val="none" w:sz="0" w:space="0" w:color="auto"/>
                <w:left w:val="none" w:sz="0" w:space="0" w:color="auto"/>
                <w:bottom w:val="none" w:sz="0" w:space="0" w:color="auto"/>
                <w:right w:val="none" w:sz="0" w:space="0" w:color="auto"/>
              </w:divBdr>
            </w:div>
            <w:div w:id="596329047">
              <w:marLeft w:val="0"/>
              <w:marRight w:val="0"/>
              <w:marTop w:val="0"/>
              <w:marBottom w:val="0"/>
              <w:divBdr>
                <w:top w:val="none" w:sz="0" w:space="0" w:color="auto"/>
                <w:left w:val="none" w:sz="0" w:space="0" w:color="auto"/>
                <w:bottom w:val="none" w:sz="0" w:space="0" w:color="auto"/>
                <w:right w:val="none" w:sz="0" w:space="0" w:color="auto"/>
              </w:divBdr>
            </w:div>
            <w:div w:id="684792162">
              <w:marLeft w:val="0"/>
              <w:marRight w:val="0"/>
              <w:marTop w:val="0"/>
              <w:marBottom w:val="0"/>
              <w:divBdr>
                <w:top w:val="none" w:sz="0" w:space="0" w:color="auto"/>
                <w:left w:val="none" w:sz="0" w:space="0" w:color="auto"/>
                <w:bottom w:val="none" w:sz="0" w:space="0" w:color="auto"/>
                <w:right w:val="none" w:sz="0" w:space="0" w:color="auto"/>
              </w:divBdr>
            </w:div>
            <w:div w:id="1306202427">
              <w:marLeft w:val="0"/>
              <w:marRight w:val="0"/>
              <w:marTop w:val="0"/>
              <w:marBottom w:val="0"/>
              <w:divBdr>
                <w:top w:val="none" w:sz="0" w:space="0" w:color="auto"/>
                <w:left w:val="none" w:sz="0" w:space="0" w:color="auto"/>
                <w:bottom w:val="none" w:sz="0" w:space="0" w:color="auto"/>
                <w:right w:val="none" w:sz="0" w:space="0" w:color="auto"/>
              </w:divBdr>
            </w:div>
            <w:div w:id="470288016">
              <w:marLeft w:val="0"/>
              <w:marRight w:val="0"/>
              <w:marTop w:val="0"/>
              <w:marBottom w:val="0"/>
              <w:divBdr>
                <w:top w:val="none" w:sz="0" w:space="0" w:color="auto"/>
                <w:left w:val="none" w:sz="0" w:space="0" w:color="auto"/>
                <w:bottom w:val="none" w:sz="0" w:space="0" w:color="auto"/>
                <w:right w:val="none" w:sz="0" w:space="0" w:color="auto"/>
              </w:divBdr>
            </w:div>
            <w:div w:id="1051922213">
              <w:marLeft w:val="0"/>
              <w:marRight w:val="0"/>
              <w:marTop w:val="0"/>
              <w:marBottom w:val="0"/>
              <w:divBdr>
                <w:top w:val="none" w:sz="0" w:space="0" w:color="auto"/>
                <w:left w:val="none" w:sz="0" w:space="0" w:color="auto"/>
                <w:bottom w:val="none" w:sz="0" w:space="0" w:color="auto"/>
                <w:right w:val="none" w:sz="0" w:space="0" w:color="auto"/>
              </w:divBdr>
            </w:div>
            <w:div w:id="159582155">
              <w:marLeft w:val="0"/>
              <w:marRight w:val="0"/>
              <w:marTop w:val="0"/>
              <w:marBottom w:val="0"/>
              <w:divBdr>
                <w:top w:val="none" w:sz="0" w:space="0" w:color="auto"/>
                <w:left w:val="none" w:sz="0" w:space="0" w:color="auto"/>
                <w:bottom w:val="none" w:sz="0" w:space="0" w:color="auto"/>
                <w:right w:val="none" w:sz="0" w:space="0" w:color="auto"/>
              </w:divBdr>
            </w:div>
            <w:div w:id="1968466489">
              <w:marLeft w:val="0"/>
              <w:marRight w:val="0"/>
              <w:marTop w:val="0"/>
              <w:marBottom w:val="0"/>
              <w:divBdr>
                <w:top w:val="none" w:sz="0" w:space="0" w:color="auto"/>
                <w:left w:val="none" w:sz="0" w:space="0" w:color="auto"/>
                <w:bottom w:val="none" w:sz="0" w:space="0" w:color="auto"/>
                <w:right w:val="none" w:sz="0" w:space="0" w:color="auto"/>
              </w:divBdr>
            </w:div>
            <w:div w:id="1173912927">
              <w:marLeft w:val="0"/>
              <w:marRight w:val="0"/>
              <w:marTop w:val="0"/>
              <w:marBottom w:val="0"/>
              <w:divBdr>
                <w:top w:val="none" w:sz="0" w:space="0" w:color="auto"/>
                <w:left w:val="none" w:sz="0" w:space="0" w:color="auto"/>
                <w:bottom w:val="none" w:sz="0" w:space="0" w:color="auto"/>
                <w:right w:val="none" w:sz="0" w:space="0" w:color="auto"/>
              </w:divBdr>
            </w:div>
            <w:div w:id="1244215651">
              <w:marLeft w:val="0"/>
              <w:marRight w:val="0"/>
              <w:marTop w:val="0"/>
              <w:marBottom w:val="0"/>
              <w:divBdr>
                <w:top w:val="none" w:sz="0" w:space="0" w:color="auto"/>
                <w:left w:val="none" w:sz="0" w:space="0" w:color="auto"/>
                <w:bottom w:val="none" w:sz="0" w:space="0" w:color="auto"/>
                <w:right w:val="none" w:sz="0" w:space="0" w:color="auto"/>
              </w:divBdr>
            </w:div>
            <w:div w:id="501358619">
              <w:marLeft w:val="0"/>
              <w:marRight w:val="0"/>
              <w:marTop w:val="0"/>
              <w:marBottom w:val="0"/>
              <w:divBdr>
                <w:top w:val="none" w:sz="0" w:space="0" w:color="auto"/>
                <w:left w:val="none" w:sz="0" w:space="0" w:color="auto"/>
                <w:bottom w:val="none" w:sz="0" w:space="0" w:color="auto"/>
                <w:right w:val="none" w:sz="0" w:space="0" w:color="auto"/>
              </w:divBdr>
            </w:div>
            <w:div w:id="11324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13991">
      <w:bodyDiv w:val="1"/>
      <w:marLeft w:val="0"/>
      <w:marRight w:val="0"/>
      <w:marTop w:val="0"/>
      <w:marBottom w:val="0"/>
      <w:divBdr>
        <w:top w:val="none" w:sz="0" w:space="0" w:color="auto"/>
        <w:left w:val="none" w:sz="0" w:space="0" w:color="auto"/>
        <w:bottom w:val="none" w:sz="0" w:space="0" w:color="auto"/>
        <w:right w:val="none" w:sz="0" w:space="0" w:color="auto"/>
      </w:divBdr>
      <w:divsChild>
        <w:div w:id="1172528459">
          <w:marLeft w:val="0"/>
          <w:marRight w:val="0"/>
          <w:marTop w:val="0"/>
          <w:marBottom w:val="0"/>
          <w:divBdr>
            <w:top w:val="none" w:sz="0" w:space="0" w:color="auto"/>
            <w:left w:val="none" w:sz="0" w:space="0" w:color="auto"/>
            <w:bottom w:val="none" w:sz="0" w:space="0" w:color="auto"/>
            <w:right w:val="none" w:sz="0" w:space="0" w:color="auto"/>
          </w:divBdr>
          <w:divsChild>
            <w:div w:id="498425496">
              <w:marLeft w:val="0"/>
              <w:marRight w:val="0"/>
              <w:marTop w:val="0"/>
              <w:marBottom w:val="0"/>
              <w:divBdr>
                <w:top w:val="none" w:sz="0" w:space="0" w:color="auto"/>
                <w:left w:val="none" w:sz="0" w:space="0" w:color="auto"/>
                <w:bottom w:val="none" w:sz="0" w:space="0" w:color="auto"/>
                <w:right w:val="none" w:sz="0" w:space="0" w:color="auto"/>
              </w:divBdr>
            </w:div>
            <w:div w:id="470908231">
              <w:marLeft w:val="0"/>
              <w:marRight w:val="0"/>
              <w:marTop w:val="0"/>
              <w:marBottom w:val="0"/>
              <w:divBdr>
                <w:top w:val="none" w:sz="0" w:space="0" w:color="auto"/>
                <w:left w:val="none" w:sz="0" w:space="0" w:color="auto"/>
                <w:bottom w:val="none" w:sz="0" w:space="0" w:color="auto"/>
                <w:right w:val="none" w:sz="0" w:space="0" w:color="auto"/>
              </w:divBdr>
            </w:div>
            <w:div w:id="830410847">
              <w:marLeft w:val="0"/>
              <w:marRight w:val="0"/>
              <w:marTop w:val="0"/>
              <w:marBottom w:val="0"/>
              <w:divBdr>
                <w:top w:val="none" w:sz="0" w:space="0" w:color="auto"/>
                <w:left w:val="none" w:sz="0" w:space="0" w:color="auto"/>
                <w:bottom w:val="none" w:sz="0" w:space="0" w:color="auto"/>
                <w:right w:val="none" w:sz="0" w:space="0" w:color="auto"/>
              </w:divBdr>
            </w:div>
            <w:div w:id="571086507">
              <w:marLeft w:val="0"/>
              <w:marRight w:val="0"/>
              <w:marTop w:val="0"/>
              <w:marBottom w:val="0"/>
              <w:divBdr>
                <w:top w:val="none" w:sz="0" w:space="0" w:color="auto"/>
                <w:left w:val="none" w:sz="0" w:space="0" w:color="auto"/>
                <w:bottom w:val="none" w:sz="0" w:space="0" w:color="auto"/>
                <w:right w:val="none" w:sz="0" w:space="0" w:color="auto"/>
              </w:divBdr>
            </w:div>
            <w:div w:id="808714345">
              <w:marLeft w:val="0"/>
              <w:marRight w:val="0"/>
              <w:marTop w:val="0"/>
              <w:marBottom w:val="0"/>
              <w:divBdr>
                <w:top w:val="none" w:sz="0" w:space="0" w:color="auto"/>
                <w:left w:val="none" w:sz="0" w:space="0" w:color="auto"/>
                <w:bottom w:val="none" w:sz="0" w:space="0" w:color="auto"/>
                <w:right w:val="none" w:sz="0" w:space="0" w:color="auto"/>
              </w:divBdr>
            </w:div>
            <w:div w:id="1116876898">
              <w:marLeft w:val="0"/>
              <w:marRight w:val="0"/>
              <w:marTop w:val="0"/>
              <w:marBottom w:val="0"/>
              <w:divBdr>
                <w:top w:val="none" w:sz="0" w:space="0" w:color="auto"/>
                <w:left w:val="none" w:sz="0" w:space="0" w:color="auto"/>
                <w:bottom w:val="none" w:sz="0" w:space="0" w:color="auto"/>
                <w:right w:val="none" w:sz="0" w:space="0" w:color="auto"/>
              </w:divBdr>
            </w:div>
            <w:div w:id="900672819">
              <w:marLeft w:val="0"/>
              <w:marRight w:val="0"/>
              <w:marTop w:val="0"/>
              <w:marBottom w:val="0"/>
              <w:divBdr>
                <w:top w:val="none" w:sz="0" w:space="0" w:color="auto"/>
                <w:left w:val="none" w:sz="0" w:space="0" w:color="auto"/>
                <w:bottom w:val="none" w:sz="0" w:space="0" w:color="auto"/>
                <w:right w:val="none" w:sz="0" w:space="0" w:color="auto"/>
              </w:divBdr>
            </w:div>
            <w:div w:id="21907005">
              <w:marLeft w:val="0"/>
              <w:marRight w:val="0"/>
              <w:marTop w:val="0"/>
              <w:marBottom w:val="0"/>
              <w:divBdr>
                <w:top w:val="none" w:sz="0" w:space="0" w:color="auto"/>
                <w:left w:val="none" w:sz="0" w:space="0" w:color="auto"/>
                <w:bottom w:val="none" w:sz="0" w:space="0" w:color="auto"/>
                <w:right w:val="none" w:sz="0" w:space="0" w:color="auto"/>
              </w:divBdr>
            </w:div>
            <w:div w:id="677971564">
              <w:marLeft w:val="0"/>
              <w:marRight w:val="0"/>
              <w:marTop w:val="0"/>
              <w:marBottom w:val="0"/>
              <w:divBdr>
                <w:top w:val="none" w:sz="0" w:space="0" w:color="auto"/>
                <w:left w:val="none" w:sz="0" w:space="0" w:color="auto"/>
                <w:bottom w:val="none" w:sz="0" w:space="0" w:color="auto"/>
                <w:right w:val="none" w:sz="0" w:space="0" w:color="auto"/>
              </w:divBdr>
            </w:div>
            <w:div w:id="2028360077">
              <w:marLeft w:val="0"/>
              <w:marRight w:val="0"/>
              <w:marTop w:val="0"/>
              <w:marBottom w:val="0"/>
              <w:divBdr>
                <w:top w:val="none" w:sz="0" w:space="0" w:color="auto"/>
                <w:left w:val="none" w:sz="0" w:space="0" w:color="auto"/>
                <w:bottom w:val="none" w:sz="0" w:space="0" w:color="auto"/>
                <w:right w:val="none" w:sz="0" w:space="0" w:color="auto"/>
              </w:divBdr>
            </w:div>
            <w:div w:id="614799831">
              <w:marLeft w:val="0"/>
              <w:marRight w:val="0"/>
              <w:marTop w:val="0"/>
              <w:marBottom w:val="0"/>
              <w:divBdr>
                <w:top w:val="none" w:sz="0" w:space="0" w:color="auto"/>
                <w:left w:val="none" w:sz="0" w:space="0" w:color="auto"/>
                <w:bottom w:val="none" w:sz="0" w:space="0" w:color="auto"/>
                <w:right w:val="none" w:sz="0" w:space="0" w:color="auto"/>
              </w:divBdr>
            </w:div>
            <w:div w:id="1245191026">
              <w:marLeft w:val="0"/>
              <w:marRight w:val="0"/>
              <w:marTop w:val="0"/>
              <w:marBottom w:val="0"/>
              <w:divBdr>
                <w:top w:val="none" w:sz="0" w:space="0" w:color="auto"/>
                <w:left w:val="none" w:sz="0" w:space="0" w:color="auto"/>
                <w:bottom w:val="none" w:sz="0" w:space="0" w:color="auto"/>
                <w:right w:val="none" w:sz="0" w:space="0" w:color="auto"/>
              </w:divBdr>
            </w:div>
            <w:div w:id="167460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5020">
      <w:bodyDiv w:val="1"/>
      <w:marLeft w:val="0"/>
      <w:marRight w:val="0"/>
      <w:marTop w:val="0"/>
      <w:marBottom w:val="0"/>
      <w:divBdr>
        <w:top w:val="none" w:sz="0" w:space="0" w:color="auto"/>
        <w:left w:val="none" w:sz="0" w:space="0" w:color="auto"/>
        <w:bottom w:val="none" w:sz="0" w:space="0" w:color="auto"/>
        <w:right w:val="none" w:sz="0" w:space="0" w:color="auto"/>
      </w:divBdr>
      <w:divsChild>
        <w:div w:id="1161849988">
          <w:marLeft w:val="0"/>
          <w:marRight w:val="0"/>
          <w:marTop w:val="0"/>
          <w:marBottom w:val="0"/>
          <w:divBdr>
            <w:top w:val="none" w:sz="0" w:space="0" w:color="auto"/>
            <w:left w:val="none" w:sz="0" w:space="0" w:color="auto"/>
            <w:bottom w:val="none" w:sz="0" w:space="0" w:color="auto"/>
            <w:right w:val="none" w:sz="0" w:space="0" w:color="auto"/>
          </w:divBdr>
          <w:divsChild>
            <w:div w:id="2053799842">
              <w:marLeft w:val="0"/>
              <w:marRight w:val="0"/>
              <w:marTop w:val="0"/>
              <w:marBottom w:val="0"/>
              <w:divBdr>
                <w:top w:val="none" w:sz="0" w:space="0" w:color="auto"/>
                <w:left w:val="none" w:sz="0" w:space="0" w:color="auto"/>
                <w:bottom w:val="none" w:sz="0" w:space="0" w:color="auto"/>
                <w:right w:val="none" w:sz="0" w:space="0" w:color="auto"/>
              </w:divBdr>
            </w:div>
            <w:div w:id="715009928">
              <w:marLeft w:val="0"/>
              <w:marRight w:val="0"/>
              <w:marTop w:val="0"/>
              <w:marBottom w:val="0"/>
              <w:divBdr>
                <w:top w:val="none" w:sz="0" w:space="0" w:color="auto"/>
                <w:left w:val="none" w:sz="0" w:space="0" w:color="auto"/>
                <w:bottom w:val="none" w:sz="0" w:space="0" w:color="auto"/>
                <w:right w:val="none" w:sz="0" w:space="0" w:color="auto"/>
              </w:divBdr>
            </w:div>
            <w:div w:id="2059277057">
              <w:marLeft w:val="0"/>
              <w:marRight w:val="0"/>
              <w:marTop w:val="0"/>
              <w:marBottom w:val="0"/>
              <w:divBdr>
                <w:top w:val="none" w:sz="0" w:space="0" w:color="auto"/>
                <w:left w:val="none" w:sz="0" w:space="0" w:color="auto"/>
                <w:bottom w:val="none" w:sz="0" w:space="0" w:color="auto"/>
                <w:right w:val="none" w:sz="0" w:space="0" w:color="auto"/>
              </w:divBdr>
            </w:div>
            <w:div w:id="465396844">
              <w:marLeft w:val="0"/>
              <w:marRight w:val="0"/>
              <w:marTop w:val="0"/>
              <w:marBottom w:val="0"/>
              <w:divBdr>
                <w:top w:val="none" w:sz="0" w:space="0" w:color="auto"/>
                <w:left w:val="none" w:sz="0" w:space="0" w:color="auto"/>
                <w:bottom w:val="none" w:sz="0" w:space="0" w:color="auto"/>
                <w:right w:val="none" w:sz="0" w:space="0" w:color="auto"/>
              </w:divBdr>
            </w:div>
            <w:div w:id="785465531">
              <w:marLeft w:val="0"/>
              <w:marRight w:val="0"/>
              <w:marTop w:val="0"/>
              <w:marBottom w:val="0"/>
              <w:divBdr>
                <w:top w:val="none" w:sz="0" w:space="0" w:color="auto"/>
                <w:left w:val="none" w:sz="0" w:space="0" w:color="auto"/>
                <w:bottom w:val="none" w:sz="0" w:space="0" w:color="auto"/>
                <w:right w:val="none" w:sz="0" w:space="0" w:color="auto"/>
              </w:divBdr>
            </w:div>
            <w:div w:id="1860043775">
              <w:marLeft w:val="0"/>
              <w:marRight w:val="0"/>
              <w:marTop w:val="0"/>
              <w:marBottom w:val="0"/>
              <w:divBdr>
                <w:top w:val="none" w:sz="0" w:space="0" w:color="auto"/>
                <w:left w:val="none" w:sz="0" w:space="0" w:color="auto"/>
                <w:bottom w:val="none" w:sz="0" w:space="0" w:color="auto"/>
                <w:right w:val="none" w:sz="0" w:space="0" w:color="auto"/>
              </w:divBdr>
            </w:div>
            <w:div w:id="1494108708">
              <w:marLeft w:val="0"/>
              <w:marRight w:val="0"/>
              <w:marTop w:val="0"/>
              <w:marBottom w:val="0"/>
              <w:divBdr>
                <w:top w:val="none" w:sz="0" w:space="0" w:color="auto"/>
                <w:left w:val="none" w:sz="0" w:space="0" w:color="auto"/>
                <w:bottom w:val="none" w:sz="0" w:space="0" w:color="auto"/>
                <w:right w:val="none" w:sz="0" w:space="0" w:color="auto"/>
              </w:divBdr>
            </w:div>
            <w:div w:id="1724451539">
              <w:marLeft w:val="0"/>
              <w:marRight w:val="0"/>
              <w:marTop w:val="0"/>
              <w:marBottom w:val="0"/>
              <w:divBdr>
                <w:top w:val="none" w:sz="0" w:space="0" w:color="auto"/>
                <w:left w:val="none" w:sz="0" w:space="0" w:color="auto"/>
                <w:bottom w:val="none" w:sz="0" w:space="0" w:color="auto"/>
                <w:right w:val="none" w:sz="0" w:space="0" w:color="auto"/>
              </w:divBdr>
            </w:div>
            <w:div w:id="15211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742">
      <w:bodyDiv w:val="1"/>
      <w:marLeft w:val="0"/>
      <w:marRight w:val="0"/>
      <w:marTop w:val="0"/>
      <w:marBottom w:val="0"/>
      <w:divBdr>
        <w:top w:val="none" w:sz="0" w:space="0" w:color="auto"/>
        <w:left w:val="none" w:sz="0" w:space="0" w:color="auto"/>
        <w:bottom w:val="none" w:sz="0" w:space="0" w:color="auto"/>
        <w:right w:val="none" w:sz="0" w:space="0" w:color="auto"/>
      </w:divBdr>
    </w:div>
    <w:div w:id="2048869634">
      <w:bodyDiv w:val="1"/>
      <w:marLeft w:val="0"/>
      <w:marRight w:val="0"/>
      <w:marTop w:val="0"/>
      <w:marBottom w:val="0"/>
      <w:divBdr>
        <w:top w:val="none" w:sz="0" w:space="0" w:color="auto"/>
        <w:left w:val="none" w:sz="0" w:space="0" w:color="auto"/>
        <w:bottom w:val="none" w:sz="0" w:space="0" w:color="auto"/>
        <w:right w:val="none" w:sz="0" w:space="0" w:color="auto"/>
      </w:divBdr>
      <w:divsChild>
        <w:div w:id="1192769516">
          <w:marLeft w:val="0"/>
          <w:marRight w:val="0"/>
          <w:marTop w:val="0"/>
          <w:marBottom w:val="0"/>
          <w:divBdr>
            <w:top w:val="none" w:sz="0" w:space="0" w:color="auto"/>
            <w:left w:val="none" w:sz="0" w:space="0" w:color="auto"/>
            <w:bottom w:val="none" w:sz="0" w:space="0" w:color="auto"/>
            <w:right w:val="none" w:sz="0" w:space="0" w:color="auto"/>
          </w:divBdr>
          <w:divsChild>
            <w:div w:id="974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8</Pages>
  <Words>1050</Words>
  <Characters>5989</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Dabrowski</dc:creator>
  <cp:keywords/>
  <dc:description/>
  <cp:lastModifiedBy>Maxime Dabrowski</cp:lastModifiedBy>
  <cp:revision>7</cp:revision>
  <dcterms:created xsi:type="dcterms:W3CDTF">2021-03-28T09:50:00Z</dcterms:created>
  <dcterms:modified xsi:type="dcterms:W3CDTF">2021-03-28T20:36:00Z</dcterms:modified>
</cp:coreProperties>
</file>